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425F29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HOSPITAL ESPECIALIZADO GRANJA INTEGRAL E.S.E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Pr="00C246FC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C246FC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 w:rsidRPr="00C246FC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 w:rsidRPr="00C246FC">
        <w:rPr>
          <w:rFonts w:ascii="Tahoma" w:hAnsi="Tahoma" w:cs="Tahoma"/>
          <w:b w:val="0"/>
          <w:sz w:val="22"/>
          <w:szCs w:val="22"/>
        </w:rPr>
        <w:t>.</w:t>
      </w:r>
    </w:p>
    <w:p w:rsidR="009D4B99" w:rsidRPr="00C246FC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 w:rsidRPr="00C246FC">
        <w:rPr>
          <w:lang w:val="es-ES" w:eastAsia="es-ES"/>
        </w:rPr>
        <w:tab/>
      </w:r>
      <w:r w:rsidR="00736B63" w:rsidRPr="00C246FC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C246FC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C246FC">
        <w:rPr>
          <w:rFonts w:ascii="Tahoma" w:hAnsi="Tahoma" w:cs="Tahoma"/>
          <w:color w:val="000000" w:themeColor="text1"/>
        </w:rPr>
        <w:t>rmación Financiera Pública Chip</w:t>
      </w:r>
      <w:r w:rsidR="00485A4C" w:rsidRPr="00C246FC">
        <w:rPr>
          <w:rFonts w:ascii="Tahoma" w:hAnsi="Tahoma" w:cs="Tahoma"/>
          <w:color w:val="000000" w:themeColor="text1"/>
        </w:rPr>
        <w:t xml:space="preserve">, información de la Contraloría General de la República y la </w:t>
      </w:r>
      <w:r w:rsidR="00EC36EF" w:rsidRPr="00C246FC">
        <w:rPr>
          <w:rFonts w:ascii="Tahoma" w:hAnsi="Tahoma" w:cs="Tahoma"/>
          <w:color w:val="000000" w:themeColor="text1"/>
        </w:rPr>
        <w:t xml:space="preserve">información presupuestal suministrada por el </w:t>
      </w:r>
      <w:r w:rsidR="00005207" w:rsidRPr="00C246FC">
        <w:rPr>
          <w:rFonts w:ascii="Tahoma" w:hAnsi="Tahoma" w:cs="Tahoma"/>
          <w:color w:val="000000" w:themeColor="text1"/>
        </w:rPr>
        <w:t>la Empresa Social del Estado</w:t>
      </w:r>
      <w:r w:rsidR="00EC36EF" w:rsidRPr="00C246FC">
        <w:rPr>
          <w:rFonts w:ascii="Tahoma" w:hAnsi="Tahoma" w:cs="Tahoma"/>
          <w:color w:val="000000" w:themeColor="text1"/>
        </w:rPr>
        <w:t>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del </w:t>
      </w:r>
      <w:r w:rsidR="00425F29">
        <w:rPr>
          <w:rFonts w:ascii="Tahoma" w:hAnsi="Tahoma" w:cs="Tahoma"/>
          <w:color w:val="auto"/>
        </w:rPr>
        <w:t>Hospital Especializado Granja Integral E.S.E</w:t>
      </w:r>
      <w:r w:rsidR="00EC36EF" w:rsidRPr="00231ECA">
        <w:rPr>
          <w:rFonts w:ascii="Tahoma" w:hAnsi="Tahoma" w:cs="Tahoma"/>
          <w:color w:val="auto"/>
        </w:rPr>
        <w:t>, fue aprobado por el</w:t>
      </w:r>
      <w:r w:rsidR="006D2832">
        <w:rPr>
          <w:rFonts w:ascii="Tahoma" w:hAnsi="Tahoma" w:cs="Tahoma"/>
          <w:color w:val="auto"/>
        </w:rPr>
        <w:t xml:space="preserve"> Junta Directiva</w:t>
      </w:r>
      <w:r w:rsidRPr="00231ECA">
        <w:rPr>
          <w:rFonts w:ascii="Tahoma" w:hAnsi="Tahoma" w:cs="Tahoma"/>
          <w:color w:val="auto"/>
        </w:rPr>
        <w:t xml:space="preserve"> mediante A</w:t>
      </w:r>
      <w:r w:rsidR="00425F29">
        <w:rPr>
          <w:rFonts w:ascii="Tahoma" w:hAnsi="Tahoma" w:cs="Tahoma"/>
          <w:color w:val="auto"/>
        </w:rPr>
        <w:t xml:space="preserve">cto </w:t>
      </w:r>
      <w:r w:rsidR="00C50D7D" w:rsidRPr="00C246FC">
        <w:rPr>
          <w:rFonts w:ascii="Tahoma" w:hAnsi="Tahoma" w:cs="Tahoma"/>
          <w:color w:val="auto"/>
        </w:rPr>
        <w:t>A</w:t>
      </w:r>
      <w:r w:rsidR="00425F29" w:rsidRPr="00C246FC">
        <w:rPr>
          <w:rFonts w:ascii="Tahoma" w:hAnsi="Tahoma" w:cs="Tahoma"/>
          <w:color w:val="auto"/>
        </w:rPr>
        <w:t>dministrativo de aprobación</w:t>
      </w:r>
      <w:r w:rsidR="00425F29" w:rsidRPr="006D2832">
        <w:rPr>
          <w:rFonts w:ascii="Tahoma" w:hAnsi="Tahoma" w:cs="Tahoma"/>
          <w:b/>
          <w:color w:val="auto"/>
        </w:rPr>
        <w:t xml:space="preserve"> </w:t>
      </w:r>
      <w:r w:rsidRPr="006D2832">
        <w:rPr>
          <w:rFonts w:ascii="Tahoma" w:hAnsi="Tahoma" w:cs="Tahoma"/>
          <w:b/>
          <w:color w:val="auto"/>
        </w:rPr>
        <w:t>No.</w:t>
      </w:r>
      <w:r w:rsidR="00AD0C4B" w:rsidRPr="006D2832">
        <w:rPr>
          <w:rFonts w:ascii="Tahoma" w:hAnsi="Tahoma" w:cs="Tahoma"/>
          <w:b/>
          <w:color w:val="auto"/>
        </w:rPr>
        <w:t xml:space="preserve"> </w:t>
      </w:r>
      <w:r w:rsidR="007F40C8" w:rsidRPr="006D2832">
        <w:rPr>
          <w:rFonts w:ascii="Tahoma" w:hAnsi="Tahoma" w:cs="Tahoma"/>
          <w:b/>
          <w:color w:val="auto"/>
        </w:rPr>
        <w:t>0</w:t>
      </w:r>
      <w:r w:rsidR="00425F29" w:rsidRPr="006D2832">
        <w:rPr>
          <w:rFonts w:ascii="Tahoma" w:hAnsi="Tahoma" w:cs="Tahoma"/>
          <w:b/>
          <w:color w:val="auto"/>
        </w:rPr>
        <w:t xml:space="preserve">13 </w:t>
      </w:r>
      <w:r w:rsidRPr="00C246FC">
        <w:rPr>
          <w:rFonts w:ascii="Tahoma" w:hAnsi="Tahoma" w:cs="Tahoma"/>
          <w:color w:val="auto"/>
        </w:rPr>
        <w:t>de</w:t>
      </w:r>
      <w:r w:rsidR="007F40C8" w:rsidRPr="00C246FC">
        <w:rPr>
          <w:rFonts w:ascii="Tahoma" w:hAnsi="Tahoma" w:cs="Tahoma"/>
          <w:color w:val="auto"/>
        </w:rPr>
        <w:t xml:space="preserve">l </w:t>
      </w:r>
      <w:r w:rsidR="00425F29" w:rsidRPr="00C246FC">
        <w:rPr>
          <w:rFonts w:ascii="Tahoma" w:hAnsi="Tahoma" w:cs="Tahoma"/>
          <w:color w:val="auto"/>
        </w:rPr>
        <w:t>3</w:t>
      </w:r>
      <w:r w:rsidR="0010060F" w:rsidRPr="00C246FC">
        <w:rPr>
          <w:rFonts w:ascii="Tahoma" w:hAnsi="Tahoma" w:cs="Tahoma"/>
          <w:color w:val="auto"/>
        </w:rPr>
        <w:t xml:space="preserve"> </w:t>
      </w:r>
      <w:r w:rsidR="007F40C8" w:rsidRPr="00C246FC">
        <w:rPr>
          <w:rFonts w:ascii="Tahoma" w:hAnsi="Tahoma" w:cs="Tahoma"/>
          <w:color w:val="auto"/>
        </w:rPr>
        <w:t>de</w:t>
      </w:r>
      <w:r w:rsidR="006D7C83" w:rsidRPr="00C246FC">
        <w:rPr>
          <w:rFonts w:ascii="Tahoma" w:hAnsi="Tahoma" w:cs="Tahoma"/>
          <w:color w:val="auto"/>
        </w:rPr>
        <w:t xml:space="preserve"> </w:t>
      </w:r>
      <w:r w:rsidR="00425F29" w:rsidRPr="00C246FC">
        <w:rPr>
          <w:rFonts w:ascii="Tahoma" w:hAnsi="Tahoma" w:cs="Tahoma"/>
          <w:color w:val="auto"/>
        </w:rPr>
        <w:t xml:space="preserve">Diciembre </w:t>
      </w:r>
      <w:r w:rsidR="007F40C8" w:rsidRPr="00C246FC">
        <w:rPr>
          <w:rFonts w:ascii="Tahoma" w:hAnsi="Tahoma" w:cs="Tahoma"/>
          <w:color w:val="auto"/>
        </w:rPr>
        <w:t>de</w:t>
      </w:r>
      <w:r w:rsidR="006D7C83" w:rsidRPr="00C246FC">
        <w:rPr>
          <w:rFonts w:ascii="Tahoma" w:hAnsi="Tahoma" w:cs="Tahoma"/>
          <w:color w:val="auto"/>
        </w:rPr>
        <w:t xml:space="preserve"> 201</w:t>
      </w:r>
      <w:r w:rsidR="00AD0C4B" w:rsidRPr="00C246FC">
        <w:rPr>
          <w:rFonts w:ascii="Tahoma" w:hAnsi="Tahoma" w:cs="Tahoma"/>
          <w:color w:val="auto"/>
        </w:rPr>
        <w:t>4</w:t>
      </w:r>
      <w:r w:rsidR="00C50D7D">
        <w:rPr>
          <w:rFonts w:ascii="Tahoma" w:hAnsi="Tahoma" w:cs="Tahoma"/>
          <w:b/>
          <w:color w:val="auto"/>
        </w:rPr>
        <w:t xml:space="preserve"> </w:t>
      </w:r>
      <w:r w:rsidR="00C50D7D" w:rsidRPr="00C246FC">
        <w:rPr>
          <w:rFonts w:ascii="Tahoma" w:hAnsi="Tahoma" w:cs="Tahoma"/>
          <w:color w:val="auto"/>
        </w:rPr>
        <w:t>y</w:t>
      </w:r>
      <w:r w:rsidR="00C50D7D">
        <w:rPr>
          <w:rFonts w:ascii="Tahoma" w:hAnsi="Tahoma" w:cs="Tahoma"/>
          <w:b/>
          <w:color w:val="auto"/>
        </w:rPr>
        <w:t xml:space="preserve"> </w:t>
      </w:r>
      <w:r w:rsidR="00C246FC">
        <w:rPr>
          <w:rFonts w:ascii="Tahoma" w:hAnsi="Tahoma" w:cs="Tahoma"/>
          <w:color w:val="auto"/>
        </w:rPr>
        <w:t>liquidado</w:t>
      </w:r>
      <w:r w:rsidR="00C50D7D">
        <w:rPr>
          <w:rFonts w:ascii="Tahoma" w:hAnsi="Tahoma" w:cs="Tahoma"/>
          <w:color w:val="auto"/>
        </w:rPr>
        <w:t xml:space="preserve"> mediante </w:t>
      </w:r>
      <w:r w:rsidR="00C50D7D" w:rsidRPr="00C246FC">
        <w:rPr>
          <w:rFonts w:ascii="Tahoma" w:hAnsi="Tahoma" w:cs="Tahoma"/>
          <w:color w:val="auto"/>
        </w:rPr>
        <w:t>Acto Administrativo</w:t>
      </w:r>
      <w:r w:rsidR="00C50D7D" w:rsidRPr="006D2832">
        <w:rPr>
          <w:rFonts w:ascii="Tahoma" w:hAnsi="Tahoma" w:cs="Tahoma"/>
          <w:b/>
          <w:color w:val="auto"/>
        </w:rPr>
        <w:t xml:space="preserve"> 009</w:t>
      </w:r>
      <w:r w:rsidR="006D2832">
        <w:rPr>
          <w:rFonts w:ascii="Tahoma" w:hAnsi="Tahoma" w:cs="Tahoma"/>
          <w:b/>
          <w:color w:val="auto"/>
        </w:rPr>
        <w:t xml:space="preserve"> </w:t>
      </w:r>
      <w:r w:rsidR="006D2832" w:rsidRPr="00C246FC">
        <w:rPr>
          <w:rFonts w:ascii="Tahoma" w:hAnsi="Tahoma" w:cs="Tahoma"/>
          <w:color w:val="auto"/>
        </w:rPr>
        <w:t xml:space="preserve">del 3 de Diciembre </w:t>
      </w:r>
      <w:r w:rsidR="00C50D7D" w:rsidRPr="00C246FC">
        <w:rPr>
          <w:rFonts w:ascii="Tahoma" w:hAnsi="Tahoma" w:cs="Tahoma"/>
          <w:color w:val="auto"/>
        </w:rPr>
        <w:t xml:space="preserve"> de 2014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B262CD">
        <w:rPr>
          <w:rFonts w:ascii="Tahoma" w:hAnsi="Tahoma" w:cs="Tahoma"/>
          <w:b/>
          <w:color w:val="auto"/>
        </w:rPr>
        <w:t>CINCO MIL</w:t>
      </w:r>
      <w:r w:rsidR="006D2832">
        <w:rPr>
          <w:rFonts w:ascii="Tahoma" w:hAnsi="Tahoma" w:cs="Tahoma"/>
          <w:b/>
          <w:color w:val="auto"/>
        </w:rPr>
        <w:t xml:space="preserve"> SETECIENTOS SETENTA Y TRES</w:t>
      </w:r>
      <w:r w:rsidR="00C246FC">
        <w:rPr>
          <w:rFonts w:ascii="Tahoma" w:hAnsi="Tahoma" w:cs="Tahoma"/>
          <w:b/>
          <w:color w:val="auto"/>
        </w:rPr>
        <w:t xml:space="preserve"> MILLONES</w:t>
      </w:r>
      <w:r w:rsidR="006D2832">
        <w:rPr>
          <w:rFonts w:ascii="Tahoma" w:hAnsi="Tahoma" w:cs="Tahoma"/>
          <w:b/>
          <w:color w:val="auto"/>
        </w:rPr>
        <w:t xml:space="preserve"> TRESCIENTOS </w:t>
      </w:r>
      <w:r w:rsidR="00C246FC">
        <w:rPr>
          <w:rFonts w:ascii="Tahoma" w:hAnsi="Tahoma" w:cs="Tahoma"/>
          <w:b/>
          <w:color w:val="auto"/>
        </w:rPr>
        <w:t xml:space="preserve">SESENTA Y CINCO MIL </w:t>
      </w:r>
      <w:r w:rsidR="00B262CD">
        <w:rPr>
          <w:rFonts w:ascii="Tahoma" w:hAnsi="Tahoma" w:cs="Tahoma"/>
          <w:b/>
          <w:color w:val="auto"/>
        </w:rPr>
        <w:t>CUATRO</w:t>
      </w:r>
      <w:r w:rsidR="00C246FC">
        <w:rPr>
          <w:rFonts w:ascii="Tahoma" w:hAnsi="Tahoma" w:cs="Tahoma"/>
          <w:b/>
          <w:color w:val="auto"/>
        </w:rPr>
        <w:t xml:space="preserve">CIENTOS </w:t>
      </w:r>
      <w:r w:rsidR="00B262CD">
        <w:rPr>
          <w:rFonts w:ascii="Tahoma" w:hAnsi="Tahoma" w:cs="Tahoma"/>
          <w:b/>
          <w:color w:val="auto"/>
        </w:rPr>
        <w:t xml:space="preserve">SETENTA Y DOS PESOS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6D2832" w:rsidRPr="006D2832">
        <w:rPr>
          <w:rFonts w:ascii="Tahoma" w:hAnsi="Tahoma" w:cs="Tahoma"/>
          <w:b/>
          <w:color w:val="auto"/>
        </w:rPr>
        <w:t>5.773.365.472</w:t>
      </w:r>
      <w:r w:rsidR="00581A4A">
        <w:rPr>
          <w:rFonts w:ascii="Tahoma" w:hAnsi="Tahoma" w:cs="Tahoma"/>
          <w:b/>
          <w:color w:val="auto"/>
        </w:rPr>
        <w:t>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El presupuesto </w:t>
      </w:r>
      <w:r w:rsidR="007C6E41">
        <w:rPr>
          <w:rFonts w:ascii="Tahoma" w:eastAsiaTheme="minorHAnsi" w:hAnsi="Tahoma" w:cs="Tahoma"/>
          <w:color w:val="auto"/>
          <w:highlight w:val="yellow"/>
          <w:lang w:eastAsia="en-US"/>
        </w:rPr>
        <w:t>de las Entidades</w:t>
      </w:r>
      <w:r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>, es por excelencia una de las principales herramientas de planeación</w:t>
      </w:r>
      <w:r w:rsidR="00AE23D3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 </w:t>
      </w:r>
      <w:r w:rsidR="00D27BCA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y en él se </w:t>
      </w:r>
      <w:r w:rsidR="00CA669B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>deben</w:t>
      </w:r>
      <w:r w:rsidR="00D27BCA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 </w:t>
      </w:r>
      <w:r w:rsidR="00EF0F9F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Proyectar los ingresos y rentas a percibir durante la vigencia fiscal y autorizar los respectivos gastos e inversiones; Atender criterios de prioridad, de los programas y proyectos contenidos en el Plan </w:t>
      </w:r>
      <w:r w:rsidR="007C6E41">
        <w:rPr>
          <w:rFonts w:ascii="Tahoma" w:eastAsiaTheme="minorHAnsi" w:hAnsi="Tahoma" w:cs="Tahoma"/>
          <w:color w:val="auto"/>
          <w:highlight w:val="yellow"/>
          <w:lang w:eastAsia="en-US"/>
        </w:rPr>
        <w:t>Estratégico</w:t>
      </w:r>
      <w:r w:rsidR="00EF0F9F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>, y</w:t>
      </w:r>
      <w:r w:rsidR="00CA669B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 </w:t>
      </w:r>
      <w:r w:rsidR="00EF0F9F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 xml:space="preserve">Alcanzar objetivos financieros, que no son otra cosa que adecuar el comportamiento real de los ingresos a las proyecciones contenidas </w:t>
      </w:r>
      <w:r w:rsidR="007C6E41">
        <w:rPr>
          <w:rFonts w:ascii="Tahoma" w:eastAsiaTheme="minorHAnsi" w:hAnsi="Tahoma" w:cs="Tahoma"/>
          <w:color w:val="auto"/>
          <w:highlight w:val="yellow"/>
          <w:lang w:eastAsia="en-US"/>
        </w:rPr>
        <w:t>dicho Plan</w:t>
      </w:r>
      <w:r w:rsidR="00EF0F9F" w:rsidRPr="00BF4001">
        <w:rPr>
          <w:rFonts w:ascii="Tahoma" w:eastAsiaTheme="minorHAnsi" w:hAnsi="Tahoma" w:cs="Tahoma"/>
          <w:color w:val="auto"/>
          <w:highlight w:val="yellow"/>
          <w:lang w:eastAsia="en-US"/>
        </w:rPr>
        <w:t>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lastRenderedPageBreak/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 xml:space="preserve">el </w:t>
      </w:r>
      <w:r w:rsidR="00425F29">
        <w:rPr>
          <w:rFonts w:ascii="Tahoma" w:hAnsi="Tahoma" w:cs="Tahoma"/>
        </w:rPr>
        <w:t>Hospital Especializado Granja Integral E.S.E</w:t>
      </w:r>
      <w:r w:rsidR="001734CC">
        <w:rPr>
          <w:rFonts w:ascii="Tahoma" w:hAnsi="Tahoma" w:cs="Tahoma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646040" w:rsidRPr="00231ECA">
        <w:rPr>
          <w:rFonts w:ascii="Tahoma" w:hAnsi="Tahoma" w:cs="Tahoma"/>
          <w:b/>
          <w:color w:val="auto"/>
        </w:rPr>
        <w:t>$</w:t>
      </w:r>
      <w:r w:rsidR="00646040" w:rsidRPr="006D2832">
        <w:rPr>
          <w:rFonts w:ascii="Tahoma" w:hAnsi="Tahoma" w:cs="Tahoma"/>
          <w:b/>
          <w:color w:val="auto"/>
        </w:rPr>
        <w:t>5.773.365.472</w:t>
      </w:r>
      <w:r w:rsidR="00646040">
        <w:rPr>
          <w:rFonts w:ascii="Tahoma" w:hAnsi="Tahoma" w:cs="Tahoma"/>
          <w:b/>
          <w:color w:val="auto"/>
        </w:rPr>
        <w:t>.o</w:t>
      </w:r>
      <w:r w:rsidR="00646040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46040" w:rsidRPr="00646040">
        <w:rPr>
          <w:rFonts w:ascii="Tahoma" w:eastAsia="Times New Roman" w:hAnsi="Tahoma" w:cs="Tahoma"/>
          <w:b/>
          <w:bCs/>
          <w:color w:val="auto"/>
        </w:rPr>
        <w:t>3.828.790.921.8</w:t>
      </w:r>
      <w:r w:rsidR="00174ED6" w:rsidRPr="00CA669B">
        <w:rPr>
          <w:rFonts w:ascii="Tahoma" w:hAnsi="Tahoma" w:cs="Tahoma"/>
          <w:b/>
          <w:color w:val="auto"/>
        </w:rPr>
        <w:t>,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DA6502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DB3E9F" w:rsidRPr="00DB3E9F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DB3E9F">
        <w:rPr>
          <w:rFonts w:ascii="Tahoma" w:eastAsia="Times New Roman" w:hAnsi="Tahoma" w:cs="Tahoma"/>
          <w:b/>
          <w:bCs/>
          <w:color w:val="auto"/>
        </w:rPr>
        <w:t>$</w:t>
      </w:r>
      <w:r w:rsidR="00DB3E9F" w:rsidRPr="00DB3E9F">
        <w:rPr>
          <w:rFonts w:ascii="Tahoma" w:eastAsia="Times New Roman" w:hAnsi="Tahoma" w:cs="Tahoma"/>
          <w:b/>
          <w:bCs/>
          <w:color w:val="auto"/>
        </w:rPr>
        <w:t>9.602.156.393.80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448"/>
        <w:gridCol w:w="2250"/>
        <w:gridCol w:w="1931"/>
        <w:gridCol w:w="2428"/>
      </w:tblGrid>
      <w:tr w:rsidR="008B0625" w:rsidRPr="00BA1DE4" w:rsidTr="00DB3E9F">
        <w:trPr>
          <w:trHeight w:val="327"/>
        </w:trPr>
        <w:tc>
          <w:tcPr>
            <w:tcW w:w="244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50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31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DB3E9F">
        <w:trPr>
          <w:trHeight w:val="551"/>
        </w:trPr>
        <w:tc>
          <w:tcPr>
            <w:tcW w:w="2448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hAnsi="Tahoma" w:cs="Tahoma"/>
                <w:b/>
                <w:color w:val="auto"/>
              </w:rPr>
              <w:t>$</w:t>
            </w:r>
            <w:r w:rsidRPr="006D2832">
              <w:rPr>
                <w:rFonts w:ascii="Tahoma" w:hAnsi="Tahoma" w:cs="Tahoma"/>
                <w:b/>
                <w:color w:val="auto"/>
              </w:rPr>
              <w:t>5.773.365.472</w:t>
            </w:r>
            <w:r>
              <w:rPr>
                <w:rFonts w:ascii="Tahoma" w:hAnsi="Tahoma" w:cs="Tahoma"/>
                <w:b/>
                <w:color w:val="auto"/>
              </w:rPr>
              <w:t>.o</w:t>
            </w:r>
            <w:r w:rsidRPr="00231ECA">
              <w:rPr>
                <w:rFonts w:ascii="Tahoma" w:hAnsi="Tahoma" w:cs="Tahoma"/>
                <w:b/>
                <w:color w:val="auto"/>
              </w:rPr>
              <w:t>o</w:t>
            </w:r>
          </w:p>
        </w:tc>
        <w:tc>
          <w:tcPr>
            <w:tcW w:w="2250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Pr="00646040">
              <w:rPr>
                <w:rFonts w:ascii="Tahoma" w:eastAsia="Times New Roman" w:hAnsi="Tahoma" w:cs="Tahoma"/>
                <w:b/>
                <w:bCs/>
                <w:color w:val="auto"/>
              </w:rPr>
              <w:t>3.828.790.921.8</w:t>
            </w:r>
          </w:p>
        </w:tc>
        <w:tc>
          <w:tcPr>
            <w:tcW w:w="1931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646040">
              <w:rPr>
                <w:rFonts w:ascii="Tahoma" w:eastAsia="Times New Roman" w:hAnsi="Tahoma" w:cs="Tahoma"/>
                <w:b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Pr="00DB3E9F">
              <w:rPr>
                <w:rFonts w:ascii="Tahoma" w:eastAsia="Times New Roman" w:hAnsi="Tahoma" w:cs="Tahoma"/>
                <w:b/>
                <w:bCs/>
                <w:color w:val="auto"/>
              </w:rPr>
              <w:t>9.602.156.393.80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del</w:t>
      </w:r>
      <w:r w:rsidR="00367349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367349" w:rsidRPr="00367349">
        <w:rPr>
          <w:rFonts w:ascii="Tahoma" w:eastAsia="Times New Roman" w:hAnsi="Tahoma" w:cs="Tahoma"/>
          <w:bCs/>
          <w:color w:val="auto"/>
          <w:vertAlign w:val="subscript"/>
        </w:rPr>
        <w:t>Hospital Especializado Granja Integral E.S.E</w:t>
      </w:r>
      <w:r w:rsidR="00367349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>
        <w:rPr>
          <w:rFonts w:ascii="Tahoma" w:eastAsia="Times New Roman" w:hAnsi="Tahoma" w:cs="Tahoma"/>
          <w:bCs/>
          <w:color w:val="auto"/>
          <w:vertAlign w:val="subscript"/>
        </w:rPr>
        <w:t>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0" b="762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1600CD" w:rsidRDefault="001600CD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1600CD" w:rsidRDefault="001600CD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9A7AA1" w:rsidRDefault="003F0EBC" w:rsidP="003F0EBC">
      <w:pPr>
        <w:jc w:val="center"/>
        <w:rPr>
          <w:rFonts w:ascii="Tahoma" w:eastAsia="Times New Roman" w:hAnsi="Tahoma" w:cs="Tahoma"/>
          <w:color w:val="auto"/>
        </w:rPr>
      </w:pPr>
      <w:r w:rsidRPr="003F0EBC">
        <w:rPr>
          <w:noProof/>
        </w:rPr>
        <w:drawing>
          <wp:inline distT="0" distB="0" distL="0" distR="0">
            <wp:extent cx="3924300" cy="3215640"/>
            <wp:effectExtent l="0" t="0" r="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>El presupuesto Inicial de i</w:t>
      </w:r>
      <w:r w:rsidR="003F0EBC">
        <w:rPr>
          <w:rFonts w:ascii="Tahoma" w:eastAsia="Times New Roman" w:hAnsi="Tahoma" w:cs="Tahoma"/>
          <w:bCs/>
          <w:color w:val="auto"/>
        </w:rPr>
        <w:t xml:space="preserve">ngresos </w:t>
      </w:r>
      <w:r w:rsidR="0046538F">
        <w:rPr>
          <w:rFonts w:ascii="Tahoma" w:eastAsia="Times New Roman" w:hAnsi="Tahoma" w:cs="Tahoma"/>
          <w:bCs/>
          <w:color w:val="auto"/>
        </w:rPr>
        <w:t xml:space="preserve">está compuesto por ingresos </w:t>
      </w:r>
      <w:r w:rsidR="003F0EBC">
        <w:rPr>
          <w:rFonts w:ascii="Tahoma" w:eastAsia="Times New Roman" w:hAnsi="Tahoma" w:cs="Tahoma"/>
          <w:bCs/>
          <w:color w:val="auto"/>
        </w:rPr>
        <w:t xml:space="preserve">No </w:t>
      </w:r>
      <w:r w:rsidRPr="009A7AA1">
        <w:rPr>
          <w:rFonts w:ascii="Tahoma" w:eastAsia="Times New Roman" w:hAnsi="Tahoma" w:cs="Tahoma"/>
          <w:bCs/>
          <w:color w:val="auto"/>
        </w:rPr>
        <w:t>Tributarios</w:t>
      </w:r>
      <w:r w:rsidR="0046538F">
        <w:rPr>
          <w:rFonts w:ascii="Tahoma" w:eastAsia="Times New Roman" w:hAnsi="Tahoma" w:cs="Tahoma"/>
          <w:bCs/>
          <w:color w:val="auto"/>
        </w:rPr>
        <w:t xml:space="preserve"> el cual se divide en Venta de servicios </w:t>
      </w:r>
      <w:r w:rsidRPr="009A7AA1">
        <w:rPr>
          <w:rFonts w:ascii="Tahoma" w:eastAsia="Times New Roman" w:hAnsi="Tahoma" w:cs="Tahoma"/>
          <w:bCs/>
          <w:color w:val="auto"/>
        </w:rPr>
        <w:t>con</w:t>
      </w:r>
      <w:r>
        <w:rPr>
          <w:rFonts w:ascii="Tahoma" w:eastAsia="Times New Roman" w:hAnsi="Tahoma" w:cs="Tahoma"/>
          <w:bCs/>
          <w:color w:val="auto"/>
        </w:rPr>
        <w:t xml:space="preserve"> el </w:t>
      </w:r>
      <w:r w:rsidR="003F0EBC">
        <w:rPr>
          <w:rFonts w:ascii="Tahoma" w:eastAsia="Times New Roman" w:hAnsi="Tahoma" w:cs="Tahoma"/>
          <w:bCs/>
          <w:color w:val="auto"/>
        </w:rPr>
        <w:t>99.98</w:t>
      </w:r>
      <w:r w:rsidRPr="009A7AA1">
        <w:rPr>
          <w:rFonts w:ascii="Tahoma" w:eastAsia="Times New Roman" w:hAnsi="Tahoma" w:cs="Tahoma"/>
          <w:bCs/>
          <w:color w:val="auto"/>
        </w:rPr>
        <w:t>%</w:t>
      </w:r>
      <w:r w:rsidR="003F0EBC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equivalentes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3F0EBC">
        <w:rPr>
          <w:rFonts w:ascii="Tahoma" w:eastAsia="Times New Roman" w:hAnsi="Tahoma" w:cs="Tahoma"/>
          <w:bCs/>
          <w:color w:val="auto"/>
        </w:rPr>
        <w:t xml:space="preserve">9.772 millones </w:t>
      </w:r>
      <w:r w:rsidR="00E149B3">
        <w:rPr>
          <w:rFonts w:ascii="Tahoma" w:eastAsia="Times New Roman" w:hAnsi="Tahoma" w:cs="Tahoma"/>
          <w:color w:val="auto"/>
        </w:rPr>
        <w:t xml:space="preserve">y </w:t>
      </w:r>
      <w:r w:rsidR="002E1E7F">
        <w:rPr>
          <w:rFonts w:ascii="Tahoma" w:eastAsia="Times New Roman" w:hAnsi="Tahoma" w:cs="Tahoma"/>
          <w:color w:val="auto"/>
        </w:rPr>
        <w:t>R</w:t>
      </w:r>
      <w:r w:rsidR="00E149B3">
        <w:rPr>
          <w:rFonts w:ascii="Tahoma" w:eastAsia="Times New Roman" w:hAnsi="Tahoma" w:cs="Tahoma"/>
          <w:color w:val="auto"/>
        </w:rPr>
        <w:t>ecursos de Capital con un 0.</w:t>
      </w:r>
      <w:r w:rsidR="003F0EBC">
        <w:rPr>
          <w:rFonts w:ascii="Tahoma" w:eastAsia="Times New Roman" w:hAnsi="Tahoma" w:cs="Tahoma"/>
          <w:color w:val="auto"/>
        </w:rPr>
        <w:t>02</w:t>
      </w:r>
      <w:r w:rsidR="00E149B3">
        <w:rPr>
          <w:rFonts w:ascii="Tahoma" w:eastAsia="Times New Roman" w:hAnsi="Tahoma" w:cs="Tahoma"/>
          <w:color w:val="auto"/>
        </w:rPr>
        <w:t xml:space="preserve">% equivalentes a </w:t>
      </w:r>
      <w:r w:rsidR="0046538F">
        <w:rPr>
          <w:rFonts w:ascii="Tahoma" w:eastAsia="Times New Roman" w:hAnsi="Tahoma" w:cs="Tahoma"/>
          <w:color w:val="auto"/>
        </w:rPr>
        <w:t>$</w:t>
      </w:r>
      <w:r w:rsidR="003F0EBC">
        <w:rPr>
          <w:rFonts w:ascii="Tahoma" w:eastAsia="Times New Roman" w:hAnsi="Tahoma" w:cs="Tahoma"/>
          <w:color w:val="auto"/>
        </w:rPr>
        <w:t>866</w:t>
      </w:r>
      <w:r w:rsidR="00E149B3">
        <w:rPr>
          <w:rFonts w:ascii="Tahoma" w:eastAsia="Times New Roman" w:hAnsi="Tahoma" w:cs="Tahoma"/>
          <w:color w:val="auto"/>
        </w:rPr>
        <w:t xml:space="preserve"> millones</w:t>
      </w:r>
      <w:r w:rsidR="00511C4D">
        <w:rPr>
          <w:rFonts w:ascii="Tahoma" w:eastAsia="Times New Roman" w:hAnsi="Tahoma" w:cs="Tahoma"/>
          <w:color w:val="auto"/>
        </w:rPr>
        <w:t>.</w:t>
      </w:r>
      <w:r>
        <w:rPr>
          <w:rFonts w:ascii="Tahoma" w:eastAsia="Times New Roman" w:hAnsi="Tahoma" w:cs="Tahoma"/>
          <w:color w:val="auto"/>
        </w:rPr>
        <w:t xml:space="preserve"> </w:t>
      </w:r>
    </w:p>
    <w:p w:rsidR="00336F16" w:rsidRDefault="00336F16" w:rsidP="00591B11">
      <w:pPr>
        <w:jc w:val="both"/>
        <w:rPr>
          <w:rFonts w:ascii="Tahoma" w:eastAsia="Times New Roman" w:hAnsi="Tahoma" w:cs="Tahoma"/>
          <w:color w:val="auto"/>
        </w:rPr>
      </w:pPr>
    </w:p>
    <w:p w:rsidR="005F4548" w:rsidRPr="005F4548" w:rsidRDefault="005F4548" w:rsidP="00836FC3">
      <w:pPr>
        <w:jc w:val="center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lastRenderedPageBreak/>
        <w:drawing>
          <wp:inline distT="0" distB="0" distL="0" distR="0" wp14:anchorId="01045B61" wp14:editId="1F3257C8">
            <wp:extent cx="5200650" cy="2409825"/>
            <wp:effectExtent l="0" t="0" r="0" b="9525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 del</w:t>
      </w:r>
      <w:r w:rsidR="00522858">
        <w:rPr>
          <w:rFonts w:ascii="Tahoma" w:eastAsia="Times New Roman" w:hAnsi="Tahoma" w:cs="Tahoma"/>
          <w:bCs/>
          <w:color w:val="auto"/>
        </w:rPr>
        <w:t xml:space="preserve"> </w:t>
      </w:r>
      <w:r w:rsidR="00425F29">
        <w:rPr>
          <w:rFonts w:ascii="Tahoma" w:eastAsia="Times New Roman" w:hAnsi="Tahoma" w:cs="Tahoma"/>
          <w:bCs/>
          <w:color w:val="auto"/>
        </w:rPr>
        <w:t>Hospital Especializado Granja Integral E.S.E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0A038D">
        <w:rPr>
          <w:rFonts w:ascii="Tahoma" w:eastAsia="Times New Roman" w:hAnsi="Tahoma" w:cs="Tahoma"/>
          <w:bCs/>
          <w:color w:val="auto"/>
        </w:rPr>
        <w:t>66.32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0A038D">
        <w:rPr>
          <w:rFonts w:ascii="Tahoma" w:eastAsia="Times New Roman" w:hAnsi="Tahoma" w:cs="Tahoma"/>
          <w:b/>
          <w:bCs/>
          <w:color w:val="auto"/>
        </w:rPr>
        <w:t>3.828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</w:t>
      </w:r>
      <w:r w:rsidR="000A038D">
        <w:rPr>
          <w:rFonts w:ascii="Tahoma" w:eastAsia="Times New Roman" w:hAnsi="Tahoma" w:cs="Tahoma"/>
          <w:bCs/>
          <w:color w:val="auto"/>
        </w:rPr>
        <w:t xml:space="preserve">la Disponibilidad Inicial </w:t>
      </w:r>
      <w:r>
        <w:rPr>
          <w:rFonts w:ascii="Tahoma" w:eastAsia="Times New Roman" w:hAnsi="Tahoma" w:cs="Tahoma"/>
          <w:bCs/>
          <w:color w:val="auto"/>
        </w:rPr>
        <w:t>en la suma de $</w:t>
      </w:r>
      <w:r w:rsidR="000A038D">
        <w:rPr>
          <w:rFonts w:ascii="Tahoma" w:eastAsia="Times New Roman" w:hAnsi="Tahoma" w:cs="Tahoma"/>
          <w:bCs/>
          <w:color w:val="auto"/>
        </w:rPr>
        <w:t>1.505</w:t>
      </w:r>
      <w:r>
        <w:rPr>
          <w:rFonts w:ascii="Tahoma" w:eastAsia="Times New Roman" w:hAnsi="Tahoma" w:cs="Tahoma"/>
          <w:bCs/>
          <w:color w:val="auto"/>
        </w:rPr>
        <w:t xml:space="preserve"> millones,</w:t>
      </w:r>
      <w:r w:rsidR="000A038D">
        <w:rPr>
          <w:rFonts w:ascii="Tahoma" w:eastAsia="Times New Roman" w:hAnsi="Tahoma" w:cs="Tahoma"/>
          <w:bCs/>
          <w:color w:val="auto"/>
        </w:rPr>
        <w:t xml:space="preserve"> Recursos de Capital en la suma de $1.130</w:t>
      </w:r>
      <w:r w:rsidR="00EF28ED">
        <w:rPr>
          <w:rFonts w:ascii="Tahoma" w:eastAsia="Times New Roman" w:hAnsi="Tahoma" w:cs="Tahoma"/>
          <w:bCs/>
          <w:color w:val="auto"/>
        </w:rPr>
        <w:t xml:space="preserve"> millones, </w:t>
      </w:r>
      <w:r>
        <w:rPr>
          <w:rFonts w:ascii="Tahoma" w:eastAsia="Times New Roman" w:hAnsi="Tahoma" w:cs="Tahoma"/>
          <w:bCs/>
          <w:color w:val="auto"/>
        </w:rPr>
        <w:t>Ingresos No tributarios en la suma de $</w:t>
      </w:r>
      <w:r w:rsidR="00D269A0">
        <w:rPr>
          <w:rFonts w:ascii="Tahoma" w:eastAsia="Times New Roman" w:hAnsi="Tahoma" w:cs="Tahoma"/>
          <w:bCs/>
          <w:color w:val="auto"/>
        </w:rPr>
        <w:t>556 millones</w:t>
      </w:r>
      <w:r w:rsidR="00EF28ED">
        <w:rPr>
          <w:rFonts w:ascii="Tahoma" w:eastAsia="Times New Roman" w:hAnsi="Tahoma" w:cs="Tahoma"/>
          <w:bCs/>
          <w:color w:val="auto"/>
        </w:rPr>
        <w:t xml:space="preserve"> y en Aportes 635 millones</w:t>
      </w:r>
      <w:r>
        <w:rPr>
          <w:rFonts w:ascii="Tahoma" w:eastAsia="Times New Roman" w:hAnsi="Tahoma" w:cs="Tahoma"/>
          <w:bCs/>
          <w:color w:val="auto"/>
        </w:rPr>
        <w:t>. Ver tabla.</w:t>
      </w:r>
    </w:p>
    <w:p w:rsidR="000A038D" w:rsidRDefault="000A038D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C945E3" w:rsidRDefault="00281155" w:rsidP="00D62651">
      <w:pPr>
        <w:jc w:val="center"/>
        <w:rPr>
          <w:rFonts w:ascii="Tahoma" w:eastAsia="Times New Roman" w:hAnsi="Tahoma" w:cs="Tahoma"/>
        </w:rPr>
      </w:pPr>
      <w:r w:rsidRPr="00281155">
        <w:rPr>
          <w:noProof/>
        </w:rPr>
        <w:drawing>
          <wp:inline distT="0" distB="0" distL="0" distR="0">
            <wp:extent cx="5611529" cy="1438275"/>
            <wp:effectExtent l="0" t="0" r="825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570" cy="143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 xml:space="preserve">del </w:t>
      </w:r>
      <w:r w:rsidR="00425F29">
        <w:rPr>
          <w:rFonts w:ascii="Tahoma" w:hAnsi="Tahoma" w:cs="Tahoma"/>
          <w:noProof/>
          <w:color w:val="auto"/>
        </w:rPr>
        <w:t>Hospital Especializado Granja Integral E.S.E</w:t>
      </w:r>
      <w:r w:rsidRPr="00836C5C">
        <w:rPr>
          <w:rFonts w:ascii="Tahoma" w:hAnsi="Tahoma" w:cs="Tahoma"/>
          <w:noProof/>
          <w:color w:val="auto"/>
        </w:rPr>
        <w:t xml:space="preserve"> a Diciembre 31 de 2015</w:t>
      </w:r>
      <w:r>
        <w:rPr>
          <w:rFonts w:ascii="Tahoma" w:hAnsi="Tahoma" w:cs="Tahoma"/>
          <w:noProof/>
          <w:color w:val="auto"/>
        </w:rPr>
        <w:t xml:space="preserve"> fue de </w:t>
      </w:r>
      <w:r w:rsidR="004511D7">
        <w:rPr>
          <w:rFonts w:ascii="Tahoma" w:hAnsi="Tahoma" w:cs="Tahoma"/>
          <w:b/>
          <w:noProof/>
          <w:color w:val="auto"/>
        </w:rPr>
        <w:t xml:space="preserve"> 6.964 Millones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="004511D7">
        <w:rPr>
          <w:rFonts w:ascii="Tahoma" w:hAnsi="Tahoma" w:cs="Tahoma"/>
          <w:noProof/>
          <w:color w:val="auto"/>
        </w:rPr>
        <w:t xml:space="preserve"> 4.282 Millones</w:t>
      </w:r>
      <w:r w:rsidR="005E0382">
        <w:rPr>
          <w:rFonts w:ascii="Tahoma" w:hAnsi="Tahoma" w:cs="Tahoma"/>
          <w:noProof/>
          <w:color w:val="auto"/>
        </w:rPr>
        <w:t xml:space="preserve">, es decir, el recaudo fue del </w:t>
      </w:r>
      <w:r w:rsidR="00207031">
        <w:rPr>
          <w:rFonts w:ascii="Tahoma" w:hAnsi="Tahoma" w:cs="Tahoma"/>
          <w:noProof/>
          <w:color w:val="auto"/>
        </w:rPr>
        <w:t>61.41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</w:t>
      </w:r>
      <w:r w:rsidR="00207031">
        <w:rPr>
          <w:rFonts w:ascii="Tahoma" w:hAnsi="Tahoma" w:cs="Tahoma"/>
        </w:rPr>
        <w:t>2.681</w:t>
      </w:r>
      <w:r w:rsidR="00760A17">
        <w:rPr>
          <w:rFonts w:ascii="Tahoma" w:hAnsi="Tahoma" w:cs="Tahoma"/>
        </w:rPr>
        <w:t xml:space="preserve"> M</w:t>
      </w:r>
      <w:r w:rsidR="007B2470">
        <w:rPr>
          <w:rFonts w:ascii="Tahoma" w:hAnsi="Tahoma" w:cs="Tahoma"/>
        </w:rPr>
        <w:t>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 xml:space="preserve">a Ingresos </w:t>
      </w:r>
      <w:r w:rsidR="00E83353">
        <w:rPr>
          <w:rFonts w:ascii="Tahoma" w:hAnsi="Tahoma" w:cs="Tahoma"/>
        </w:rPr>
        <w:t xml:space="preserve">No </w:t>
      </w:r>
      <w:r w:rsidR="00FA29BA">
        <w:rPr>
          <w:rFonts w:ascii="Tahoma" w:hAnsi="Tahoma" w:cs="Tahoma"/>
        </w:rPr>
        <w:t>Tributarios</w:t>
      </w:r>
      <w:r w:rsidR="00E83353">
        <w:rPr>
          <w:rFonts w:ascii="Tahoma" w:hAnsi="Tahoma" w:cs="Tahoma"/>
        </w:rPr>
        <w:t xml:space="preserve"> y </w:t>
      </w:r>
      <w:r w:rsidR="00C748C2">
        <w:rPr>
          <w:rFonts w:ascii="Tahoma" w:hAnsi="Tahoma" w:cs="Tahoma"/>
        </w:rPr>
        <w:t>a Aportes</w:t>
      </w:r>
      <w:r w:rsidR="00FA29BA">
        <w:rPr>
          <w:rFonts w:ascii="Tahoma" w:hAnsi="Tahoma" w:cs="Tahoma"/>
        </w:rPr>
        <w:t>.</w:t>
      </w:r>
      <w:r w:rsidR="001D31AB">
        <w:rPr>
          <w:rFonts w:ascii="Tahoma" w:hAnsi="Tahoma" w:cs="Tahoma"/>
        </w:rPr>
        <w:t xml:space="preserve">  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402C92F9" wp14:editId="090F1E45">
            <wp:extent cx="4991100" cy="2590800"/>
            <wp:effectExtent l="0" t="0" r="0" b="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260B3" w:rsidRDefault="004260B3" w:rsidP="004260B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 xml:space="preserve">de Gastos del </w:t>
      </w:r>
      <w:r w:rsidR="00425F29">
        <w:rPr>
          <w:rFonts w:ascii="Tahoma" w:hAnsi="Tahoma" w:cs="Tahoma"/>
        </w:rPr>
        <w:t>Hospital Especializado Granja Integral E.S.E</w:t>
      </w:r>
      <w:r>
        <w:rPr>
          <w:rFonts w:ascii="Tahoma" w:hAnsi="Tahoma" w:cs="Tahoma"/>
        </w:rPr>
        <w:t xml:space="preserve"> para la vigencia fiscal 2015 fue aprobado en la cuantía de </w:t>
      </w:r>
      <w:r w:rsidR="00217086" w:rsidRPr="00217086">
        <w:rPr>
          <w:rFonts w:ascii="Tahoma" w:hAnsi="Tahoma" w:cs="Tahoma"/>
          <w:b/>
        </w:rPr>
        <w:t>$5.773.365.472.00</w:t>
      </w:r>
      <w:r w:rsidR="00E2292C">
        <w:rPr>
          <w:rFonts w:ascii="Tahoma" w:hAnsi="Tahoma" w:cs="Tahoma"/>
          <w:b/>
        </w:rPr>
        <w:t xml:space="preserve"> </w:t>
      </w:r>
      <w:r w:rsidR="00E2292C">
        <w:rPr>
          <w:rFonts w:ascii="Tahoma" w:hAnsi="Tahoma" w:cs="Tahoma"/>
        </w:rPr>
        <w:t>y</w:t>
      </w:r>
      <w:r>
        <w:rPr>
          <w:rFonts w:ascii="Tahoma" w:hAnsi="Tahoma" w:cs="Tahoma"/>
          <w:b/>
        </w:rPr>
        <w:t xml:space="preserve"> </w:t>
      </w:r>
      <w:r w:rsidRPr="00DA6502">
        <w:rPr>
          <w:rFonts w:ascii="Tahoma" w:hAnsi="Tahoma" w:cs="Tahoma"/>
          <w:color w:val="auto"/>
        </w:rPr>
        <w:t>presentó adiciones</w:t>
      </w:r>
      <w:r>
        <w:rPr>
          <w:rFonts w:ascii="Tahoma" w:hAnsi="Tahoma" w:cs="Tahoma"/>
          <w:color w:val="auto"/>
        </w:rPr>
        <w:t xml:space="preserve"> presupuestales por</w:t>
      </w:r>
      <w:r w:rsidRPr="00DA6502">
        <w:rPr>
          <w:rFonts w:ascii="Tahoma" w:hAnsi="Tahoma" w:cs="Tahoma"/>
          <w:color w:val="auto"/>
        </w:rPr>
        <w:t xml:space="preserve"> </w:t>
      </w:r>
      <w:r w:rsidR="00217086" w:rsidRPr="00217086">
        <w:rPr>
          <w:rFonts w:ascii="Tahoma" w:hAnsi="Tahoma" w:cs="Tahoma"/>
          <w:b/>
          <w:color w:val="auto"/>
        </w:rPr>
        <w:t>$</w:t>
      </w:r>
      <w:r w:rsidR="00217086" w:rsidRPr="00217086">
        <w:rPr>
          <w:rFonts w:ascii="Tahoma" w:eastAsia="Times New Roman" w:hAnsi="Tahoma" w:cs="Tahoma"/>
          <w:b/>
          <w:bCs/>
          <w:color w:val="auto"/>
        </w:rPr>
        <w:t>3.828.790.920.88</w:t>
      </w:r>
      <w:r w:rsidRPr="00CA669B">
        <w:rPr>
          <w:rFonts w:ascii="Tahoma" w:hAnsi="Tahoma" w:cs="Tahoma"/>
          <w:b/>
          <w:color w:val="auto"/>
        </w:rPr>
        <w:t>,</w:t>
      </w:r>
      <w:r w:rsidR="00E2292C">
        <w:rPr>
          <w:rFonts w:ascii="Tahoma" w:hAnsi="Tahoma" w:cs="Tahoma"/>
          <w:b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E2292C">
        <w:rPr>
          <w:rFonts w:ascii="Tahoma" w:eastAsia="Times New Roman" w:hAnsi="Tahoma" w:cs="Tahoma"/>
          <w:b/>
          <w:bCs/>
          <w:color w:val="auto"/>
        </w:rPr>
        <w:t>$</w:t>
      </w:r>
      <w:r w:rsidR="00E2292C" w:rsidRPr="00DB3E9F">
        <w:rPr>
          <w:rFonts w:ascii="Tahoma" w:eastAsia="Times New Roman" w:hAnsi="Tahoma" w:cs="Tahoma"/>
          <w:b/>
          <w:bCs/>
          <w:color w:val="auto"/>
        </w:rPr>
        <w:t>9.602.156.393.80</w:t>
      </w:r>
      <w:r>
        <w:rPr>
          <w:rFonts w:ascii="Tahoma" w:eastAsia="Times New Roman" w:hAnsi="Tahoma" w:cs="Tahoma"/>
          <w:b/>
          <w:bCs/>
          <w:color w:val="auto"/>
        </w:rPr>
        <w:t>.</w:t>
      </w:r>
    </w:p>
    <w:p w:rsidR="004260B3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4260B3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198" w:type="dxa"/>
        <w:tblLayout w:type="fixed"/>
        <w:tblLook w:val="04A0" w:firstRow="1" w:lastRow="0" w:firstColumn="1" w:lastColumn="0" w:noHBand="0" w:noVBand="1"/>
      </w:tblPr>
      <w:tblGrid>
        <w:gridCol w:w="2628"/>
        <w:gridCol w:w="2250"/>
        <w:gridCol w:w="1620"/>
        <w:gridCol w:w="2700"/>
      </w:tblGrid>
      <w:tr w:rsidR="004260B3" w:rsidRPr="00BA1DE4" w:rsidTr="00AB5DC4">
        <w:trPr>
          <w:trHeight w:val="327"/>
        </w:trPr>
        <w:tc>
          <w:tcPr>
            <w:tcW w:w="2628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5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62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70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4260B3" w:rsidRPr="00BA1DE4" w:rsidTr="00AB5DC4">
        <w:trPr>
          <w:trHeight w:val="551"/>
        </w:trPr>
        <w:tc>
          <w:tcPr>
            <w:tcW w:w="2628" w:type="dxa"/>
          </w:tcPr>
          <w:p w:rsidR="004260B3" w:rsidRPr="00C1617D" w:rsidRDefault="00AB5DC4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17086">
              <w:rPr>
                <w:rFonts w:ascii="Tahoma" w:hAnsi="Tahoma" w:cs="Tahoma"/>
                <w:b/>
              </w:rPr>
              <w:t>$5.773.365.472.00</w:t>
            </w:r>
          </w:p>
        </w:tc>
        <w:tc>
          <w:tcPr>
            <w:tcW w:w="2250" w:type="dxa"/>
          </w:tcPr>
          <w:p w:rsidR="004260B3" w:rsidRPr="00C1617D" w:rsidRDefault="00AB5DC4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17086">
              <w:rPr>
                <w:rFonts w:ascii="Tahoma" w:eastAsia="Times New Roman" w:hAnsi="Tahoma" w:cs="Tahoma"/>
                <w:b/>
                <w:bCs/>
                <w:color w:val="auto"/>
              </w:rPr>
              <w:t>3.828.790.920.88</w:t>
            </w:r>
          </w:p>
        </w:tc>
        <w:tc>
          <w:tcPr>
            <w:tcW w:w="1620" w:type="dxa"/>
          </w:tcPr>
          <w:p w:rsidR="004260B3" w:rsidRPr="00C1617D" w:rsidRDefault="00AB5DC4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Pr="00217086">
              <w:rPr>
                <w:rFonts w:ascii="Tahoma" w:eastAsia="Times New Roman" w:hAnsi="Tahoma" w:cs="Tahoma"/>
                <w:b/>
                <w:bCs/>
                <w:color w:val="auto"/>
              </w:rPr>
              <w:t>0</w:t>
            </w:r>
          </w:p>
        </w:tc>
        <w:tc>
          <w:tcPr>
            <w:tcW w:w="2700" w:type="dxa"/>
          </w:tcPr>
          <w:p w:rsidR="004260B3" w:rsidRPr="00C1617D" w:rsidRDefault="00AB5DC4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Pr="00DB3E9F">
              <w:rPr>
                <w:rFonts w:ascii="Tahoma" w:eastAsia="Times New Roman" w:hAnsi="Tahoma" w:cs="Tahoma"/>
                <w:b/>
                <w:bCs/>
                <w:color w:val="auto"/>
              </w:rPr>
              <w:t>9.602.156.393.80</w:t>
            </w:r>
          </w:p>
        </w:tc>
      </w:tr>
    </w:tbl>
    <w:p w:rsidR="004260B3" w:rsidRPr="00256F6A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>del</w:t>
      </w:r>
      <w:r w:rsidR="005D2D1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5D2D1A" w:rsidRPr="00367349">
        <w:rPr>
          <w:rFonts w:ascii="Tahoma" w:eastAsia="Times New Roman" w:hAnsi="Tahoma" w:cs="Tahoma"/>
          <w:bCs/>
          <w:color w:val="auto"/>
          <w:vertAlign w:val="subscript"/>
        </w:rPr>
        <w:t>Hospital Especializado Granja Integral E.S.E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9E2C78" w:rsidRDefault="009E2C78" w:rsidP="00C32B9A">
      <w:pPr>
        <w:spacing w:before="0" w:after="0"/>
        <w:rPr>
          <w:rFonts w:ascii="Tahoma" w:hAnsi="Tahoma" w:cs="Tahoma"/>
          <w:b/>
          <w:bCs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 xml:space="preserve">El presupuesto de Gastos aprobado para la vigencia 2015 del </w:t>
      </w:r>
      <w:r w:rsidR="00DD0243">
        <w:rPr>
          <w:rFonts w:ascii="Tahoma" w:hAnsi="Tahoma" w:cs="Tahoma"/>
          <w:color w:val="auto"/>
        </w:rPr>
        <w:t>Hospital Especializado Granja Integral E.S.E</w:t>
      </w:r>
      <w:r w:rsidRPr="00C32B9A">
        <w:rPr>
          <w:rFonts w:ascii="Tahoma" w:hAnsi="Tahoma" w:cs="Tahoma"/>
          <w:color w:val="auto"/>
        </w:rPr>
        <w:t>, fue de $</w:t>
      </w:r>
      <w:r w:rsidR="00DD0243">
        <w:rPr>
          <w:rFonts w:ascii="Tahoma" w:hAnsi="Tahoma" w:cs="Tahoma"/>
          <w:color w:val="auto"/>
        </w:rPr>
        <w:t>5.</w:t>
      </w:r>
      <w:r w:rsidR="00E4206D">
        <w:rPr>
          <w:rFonts w:ascii="Tahoma" w:hAnsi="Tahoma" w:cs="Tahoma"/>
          <w:color w:val="auto"/>
        </w:rPr>
        <w:t xml:space="preserve">773 </w:t>
      </w:r>
      <w:r w:rsidR="00881C9C">
        <w:rPr>
          <w:rFonts w:ascii="Tahoma" w:hAnsi="Tahoma" w:cs="Tahoma"/>
          <w:color w:val="auto"/>
        </w:rPr>
        <w:t>millones</w:t>
      </w:r>
      <w:r w:rsidRPr="00C32B9A">
        <w:rPr>
          <w:rFonts w:ascii="Tahoma" w:hAnsi="Tahoma" w:cs="Tahoma"/>
          <w:color w:val="auto"/>
        </w:rPr>
        <w:t>, de los cuales $</w:t>
      </w:r>
      <w:r w:rsidR="005C020F">
        <w:rPr>
          <w:rFonts w:ascii="Tahoma" w:hAnsi="Tahoma" w:cs="Tahoma"/>
          <w:color w:val="auto"/>
        </w:rPr>
        <w:t>5</w:t>
      </w:r>
      <w:r w:rsidR="00F50500">
        <w:rPr>
          <w:rFonts w:ascii="Tahoma" w:hAnsi="Tahoma" w:cs="Tahoma"/>
          <w:color w:val="auto"/>
        </w:rPr>
        <w:t>.0</w:t>
      </w:r>
      <w:r w:rsidR="005C020F">
        <w:rPr>
          <w:rFonts w:ascii="Tahoma" w:hAnsi="Tahoma" w:cs="Tahoma"/>
          <w:color w:val="auto"/>
        </w:rPr>
        <w:t>92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 correspondieron a Gastos de funcionamiento, es decir un </w:t>
      </w:r>
      <w:r w:rsidR="00E4206D">
        <w:rPr>
          <w:rFonts w:ascii="Tahoma" w:hAnsi="Tahoma" w:cs="Tahoma"/>
          <w:color w:val="auto"/>
        </w:rPr>
        <w:t>88</w:t>
      </w:r>
      <w:r w:rsidR="009E2C78">
        <w:rPr>
          <w:rFonts w:ascii="Tahoma" w:hAnsi="Tahoma" w:cs="Tahoma"/>
          <w:color w:val="auto"/>
        </w:rPr>
        <w:t>%</w:t>
      </w:r>
      <w:r w:rsidR="00E4206D">
        <w:rPr>
          <w:rFonts w:ascii="Tahoma" w:hAnsi="Tahoma" w:cs="Tahoma"/>
          <w:color w:val="auto"/>
        </w:rPr>
        <w:t xml:space="preserve"> y</w:t>
      </w:r>
      <w:r w:rsidR="00F96930">
        <w:rPr>
          <w:rFonts w:ascii="Tahoma" w:hAnsi="Tahoma" w:cs="Tahoma"/>
          <w:color w:val="auto"/>
        </w:rPr>
        <w:t xml:space="preserve"> </w:t>
      </w:r>
      <w:r w:rsidR="00E4206D">
        <w:rPr>
          <w:rFonts w:ascii="Tahoma" w:hAnsi="Tahoma" w:cs="Tahoma"/>
          <w:color w:val="auto"/>
        </w:rPr>
        <w:t>Gastos de Operación 681</w:t>
      </w:r>
      <w:r w:rsidR="00F96930">
        <w:rPr>
          <w:rFonts w:ascii="Tahoma" w:hAnsi="Tahoma" w:cs="Tahoma"/>
          <w:color w:val="auto"/>
        </w:rPr>
        <w:t xml:space="preserve"> millones</w:t>
      </w:r>
      <w:r w:rsidR="009E2C78">
        <w:rPr>
          <w:rFonts w:ascii="Tahoma" w:hAnsi="Tahoma" w:cs="Tahoma"/>
          <w:color w:val="auto"/>
        </w:rPr>
        <w:t xml:space="preserve"> </w:t>
      </w:r>
      <w:r w:rsidR="00E4206D">
        <w:rPr>
          <w:rFonts w:ascii="Tahoma" w:hAnsi="Tahoma" w:cs="Tahoma"/>
          <w:color w:val="auto"/>
        </w:rPr>
        <w:t>lo que representa un 12</w:t>
      </w:r>
      <w:r w:rsidRPr="00C32B9A">
        <w:rPr>
          <w:rFonts w:ascii="Tahoma" w:hAnsi="Tahoma" w:cs="Tahoma"/>
          <w:color w:val="auto"/>
        </w:rPr>
        <w:t>%.</w:t>
      </w:r>
      <w:r w:rsidR="00A566FE">
        <w:rPr>
          <w:rFonts w:ascii="Tahoma" w:hAnsi="Tahoma" w:cs="Tahoma"/>
          <w:color w:val="auto"/>
        </w:rPr>
        <w:t xml:space="preserve">  Ver gráfico</w:t>
      </w:r>
      <w:r w:rsidR="00CB6457">
        <w:rPr>
          <w:rFonts w:ascii="Tahoma" w:hAnsi="Tahoma" w:cs="Tahoma"/>
          <w:color w:val="auto"/>
        </w:rPr>
        <w:t>.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Pr="00C32B9A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2408FF4E" wp14:editId="08371CB2">
            <wp:extent cx="5486400" cy="2815200"/>
            <wp:effectExtent l="0" t="0" r="0" b="44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Servicios Personales</w:t>
      </w:r>
      <w:r w:rsidR="00815CEE">
        <w:rPr>
          <w:rFonts w:ascii="Tahoma" w:hAnsi="Tahoma" w:cs="Tahoma"/>
          <w:color w:val="auto"/>
        </w:rPr>
        <w:t xml:space="preserve"> con $</w:t>
      </w:r>
      <w:r w:rsidR="00BD155E">
        <w:rPr>
          <w:rFonts w:ascii="Tahoma" w:hAnsi="Tahoma" w:cs="Tahoma"/>
          <w:color w:val="auto"/>
        </w:rPr>
        <w:t>3.709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 xml:space="preserve">, </w:t>
      </w:r>
      <w:r w:rsidR="00BD16BE">
        <w:rPr>
          <w:rFonts w:ascii="Tahoma" w:hAnsi="Tahoma" w:cs="Tahoma"/>
          <w:color w:val="auto"/>
        </w:rPr>
        <w:t>T</w:t>
      </w:r>
      <w:r w:rsidR="00BE515D">
        <w:rPr>
          <w:rFonts w:ascii="Tahoma" w:hAnsi="Tahoma" w:cs="Tahoma"/>
          <w:color w:val="auto"/>
        </w:rPr>
        <w:t>ransferencias</w:t>
      </w:r>
      <w:r w:rsidR="00815CEE" w:rsidRPr="003539AE">
        <w:rPr>
          <w:rFonts w:ascii="Tahoma" w:hAnsi="Tahoma" w:cs="Tahoma"/>
          <w:color w:val="auto"/>
        </w:rPr>
        <w:t xml:space="preserve"> $</w:t>
      </w:r>
      <w:r w:rsidR="00BD155E">
        <w:rPr>
          <w:rFonts w:ascii="Tahoma" w:hAnsi="Tahoma" w:cs="Tahoma"/>
          <w:color w:val="auto"/>
        </w:rPr>
        <w:t>21.7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BD16BE">
        <w:rPr>
          <w:rFonts w:ascii="Tahoma" w:hAnsi="Tahoma" w:cs="Tahoma"/>
          <w:color w:val="auto"/>
        </w:rPr>
        <w:t xml:space="preserve">  y </w:t>
      </w:r>
      <w:r w:rsidR="005325B4" w:rsidRPr="003539AE">
        <w:rPr>
          <w:rFonts w:ascii="Tahoma" w:hAnsi="Tahoma" w:cs="Tahoma"/>
          <w:color w:val="auto"/>
        </w:rPr>
        <w:t>Gastos Generales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BD155E">
        <w:rPr>
          <w:rFonts w:ascii="Tahoma" w:hAnsi="Tahoma" w:cs="Tahoma"/>
          <w:color w:val="auto"/>
        </w:rPr>
        <w:t>1.361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56750E">
        <w:rPr>
          <w:rFonts w:ascii="Tahoma" w:hAnsi="Tahoma" w:cs="Tahoma"/>
          <w:color w:val="auto"/>
        </w:rPr>
        <w:t>.</w:t>
      </w:r>
    </w:p>
    <w:p w:rsidR="00B5293B" w:rsidRDefault="00B5293B" w:rsidP="0056750E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3539AE">
        <w:rPr>
          <w:rFonts w:ascii="Tahoma" w:hAnsi="Tahoma" w:cs="Tahoma"/>
          <w:color w:val="auto"/>
        </w:rPr>
        <w:tab/>
      </w: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El presupuesto de gastos del </w:t>
      </w:r>
      <w:r w:rsidR="00DF7B6F">
        <w:rPr>
          <w:rFonts w:ascii="Tahoma" w:hAnsi="Tahoma" w:cs="Tahoma"/>
          <w:szCs w:val="24"/>
        </w:rPr>
        <w:t>Hospital Especializado Granja Integral E.S.E</w:t>
      </w:r>
      <w:r w:rsidR="0000440B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 xml:space="preserve">upuestales en la suma de </w:t>
      </w:r>
      <w:r w:rsidR="0096177F" w:rsidRPr="00DF7B6F">
        <w:rPr>
          <w:rFonts w:ascii="Tahoma" w:hAnsi="Tahoma" w:cs="Tahoma"/>
          <w:b/>
          <w:szCs w:val="24"/>
        </w:rPr>
        <w:t>$</w:t>
      </w:r>
      <w:r w:rsidR="00DF7B6F" w:rsidRPr="00DF7B6F">
        <w:rPr>
          <w:rFonts w:ascii="Tahoma" w:hAnsi="Tahoma" w:cs="Tahoma"/>
          <w:b/>
          <w:szCs w:val="24"/>
        </w:rPr>
        <w:t>3.828</w:t>
      </w:r>
      <w:r w:rsidR="00DF7B6F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570EEE">
        <w:rPr>
          <w:rFonts w:ascii="Tahoma" w:hAnsi="Tahoma" w:cs="Tahoma"/>
          <w:szCs w:val="24"/>
        </w:rPr>
        <w:t xml:space="preserve">, </w:t>
      </w:r>
      <w:r w:rsidR="00E10692">
        <w:rPr>
          <w:rFonts w:ascii="Tahoma" w:hAnsi="Tahoma" w:cs="Tahoma"/>
          <w:szCs w:val="24"/>
        </w:rPr>
        <w:t xml:space="preserve">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DF7B6F" w:rsidRPr="00DF7B6F">
        <w:t xml:space="preserve"> </w:t>
      </w:r>
      <w:r w:rsidR="00DF7B6F" w:rsidRPr="00DF7B6F">
        <w:rPr>
          <w:rFonts w:ascii="Tahoma" w:hAnsi="Tahoma" w:cs="Tahoma"/>
          <w:szCs w:val="24"/>
        </w:rPr>
        <w:t xml:space="preserve">266 </w:t>
      </w:r>
      <w:r w:rsidR="00264A57">
        <w:rPr>
          <w:rFonts w:ascii="Tahoma" w:hAnsi="Tahoma" w:cs="Tahoma"/>
          <w:szCs w:val="24"/>
        </w:rPr>
        <w:t>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C75B58" w:rsidRPr="00C75B58">
        <w:t xml:space="preserve"> </w:t>
      </w:r>
      <w:r w:rsidR="00C75B58">
        <w:rPr>
          <w:rFonts w:ascii="Tahoma" w:hAnsi="Tahoma" w:cs="Tahoma"/>
          <w:szCs w:val="24"/>
        </w:rPr>
        <w:t>9.602</w:t>
      </w:r>
      <w:r w:rsidR="00C75B58" w:rsidRPr="00C75B58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</w:p>
    <w:p w:rsidR="00F4726A" w:rsidRDefault="00F4726A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F4726A">
        <w:rPr>
          <w:rFonts w:ascii="Tahoma" w:hAnsi="Tahoma" w:cs="Tahoma"/>
          <w:szCs w:val="24"/>
        </w:rPr>
        <w:t>57.20</w:t>
      </w:r>
      <w:r>
        <w:rPr>
          <w:rFonts w:ascii="Tahoma" w:hAnsi="Tahoma" w:cs="Tahoma"/>
          <w:szCs w:val="24"/>
        </w:rPr>
        <w:t>%, es decir la suma de $</w:t>
      </w:r>
      <w:r w:rsidR="00F4726A">
        <w:rPr>
          <w:rFonts w:ascii="Tahoma" w:hAnsi="Tahoma" w:cs="Tahoma"/>
          <w:szCs w:val="24"/>
        </w:rPr>
        <w:t>2.912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A42EC" w:rsidRDefault="00EA42E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577624" w:rsidRPr="00577624" w:rsidRDefault="00577624" w:rsidP="001D6862">
      <w:pPr>
        <w:spacing w:before="0" w:after="0"/>
        <w:jc w:val="both"/>
        <w:rPr>
          <w:rFonts w:ascii="Tahoma" w:hAnsi="Tahoma" w:cs="Tahoma"/>
          <w:b/>
          <w:color w:val="auto"/>
          <w:szCs w:val="16"/>
        </w:rPr>
      </w:pPr>
      <w:r w:rsidRPr="00577624">
        <w:rPr>
          <w:rFonts w:ascii="Tahoma" w:hAnsi="Tahoma" w:cs="Tahoma"/>
          <w:b/>
          <w:color w:val="auto"/>
          <w:szCs w:val="16"/>
        </w:rPr>
        <w:t>MODIFICACIONES GASTOS DE INVERSION</w:t>
      </w:r>
    </w:p>
    <w:p w:rsidR="00577624" w:rsidRDefault="00577624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</w:p>
    <w:p w:rsidR="00B03114" w:rsidRDefault="00865411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  <w:r>
        <w:rPr>
          <w:rFonts w:ascii="Tahoma" w:hAnsi="Tahoma" w:cs="Tahoma"/>
          <w:color w:val="auto"/>
          <w:szCs w:val="16"/>
        </w:rPr>
        <w:t>Los Gastos de inversi</w:t>
      </w:r>
      <w:r w:rsidR="003B6AFE">
        <w:rPr>
          <w:rFonts w:ascii="Tahoma" w:hAnsi="Tahoma" w:cs="Tahoma"/>
          <w:color w:val="auto"/>
          <w:szCs w:val="16"/>
        </w:rPr>
        <w:t xml:space="preserve">ón </w:t>
      </w:r>
      <w:r w:rsidR="00AD0D11">
        <w:rPr>
          <w:rFonts w:ascii="Tahoma" w:hAnsi="Tahoma" w:cs="Tahoma"/>
          <w:color w:val="auto"/>
          <w:szCs w:val="16"/>
        </w:rPr>
        <w:t xml:space="preserve"> se </w:t>
      </w:r>
      <w:r w:rsidR="00BA3E16">
        <w:rPr>
          <w:rFonts w:ascii="Tahoma" w:hAnsi="Tahoma" w:cs="Tahoma"/>
          <w:color w:val="auto"/>
          <w:szCs w:val="16"/>
        </w:rPr>
        <w:t>presentaron</w:t>
      </w:r>
      <w:r w:rsidR="00AD0D11">
        <w:rPr>
          <w:rFonts w:ascii="Tahoma" w:hAnsi="Tahoma" w:cs="Tahoma"/>
          <w:color w:val="auto"/>
          <w:szCs w:val="16"/>
        </w:rPr>
        <w:t xml:space="preserve"> en las </w:t>
      </w:r>
      <w:r w:rsidR="00BA3E16">
        <w:rPr>
          <w:rFonts w:ascii="Tahoma" w:hAnsi="Tahoma" w:cs="Tahoma"/>
          <w:color w:val="auto"/>
          <w:szCs w:val="16"/>
        </w:rPr>
        <w:t>modificaciones</w:t>
      </w:r>
      <w:r w:rsidR="00770887">
        <w:rPr>
          <w:rFonts w:ascii="Tahoma" w:hAnsi="Tahoma" w:cs="Tahoma"/>
          <w:color w:val="auto"/>
          <w:szCs w:val="16"/>
        </w:rPr>
        <w:t xml:space="preserve"> (Adiciones)</w:t>
      </w:r>
      <w:r w:rsidR="00BA3E16">
        <w:rPr>
          <w:rFonts w:ascii="Tahoma" w:hAnsi="Tahoma" w:cs="Tahoma"/>
          <w:color w:val="auto"/>
          <w:szCs w:val="16"/>
        </w:rPr>
        <w:t xml:space="preserve"> </w:t>
      </w:r>
      <w:r w:rsidR="003B6AFE">
        <w:rPr>
          <w:rFonts w:ascii="Tahoma" w:hAnsi="Tahoma" w:cs="Tahoma"/>
          <w:color w:val="auto"/>
          <w:szCs w:val="16"/>
        </w:rPr>
        <w:t>en la vigencia 2015,</w:t>
      </w:r>
      <w:r w:rsidR="00AD0D11">
        <w:rPr>
          <w:rFonts w:ascii="Tahoma" w:hAnsi="Tahoma" w:cs="Tahoma"/>
          <w:color w:val="auto"/>
          <w:szCs w:val="16"/>
        </w:rPr>
        <w:t xml:space="preserve"> por valor de $</w:t>
      </w:r>
      <w:r w:rsidR="00AD0D11" w:rsidRPr="00AD0D11">
        <w:rPr>
          <w:rFonts w:ascii="Tahoma" w:hAnsi="Tahoma" w:cs="Tahoma"/>
          <w:color w:val="auto"/>
          <w:szCs w:val="16"/>
        </w:rPr>
        <w:t>916</w:t>
      </w:r>
      <w:r w:rsidR="00AD0D11">
        <w:rPr>
          <w:rFonts w:ascii="Tahoma" w:hAnsi="Tahoma" w:cs="Tahoma"/>
          <w:color w:val="auto"/>
          <w:szCs w:val="16"/>
        </w:rPr>
        <w:t xml:space="preserve"> Millones.</w:t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9531E2" w:rsidRDefault="009531E2" w:rsidP="00B92753">
      <w:pPr>
        <w:spacing w:before="0" w:after="0"/>
        <w:jc w:val="center"/>
        <w:rPr>
          <w:noProof/>
          <w:lang w:val="es-ES"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Pr="00B65E8C">
        <w:rPr>
          <w:rFonts w:ascii="Tahoma" w:hAnsi="Tahoma" w:cs="Tahoma"/>
          <w:color w:val="auto"/>
        </w:rPr>
        <w:t xml:space="preserve">el </w:t>
      </w:r>
      <w:r w:rsidR="00425F29">
        <w:rPr>
          <w:rFonts w:ascii="Tahoma" w:hAnsi="Tahoma" w:cs="Tahoma"/>
          <w:color w:val="auto"/>
        </w:rPr>
        <w:t>Hospital Especializado Granja Integral E.S.E</w:t>
      </w:r>
      <w:r w:rsidR="003C2C8D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7B0798">
        <w:rPr>
          <w:rFonts w:ascii="Tahoma" w:hAnsi="Tahoma" w:cs="Tahoma"/>
          <w:color w:val="auto"/>
        </w:rPr>
        <w:t>8.556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7B0798">
        <w:rPr>
          <w:rFonts w:ascii="Tahoma" w:hAnsi="Tahoma" w:cs="Tahoma"/>
          <w:bCs/>
          <w:color w:val="auto"/>
        </w:rPr>
        <w:t>6.909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6A72BA">
        <w:rPr>
          <w:rFonts w:ascii="Tahoma" w:hAnsi="Tahoma" w:cs="Tahoma"/>
          <w:bCs/>
          <w:color w:val="auto"/>
        </w:rPr>
        <w:t>,</w:t>
      </w:r>
      <w:r w:rsidR="00F82FBA">
        <w:rPr>
          <w:rFonts w:ascii="Tahoma" w:hAnsi="Tahoma" w:cs="Tahoma"/>
          <w:bCs/>
          <w:color w:val="auto"/>
        </w:rPr>
        <w:t xml:space="preserve"> </w:t>
      </w:r>
      <w:r w:rsidR="007B0798">
        <w:rPr>
          <w:rFonts w:ascii="Tahoma" w:hAnsi="Tahoma" w:cs="Tahoma"/>
          <w:bCs/>
          <w:color w:val="auto"/>
        </w:rPr>
        <w:t>Gastos de Operación 778</w:t>
      </w:r>
      <w:r w:rsidR="00F82FBA">
        <w:rPr>
          <w:rFonts w:ascii="Tahoma" w:hAnsi="Tahoma" w:cs="Tahoma"/>
          <w:bCs/>
          <w:color w:val="auto"/>
        </w:rPr>
        <w:t xml:space="preserve"> millones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7B0798">
        <w:rPr>
          <w:rFonts w:ascii="Tahoma" w:hAnsi="Tahoma" w:cs="Tahoma"/>
          <w:bCs/>
          <w:color w:val="auto"/>
        </w:rPr>
        <w:t>869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7519F4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7519F4">
        <w:rPr>
          <w:noProof/>
        </w:rPr>
        <w:drawing>
          <wp:inline distT="0" distB="0" distL="0" distR="0">
            <wp:extent cx="5543550" cy="1685925"/>
            <wp:effectExtent l="0" t="0" r="0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4A" w:rsidRDefault="00FC614A" w:rsidP="001D6862">
      <w:pPr>
        <w:spacing w:before="0" w:after="0"/>
        <w:jc w:val="center"/>
        <w:rPr>
          <w:rFonts w:ascii="Tahoma" w:hAnsi="Tahoma" w:cs="Tahoma"/>
          <w:b/>
        </w:rPr>
      </w:pPr>
    </w:p>
    <w:p w:rsidR="00B212CE" w:rsidRDefault="00B212CE" w:rsidP="00B212CE">
      <w:pPr>
        <w:jc w:val="center"/>
        <w:rPr>
          <w:rFonts w:ascii="Tahoma" w:hAnsi="Tahoma" w:cs="Tahoma"/>
          <w:lang w:val="es-ES" w:eastAsia="es-ES"/>
        </w:rPr>
      </w:pPr>
    </w:p>
    <w:p w:rsidR="00675FC0" w:rsidRDefault="00675FC0" w:rsidP="00B212CE">
      <w:pPr>
        <w:jc w:val="center"/>
        <w:rPr>
          <w:rFonts w:ascii="Tahoma" w:hAnsi="Tahoma" w:cs="Tahoma"/>
          <w:lang w:val="es-ES" w:eastAsia="es-ES"/>
        </w:rPr>
      </w:pPr>
    </w:p>
    <w:p w:rsidR="00675FC0" w:rsidRDefault="00675FC0" w:rsidP="00B212CE">
      <w:pPr>
        <w:jc w:val="center"/>
        <w:rPr>
          <w:rFonts w:ascii="Tahoma" w:hAnsi="Tahoma" w:cs="Tahoma"/>
          <w:lang w:val="es-ES" w:eastAsia="es-ES"/>
        </w:rPr>
      </w:pPr>
    </w:p>
    <w:p w:rsidR="00675FC0" w:rsidRPr="00776215" w:rsidRDefault="00675FC0" w:rsidP="00B212CE">
      <w:pPr>
        <w:jc w:val="center"/>
        <w:rPr>
          <w:rFonts w:ascii="Tahoma" w:hAnsi="Tahoma" w:cs="Tahoma"/>
          <w:lang w:val="es-ES" w:eastAsia="es-ES"/>
        </w:rPr>
      </w:pPr>
    </w:p>
    <w:p w:rsidR="00A300B7" w:rsidRDefault="00A300B7" w:rsidP="00B212CE">
      <w:pPr>
        <w:spacing w:before="0" w:after="0"/>
        <w:jc w:val="center"/>
        <w:rPr>
          <w:rFonts w:ascii="Tahoma" w:hAnsi="Tahoma" w:cs="Tahoma"/>
          <w:b/>
        </w:rPr>
      </w:pPr>
    </w:p>
    <w:p w:rsidR="00B212CE" w:rsidRDefault="00A300B7" w:rsidP="00B212CE">
      <w:pPr>
        <w:spacing w:before="0"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CAPITULO 3</w:t>
      </w:r>
    </w:p>
    <w:p w:rsidR="00A300B7" w:rsidRPr="00776215" w:rsidRDefault="00A300B7" w:rsidP="00B212CE">
      <w:pPr>
        <w:spacing w:before="0" w:after="0"/>
        <w:jc w:val="center"/>
        <w:rPr>
          <w:rFonts w:ascii="Tahoma" w:hAnsi="Tahoma" w:cs="Tahoma"/>
          <w:b/>
        </w:rPr>
      </w:pP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8C7A2F" w:rsidP="00B212CE">
      <w:pPr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  <w:lang w:val="es-ES" w:eastAsia="es-ES"/>
        </w:rPr>
        <w:t xml:space="preserve">4.1  </w:t>
      </w:r>
      <w:r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 xml:space="preserve">Una vez analizada la información presupuestal del </w:t>
      </w:r>
      <w:r w:rsidR="00425F29">
        <w:rPr>
          <w:rFonts w:ascii="Tahoma" w:hAnsi="Tahoma" w:cs="Tahoma"/>
        </w:rPr>
        <w:t>Hospital Especializado Granja Integral E.S.E</w:t>
      </w:r>
      <w:r w:rsidR="00FB0C19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E606A7">
        <w:rPr>
          <w:rFonts w:ascii="Tahoma" w:hAnsi="Tahoma" w:cs="Tahoma"/>
        </w:rPr>
        <w:t>evidenció que la Entidad</w:t>
      </w:r>
      <w:r w:rsidR="004F7914" w:rsidRPr="00CA76CA">
        <w:rPr>
          <w:rFonts w:ascii="Tahoma" w:hAnsi="Tahoma" w:cs="Tahoma"/>
        </w:rPr>
        <w:t xml:space="preserve">, presentó </w:t>
      </w:r>
      <w:r w:rsidR="00B44FE7">
        <w:rPr>
          <w:rFonts w:ascii="Tahoma" w:hAnsi="Tahoma" w:cs="Tahoma"/>
        </w:rPr>
        <w:t xml:space="preserve">un  </w:t>
      </w:r>
      <w:r w:rsidR="00E606A7">
        <w:rPr>
          <w:rFonts w:ascii="Tahoma" w:hAnsi="Tahoma" w:cs="Tahoma"/>
          <w:b/>
          <w:u w:val="single"/>
        </w:rPr>
        <w:t xml:space="preserve">Superávit </w:t>
      </w:r>
      <w:r w:rsidR="004F7914" w:rsidRPr="004E212A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E606A7" w:rsidRPr="00E606A7">
        <w:rPr>
          <w:rFonts w:ascii="Tahoma" w:eastAsia="Times New Roman" w:hAnsi="Tahoma" w:cs="Tahoma"/>
          <w:b/>
          <w:color w:val="auto"/>
          <w:sz w:val="20"/>
          <w:szCs w:val="20"/>
        </w:rPr>
        <w:t xml:space="preserve"> $93.278.565.25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F5662B">
        <w:rPr>
          <w:rFonts w:ascii="Tahoma" w:hAnsi="Tahoma" w:cs="Tahoma"/>
        </w:rPr>
        <w:t xml:space="preserve">menores </w:t>
      </w:r>
      <w:r w:rsidR="004F7914" w:rsidRPr="00CA76CA">
        <w:rPr>
          <w:rFonts w:ascii="Tahoma" w:hAnsi="Tahoma" w:cs="Tahoma"/>
        </w:rPr>
        <w:t xml:space="preserve"> a los ingresos efectivamente recaudados.  Ver Tabla.</w:t>
      </w:r>
    </w:p>
    <w:p w:rsidR="008C7A2F" w:rsidRDefault="008C7A2F" w:rsidP="00B212CE"/>
    <w:p w:rsidR="00477304" w:rsidRDefault="00E606A7" w:rsidP="00E606A7">
      <w:pPr>
        <w:jc w:val="center"/>
      </w:pPr>
      <w:r w:rsidRPr="00E606A7">
        <w:rPr>
          <w:noProof/>
        </w:rPr>
        <w:lastRenderedPageBreak/>
        <w:drawing>
          <wp:inline distT="0" distB="0" distL="0" distR="0">
            <wp:extent cx="3797300" cy="101727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6"/>
      <w:footerReference w:type="default" r:id="rId17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FA" w:rsidRDefault="00A94AFA" w:rsidP="00650A99">
      <w:r>
        <w:separator/>
      </w:r>
    </w:p>
  </w:endnote>
  <w:endnote w:type="continuationSeparator" w:id="0">
    <w:p w:rsidR="00A94AFA" w:rsidRDefault="00A94AFA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FB7D52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BCDEC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FB7D52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FB7D52" w:rsidRPr="00FB7D52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CF0B6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FB7D52" w:rsidRPr="00FB7D52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FA" w:rsidRDefault="00A94AFA" w:rsidP="00650A99">
      <w:r>
        <w:separator/>
      </w:r>
    </w:p>
  </w:footnote>
  <w:footnote w:type="continuationSeparator" w:id="0">
    <w:p w:rsidR="00A94AFA" w:rsidRDefault="00A94AFA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124F58" w:rsidRDefault="00ED5D37">
    <w:pPr>
      <w:pStyle w:val="Encabezado"/>
      <w:rPr>
        <w:rFonts w:ascii="Tahoma" w:hAnsi="Tahoma" w:cs="Tahoma"/>
        <w:sz w:val="8"/>
      </w:rPr>
    </w:pPr>
    <w:r>
      <w:rPr>
        <w:rFonts w:ascii="Tahoma" w:hAnsi="Tahoma" w:cs="Tahoma"/>
        <w:noProof/>
        <w:sz w:val="8"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05207"/>
    <w:rsid w:val="00014DDB"/>
    <w:rsid w:val="000229B5"/>
    <w:rsid w:val="00025419"/>
    <w:rsid w:val="00025DD5"/>
    <w:rsid w:val="00025E5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95F5B"/>
    <w:rsid w:val="000A038D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171C4"/>
    <w:rsid w:val="00120691"/>
    <w:rsid w:val="001206EF"/>
    <w:rsid w:val="00124F58"/>
    <w:rsid w:val="001301DF"/>
    <w:rsid w:val="00131E4E"/>
    <w:rsid w:val="00132C47"/>
    <w:rsid w:val="0013431C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0CD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3B90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B04E0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07031"/>
    <w:rsid w:val="00211946"/>
    <w:rsid w:val="00213F57"/>
    <w:rsid w:val="00214DD0"/>
    <w:rsid w:val="00216974"/>
    <w:rsid w:val="00217086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EC9"/>
    <w:rsid w:val="00256F6A"/>
    <w:rsid w:val="0026039E"/>
    <w:rsid w:val="002628DC"/>
    <w:rsid w:val="00264A57"/>
    <w:rsid w:val="00267A53"/>
    <w:rsid w:val="002702FE"/>
    <w:rsid w:val="00272E50"/>
    <w:rsid w:val="002733BF"/>
    <w:rsid w:val="002751D2"/>
    <w:rsid w:val="002761E7"/>
    <w:rsid w:val="00277CE1"/>
    <w:rsid w:val="00281155"/>
    <w:rsid w:val="00281C30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D376E"/>
    <w:rsid w:val="002D5091"/>
    <w:rsid w:val="002D62AF"/>
    <w:rsid w:val="002D73B8"/>
    <w:rsid w:val="002E1E7F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66F8"/>
    <w:rsid w:val="003141AA"/>
    <w:rsid w:val="00314840"/>
    <w:rsid w:val="00317880"/>
    <w:rsid w:val="003203FA"/>
    <w:rsid w:val="003205FF"/>
    <w:rsid w:val="00321EC8"/>
    <w:rsid w:val="00322659"/>
    <w:rsid w:val="0032401F"/>
    <w:rsid w:val="003305B2"/>
    <w:rsid w:val="003326A6"/>
    <w:rsid w:val="00332DE4"/>
    <w:rsid w:val="00336F16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349"/>
    <w:rsid w:val="00367CB1"/>
    <w:rsid w:val="00370F6C"/>
    <w:rsid w:val="00372933"/>
    <w:rsid w:val="00372F40"/>
    <w:rsid w:val="00373B6D"/>
    <w:rsid w:val="003751E2"/>
    <w:rsid w:val="00375CC7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B6F79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EBC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0DA8"/>
    <w:rsid w:val="00425F29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376E"/>
    <w:rsid w:val="0044795F"/>
    <w:rsid w:val="004511D7"/>
    <w:rsid w:val="00452E65"/>
    <w:rsid w:val="00454315"/>
    <w:rsid w:val="00454B8B"/>
    <w:rsid w:val="0045772A"/>
    <w:rsid w:val="004643ED"/>
    <w:rsid w:val="0046538F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24B6"/>
    <w:rsid w:val="004A6393"/>
    <w:rsid w:val="004A698D"/>
    <w:rsid w:val="004A7153"/>
    <w:rsid w:val="004B10C8"/>
    <w:rsid w:val="004B1676"/>
    <w:rsid w:val="004B3739"/>
    <w:rsid w:val="004B3A5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96574"/>
    <w:rsid w:val="005A6091"/>
    <w:rsid w:val="005A61E4"/>
    <w:rsid w:val="005A66BA"/>
    <w:rsid w:val="005B1E55"/>
    <w:rsid w:val="005B6E10"/>
    <w:rsid w:val="005B6F12"/>
    <w:rsid w:val="005C020F"/>
    <w:rsid w:val="005C0BE3"/>
    <w:rsid w:val="005C0DCB"/>
    <w:rsid w:val="005C1B8F"/>
    <w:rsid w:val="005C2311"/>
    <w:rsid w:val="005C46B0"/>
    <w:rsid w:val="005C584D"/>
    <w:rsid w:val="005C59D9"/>
    <w:rsid w:val="005D173F"/>
    <w:rsid w:val="005D17BC"/>
    <w:rsid w:val="005D1C2D"/>
    <w:rsid w:val="005D2D1A"/>
    <w:rsid w:val="005D4B42"/>
    <w:rsid w:val="005D655F"/>
    <w:rsid w:val="005D6811"/>
    <w:rsid w:val="005D6B64"/>
    <w:rsid w:val="005E0382"/>
    <w:rsid w:val="005E0E4A"/>
    <w:rsid w:val="005E1D3C"/>
    <w:rsid w:val="005E1DE9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6089"/>
    <w:rsid w:val="00640913"/>
    <w:rsid w:val="00640F10"/>
    <w:rsid w:val="00641842"/>
    <w:rsid w:val="00646040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5FC0"/>
    <w:rsid w:val="00676443"/>
    <w:rsid w:val="00677A07"/>
    <w:rsid w:val="006806F7"/>
    <w:rsid w:val="006807AC"/>
    <w:rsid w:val="00682367"/>
    <w:rsid w:val="00682C69"/>
    <w:rsid w:val="00685EF4"/>
    <w:rsid w:val="006879BE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3147"/>
    <w:rsid w:val="006B5985"/>
    <w:rsid w:val="006B5999"/>
    <w:rsid w:val="006B765E"/>
    <w:rsid w:val="006B767F"/>
    <w:rsid w:val="006C2DBA"/>
    <w:rsid w:val="006C7116"/>
    <w:rsid w:val="006D2832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E1A"/>
    <w:rsid w:val="00745063"/>
    <w:rsid w:val="00745F39"/>
    <w:rsid w:val="00747180"/>
    <w:rsid w:val="00751860"/>
    <w:rsid w:val="007519F4"/>
    <w:rsid w:val="00755B8D"/>
    <w:rsid w:val="00757560"/>
    <w:rsid w:val="00760198"/>
    <w:rsid w:val="00760A17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A35B9"/>
    <w:rsid w:val="007A4D8D"/>
    <w:rsid w:val="007B0798"/>
    <w:rsid w:val="007B2470"/>
    <w:rsid w:val="007B4882"/>
    <w:rsid w:val="007B5621"/>
    <w:rsid w:val="007B5998"/>
    <w:rsid w:val="007B6AD6"/>
    <w:rsid w:val="007B6E4D"/>
    <w:rsid w:val="007B6F76"/>
    <w:rsid w:val="007B70F7"/>
    <w:rsid w:val="007C336F"/>
    <w:rsid w:val="007C4270"/>
    <w:rsid w:val="007C44A2"/>
    <w:rsid w:val="007C450B"/>
    <w:rsid w:val="007C4578"/>
    <w:rsid w:val="007C532D"/>
    <w:rsid w:val="007C6E41"/>
    <w:rsid w:val="007D2E65"/>
    <w:rsid w:val="007D411F"/>
    <w:rsid w:val="007D55D5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6842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69B2"/>
    <w:rsid w:val="00836C5C"/>
    <w:rsid w:val="00836FC3"/>
    <w:rsid w:val="008374DF"/>
    <w:rsid w:val="008375EB"/>
    <w:rsid w:val="008442CE"/>
    <w:rsid w:val="008445AE"/>
    <w:rsid w:val="00844F12"/>
    <w:rsid w:val="0084571C"/>
    <w:rsid w:val="00852E16"/>
    <w:rsid w:val="00854274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6204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00B7"/>
    <w:rsid w:val="00A301D6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371D"/>
    <w:rsid w:val="00A94AFA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B5DC4"/>
    <w:rsid w:val="00AC2164"/>
    <w:rsid w:val="00AC2B0C"/>
    <w:rsid w:val="00AC4815"/>
    <w:rsid w:val="00AC4CBD"/>
    <w:rsid w:val="00AC4EE0"/>
    <w:rsid w:val="00AC5CBF"/>
    <w:rsid w:val="00AC6DD0"/>
    <w:rsid w:val="00AD0C4B"/>
    <w:rsid w:val="00AD0D11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C81"/>
    <w:rsid w:val="00B24EC6"/>
    <w:rsid w:val="00B258AA"/>
    <w:rsid w:val="00B26183"/>
    <w:rsid w:val="00B262CD"/>
    <w:rsid w:val="00B33ABA"/>
    <w:rsid w:val="00B36688"/>
    <w:rsid w:val="00B36BB2"/>
    <w:rsid w:val="00B401FB"/>
    <w:rsid w:val="00B430BE"/>
    <w:rsid w:val="00B44FE7"/>
    <w:rsid w:val="00B51E12"/>
    <w:rsid w:val="00B5275F"/>
    <w:rsid w:val="00B5293B"/>
    <w:rsid w:val="00B52C8E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3C0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26F"/>
    <w:rsid w:val="00BB2EB5"/>
    <w:rsid w:val="00BB3D88"/>
    <w:rsid w:val="00BB6186"/>
    <w:rsid w:val="00BC2190"/>
    <w:rsid w:val="00BC265C"/>
    <w:rsid w:val="00BC3C07"/>
    <w:rsid w:val="00BD0A7B"/>
    <w:rsid w:val="00BD155E"/>
    <w:rsid w:val="00BD16BE"/>
    <w:rsid w:val="00BD34BB"/>
    <w:rsid w:val="00BD39F4"/>
    <w:rsid w:val="00BD4C82"/>
    <w:rsid w:val="00BE1C07"/>
    <w:rsid w:val="00BE325A"/>
    <w:rsid w:val="00BE515D"/>
    <w:rsid w:val="00BE6F56"/>
    <w:rsid w:val="00BE7F1F"/>
    <w:rsid w:val="00BF3E26"/>
    <w:rsid w:val="00BF3F76"/>
    <w:rsid w:val="00BF4001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617D"/>
    <w:rsid w:val="00C16960"/>
    <w:rsid w:val="00C17E72"/>
    <w:rsid w:val="00C20CA8"/>
    <w:rsid w:val="00C20E26"/>
    <w:rsid w:val="00C22DBE"/>
    <w:rsid w:val="00C24542"/>
    <w:rsid w:val="00C246FC"/>
    <w:rsid w:val="00C248C2"/>
    <w:rsid w:val="00C2726C"/>
    <w:rsid w:val="00C276A2"/>
    <w:rsid w:val="00C32B9A"/>
    <w:rsid w:val="00C32E28"/>
    <w:rsid w:val="00C3332E"/>
    <w:rsid w:val="00C334D1"/>
    <w:rsid w:val="00C33A79"/>
    <w:rsid w:val="00C36BE7"/>
    <w:rsid w:val="00C37791"/>
    <w:rsid w:val="00C37A7B"/>
    <w:rsid w:val="00C43064"/>
    <w:rsid w:val="00C46A08"/>
    <w:rsid w:val="00C47D9E"/>
    <w:rsid w:val="00C50D7D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48C2"/>
    <w:rsid w:val="00C75B58"/>
    <w:rsid w:val="00C769E0"/>
    <w:rsid w:val="00C77C02"/>
    <w:rsid w:val="00C81635"/>
    <w:rsid w:val="00C86CA5"/>
    <w:rsid w:val="00C945E3"/>
    <w:rsid w:val="00C97EEB"/>
    <w:rsid w:val="00CA1EFC"/>
    <w:rsid w:val="00CA5E43"/>
    <w:rsid w:val="00CA637D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3A6C"/>
    <w:rsid w:val="00CE3386"/>
    <w:rsid w:val="00CE6524"/>
    <w:rsid w:val="00CE7F13"/>
    <w:rsid w:val="00CF0493"/>
    <w:rsid w:val="00CF11FD"/>
    <w:rsid w:val="00CF20E1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69A0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3E9F"/>
    <w:rsid w:val="00DB7F92"/>
    <w:rsid w:val="00DC5A57"/>
    <w:rsid w:val="00DD0243"/>
    <w:rsid w:val="00DD0981"/>
    <w:rsid w:val="00DD0F92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DF7B6F"/>
    <w:rsid w:val="00E00EAB"/>
    <w:rsid w:val="00E0299E"/>
    <w:rsid w:val="00E04672"/>
    <w:rsid w:val="00E058B1"/>
    <w:rsid w:val="00E10692"/>
    <w:rsid w:val="00E111B6"/>
    <w:rsid w:val="00E14628"/>
    <w:rsid w:val="00E149B3"/>
    <w:rsid w:val="00E15028"/>
    <w:rsid w:val="00E15E67"/>
    <w:rsid w:val="00E2010C"/>
    <w:rsid w:val="00E21B5E"/>
    <w:rsid w:val="00E2269A"/>
    <w:rsid w:val="00E2292C"/>
    <w:rsid w:val="00E255C8"/>
    <w:rsid w:val="00E27D3B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06D"/>
    <w:rsid w:val="00E4268B"/>
    <w:rsid w:val="00E42DEF"/>
    <w:rsid w:val="00E438FA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6A7"/>
    <w:rsid w:val="00E60742"/>
    <w:rsid w:val="00E62630"/>
    <w:rsid w:val="00E71D96"/>
    <w:rsid w:val="00E745B9"/>
    <w:rsid w:val="00E77D2F"/>
    <w:rsid w:val="00E80BDE"/>
    <w:rsid w:val="00E80CF1"/>
    <w:rsid w:val="00E82400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D5D37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28ED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2DF7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726A"/>
    <w:rsid w:val="00F50500"/>
    <w:rsid w:val="00F50DE8"/>
    <w:rsid w:val="00F5220F"/>
    <w:rsid w:val="00F525B8"/>
    <w:rsid w:val="00F53DF6"/>
    <w:rsid w:val="00F5662B"/>
    <w:rsid w:val="00F57D5F"/>
    <w:rsid w:val="00F64422"/>
    <w:rsid w:val="00F655F7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B651F"/>
    <w:rsid w:val="00FB7D52"/>
    <w:rsid w:val="00FC3737"/>
    <w:rsid w:val="00FC413F"/>
    <w:rsid w:val="00FC614A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3E1A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4E9AB044-C45C-43F6-94A7-CE9472A2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4.xlsx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695057484011682"/>
          <c:y val="3.6714681498146065E-2"/>
          <c:w val="0.38725684817566819"/>
          <c:h val="0.880442548848060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#.##0_);_(* \(#.##0\);_(* "-"??_);_(@_)</c:formatCode>
                <c:ptCount val="1"/>
                <c:pt idx="0">
                  <c:v>5773365472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#.##0_);_(* \(#.##0\);_(* "-"??_);_(@_)</c:formatCode>
                <c:ptCount val="1"/>
                <c:pt idx="0">
                  <c:v>3828790921.8000002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#.##0_);_(* \(#.##0\);_(* "-"??_);_(@_)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9602156393.7999992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1887474976"/>
        <c:axId val="1887475520"/>
        <c:axId val="1887510208"/>
      </c:bar3DChart>
      <c:catAx>
        <c:axId val="1887474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87475520"/>
        <c:crosses val="autoZero"/>
        <c:auto val="1"/>
        <c:lblAlgn val="ctr"/>
        <c:lblOffset val="100"/>
        <c:noMultiLvlLbl val="0"/>
      </c:catAx>
      <c:valAx>
        <c:axId val="1887475520"/>
        <c:scaling>
          <c:orientation val="minMax"/>
        </c:scaling>
        <c:delete val="0"/>
        <c:axPos val="l"/>
        <c:majorGridlines/>
        <c:numFmt formatCode="_(* #.##0_);_(* \(#.##0\);_(* &quot;-&quot;??_);_(@_)" sourceLinked="1"/>
        <c:majorTickMark val="out"/>
        <c:minorTickMark val="none"/>
        <c:tickLblPos val="nextTo"/>
        <c:crossAx val="1887474976"/>
        <c:crosses val="autoZero"/>
        <c:crossBetween val="between"/>
      </c:valAx>
      <c:serAx>
        <c:axId val="1887510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887475520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spPr>
            <a:gradFill flip="none" rotWithShape="1">
              <a:gsLst>
                <a:gs pos="0">
                  <a:srgbClr val="FFC000"/>
                </a:gs>
                <a:gs pos="48000">
                  <a:schemeClr val="accent5">
                    <a:lumMod val="97000"/>
                    <a:lumOff val="3000"/>
                  </a:schemeClr>
                </a:gs>
                <a:gs pos="100000">
                  <a:schemeClr val="accent5">
                    <a:lumMod val="60000"/>
                    <a:lumOff val="40000"/>
                  </a:schemeClr>
                </a:gs>
              </a:gsLst>
              <a:lin ang="2700000" scaled="1"/>
              <a:tileRect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99.98%  
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8518518518518517E-2"/>
                  <c:y val="-0.1233575052130341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0.02%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Transferencias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Hoja1!$A$2:$A$3</c:f>
              <c:strCache>
                <c:ptCount val="2"/>
                <c:pt idx="0">
                  <c:v>Venta de servicios de salud</c:v>
                </c:pt>
                <c:pt idx="1">
                  <c:v>Recursos de Capital</c:v>
                </c:pt>
              </c:strCache>
            </c:strRef>
          </c:cat>
          <c:val>
            <c:numRef>
              <c:f>Hoja1!$B$2:$B$3</c:f>
              <c:numCache>
                <c:formatCode>_(* #,##0_);_(* \(#,##0\);_(* "-"??_);_(@_)</c:formatCode>
                <c:ptCount val="2"/>
                <c:pt idx="0">
                  <c:v>5772499404</c:v>
                </c:pt>
                <c:pt idx="1">
                  <c:v>866068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886865728"/>
        <c:axId val="1886866816"/>
        <c:axId val="0"/>
      </c:bar3DChart>
      <c:catAx>
        <c:axId val="188686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886866816"/>
        <c:crosses val="autoZero"/>
        <c:auto val="1"/>
        <c:lblAlgn val="ctr"/>
        <c:lblOffset val="100"/>
        <c:noMultiLvlLbl val="0"/>
      </c:catAx>
      <c:valAx>
        <c:axId val="1886866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886865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flip="none" rotWithShape="1">
              <a:gsLst>
                <a:gs pos="0">
                  <a:srgbClr val="FFFF00"/>
                </a:gs>
                <a:gs pos="72000">
                  <a:schemeClr val="accent6">
                    <a:lumMod val="0"/>
                    <a:lumOff val="100000"/>
                  </a:schemeClr>
                </a:gs>
                <a:gs pos="100000">
                  <a:schemeClr val="accent6">
                    <a:lumMod val="100000"/>
                  </a:schemeClr>
                </a:gs>
              </a:gsLst>
              <a:path path="circle">
                <a:fillToRect l="50000" t="-80000" r="50000" b="180000"/>
              </a:path>
              <a:tileRect/>
            </a:gradFill>
          </c:spPr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_(* #.;_(* \(#.;_(* "-"??_);_(@_ⴆ</c:formatCode>
                <c:ptCount val="4"/>
                <c:pt idx="0">
                  <c:v>5772</c:v>
                </c:pt>
                <c:pt idx="1">
                  <c:v>9602</c:v>
                </c:pt>
                <c:pt idx="2">
                  <c:v>4282</c:v>
                </c:pt>
                <c:pt idx="3">
                  <c:v>2681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955856464"/>
        <c:axId val="1955857008"/>
      </c:barChart>
      <c:catAx>
        <c:axId val="1955856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955857008"/>
        <c:crosses val="autoZero"/>
        <c:auto val="1"/>
        <c:lblAlgn val="ctr"/>
        <c:lblOffset val="100"/>
        <c:noMultiLvlLbl val="0"/>
      </c:catAx>
      <c:valAx>
        <c:axId val="1955857008"/>
        <c:scaling>
          <c:orientation val="minMax"/>
        </c:scaling>
        <c:delete val="0"/>
        <c:axPos val="l"/>
        <c:majorGridlines/>
        <c:numFmt formatCode="_(* #.;_(* \(#.;_(* &quot;-&quot;??_);_(@_ⴆ" sourceLinked="1"/>
        <c:majorTickMark val="none"/>
        <c:minorTickMark val="none"/>
        <c:tickLblPos val="nextTo"/>
        <c:crossAx val="195585646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PRESUPUESTO INICIAL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9779873869932926"/>
          <c:y val="0.28818648965969262"/>
          <c:w val="0.35560640857392828"/>
          <c:h val="0.69308354840485908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solidFill>
                <a:schemeClr val="accent1"/>
              </a:solidFill>
            </a:ln>
          </c:spPr>
          <c:dPt>
            <c:idx val="0"/>
            <c:bubble3D val="0"/>
            <c:spPr>
              <a:solidFill>
                <a:schemeClr val="accent6"/>
              </a:solidFill>
              <a:ln>
                <a:solidFill>
                  <a:schemeClr val="accent1"/>
                </a:solidFill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Hoja1!$A$2:$A$3</c:f>
              <c:strCache>
                <c:ptCount val="2"/>
                <c:pt idx="0">
                  <c:v>FUNCIONAMIENTO</c:v>
                </c:pt>
                <c:pt idx="1">
                  <c:v>GASTOS DE OPERACIÓN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5092</c:v>
                </c:pt>
                <c:pt idx="1">
                  <c:v>681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3B8BB-E911-4C7B-8DE7-111244E6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948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5</cp:revision>
  <cp:lastPrinted>2016-12-25T22:14:00Z</cp:lastPrinted>
  <dcterms:created xsi:type="dcterms:W3CDTF">2016-11-11T14:54:00Z</dcterms:created>
  <dcterms:modified xsi:type="dcterms:W3CDTF">2016-12-25T22:15:00Z</dcterms:modified>
</cp:coreProperties>
</file>