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58A" w:rsidRPr="0067758A" w:rsidRDefault="0067758A" w:rsidP="00043640">
      <w:pPr>
        <w:pStyle w:val="Prrafodelista"/>
        <w:numPr>
          <w:ilvl w:val="0"/>
          <w:numId w:val="50"/>
        </w:numPr>
        <w:spacing w:before="0" w:after="0"/>
        <w:rPr>
          <w:b/>
        </w:rPr>
      </w:pPr>
      <w:bookmarkStart w:id="0" w:name="_GoBack"/>
      <w:bookmarkEnd w:id="0"/>
      <w:r w:rsidRPr="0067758A">
        <w:rPr>
          <w:rFonts w:ascii="Tahoma" w:hAnsi="Tahoma" w:cs="Tahoma"/>
          <w:b/>
        </w:rPr>
        <w:t xml:space="preserve">BALANCE GENERAL COMPARATIVO </w:t>
      </w:r>
    </w:p>
    <w:p w:rsidR="0067758A" w:rsidRDefault="0067758A" w:rsidP="00043640">
      <w:pPr>
        <w:spacing w:before="0" w:after="0"/>
      </w:pPr>
    </w:p>
    <w:tbl>
      <w:tblPr>
        <w:tblW w:w="10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0"/>
        <w:gridCol w:w="1340"/>
        <w:gridCol w:w="1360"/>
        <w:gridCol w:w="1480"/>
        <w:gridCol w:w="1480"/>
      </w:tblGrid>
      <w:tr w:rsidR="00043640" w:rsidRPr="00043640" w:rsidTr="00043640">
        <w:trPr>
          <w:trHeight w:val="255"/>
        </w:trPr>
        <w:tc>
          <w:tcPr>
            <w:tcW w:w="10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r w:rsidRPr="00043640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 xml:space="preserve">Alcaldía Municipal de Cunday </w:t>
            </w:r>
          </w:p>
        </w:tc>
      </w:tr>
      <w:tr w:rsidR="00043640" w:rsidRPr="00043640" w:rsidTr="00043640">
        <w:trPr>
          <w:trHeight w:val="300"/>
        </w:trPr>
        <w:tc>
          <w:tcPr>
            <w:tcW w:w="10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4"/>
                <w:szCs w:val="24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24"/>
                <w:szCs w:val="24"/>
              </w:rPr>
              <w:t>Balance General Comparativo 2015 - 2014</w:t>
            </w:r>
          </w:p>
        </w:tc>
      </w:tr>
      <w:tr w:rsidR="00043640" w:rsidRPr="00043640" w:rsidTr="00043640">
        <w:trPr>
          <w:trHeight w:val="27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Miles de $</w:t>
            </w:r>
          </w:p>
        </w:tc>
      </w:tr>
      <w:tr w:rsidR="00043640" w:rsidRPr="00043640" w:rsidTr="00043640">
        <w:trPr>
          <w:trHeight w:val="630"/>
        </w:trPr>
        <w:tc>
          <w:tcPr>
            <w:tcW w:w="4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008000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043640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008000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043640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- 2015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008000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043640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- 2014</w:t>
            </w:r>
          </w:p>
        </w:tc>
        <w:tc>
          <w:tcPr>
            <w:tcW w:w="14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008000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043640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8000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043640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RELATIVA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ACTIVOS 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234,450,089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17,707,427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216,742,662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1224.02%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EFECTIVO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1,798,088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4,028,837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-2,230,749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-55.37%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CAJA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6,018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4,888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432.57%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DEPÓSITOS EN INSTITUCIONES FINANCIERAS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1,792,070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4,027,707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-2,235,637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-55.51%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RENTAS POR COBRAR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626,295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709,678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-83,383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-11.75%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VIGENCIAS ANTERIORES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626,295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709,678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-83,383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-11.75%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DEUDORES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218,442,813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344,394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218,098,419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63328.17%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NO TRIBUTARIOS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43,868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43,868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POR COBRAR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218,123,660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218,123,660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DEPÓSITOS ENTREGADOS EN GARANTÍA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253,936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243,980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9,956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4.08%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DEUDORES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21,349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21,349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PROPIEDADES, PLANTA Y EQUIPO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2,053,069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2,343,571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-290,502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-12.40%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TERRENOS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48,500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48,500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CONSTRUCCIONES EN CURSO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-14,000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MAQUINARIA, PLANTA Y EQUIPO EN MONTAJE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25,939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25,939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MUEBLES EN BODEGA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62,268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62,268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EDIFICACIONES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519,976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519,976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PLANTAS, DUCTOS Y TÚNELES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911,928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911,928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REDES, LÍNEAS Y CABLES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77,621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77,621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MAQUINARIA Y EQUIPO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864,844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864,844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MUEBLES, ENSERES Y EQUIPO DE OFICINA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22,770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22,770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COMUNICACIÓN Y COMPUTACIÓN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66,792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66,792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043640" w:rsidRPr="00043640" w:rsidTr="00043640">
        <w:trPr>
          <w:trHeight w:val="450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TRANSPORTE, TRACCIÓN Y ELEVACIÓN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448,933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448,933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DEPRECIACIÓN ACUMULADA (CR)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-996,502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-720,000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-276,502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38.40%</w:t>
            </w:r>
          </w:p>
        </w:tc>
      </w:tr>
      <w:tr w:rsidR="00043640" w:rsidRPr="00043640" w:rsidTr="00043640">
        <w:trPr>
          <w:trHeight w:val="450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USO PÚBLICO E HISTÓRICOS Y CULTURALES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2,063,210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2,063,210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043640" w:rsidRPr="00043640" w:rsidTr="00043640">
        <w:trPr>
          <w:trHeight w:val="450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USO PÚBLICO E HISTÓRICOS Y CULTURALES EN CONSTRUCCIÓN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2,063,210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2,063,210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ACTIVOS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9,466,614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10,280,947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-814,333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-7.92%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RESERVA FINANCIERA ACTUARIAL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9,369,749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10,184,082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-814,333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INTANGIBLES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13,450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13,450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VALORIZACIONES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83,415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83,415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PASIVOS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9,647,059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8,263,918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1,383,141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16.74%</w:t>
            </w:r>
          </w:p>
        </w:tc>
      </w:tr>
      <w:tr w:rsidR="00043640" w:rsidRPr="00043640" w:rsidTr="00043640">
        <w:trPr>
          <w:trHeight w:val="450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OPERACIONES DE CRÉDITO PÚBLICO Y FINANCIAMIENTO CON BANCA CENTRAL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522,620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701,191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-178,571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-25.47%</w:t>
            </w:r>
          </w:p>
        </w:tc>
      </w:tr>
      <w:tr w:rsidR="00043640" w:rsidRPr="00043640" w:rsidTr="00043640">
        <w:trPr>
          <w:trHeight w:val="450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OPERACIONES DE CRÉDITO PÚBLICO INTERNAS DE CORTO PLAZO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178,571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-178,571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043640" w:rsidRPr="00043640" w:rsidTr="00043640">
        <w:trPr>
          <w:trHeight w:val="450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OPERACIONES DE CRÉDITO PÚBLICO INTERNAS DE LARGO PLAZO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522,620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522,620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CUENTAS POR PAGAR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1,532,620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1,902,234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-369,614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-19.43%</w:t>
            </w:r>
          </w:p>
        </w:tc>
      </w:tr>
      <w:tr w:rsidR="00043640" w:rsidRPr="00043640" w:rsidTr="00043640">
        <w:trPr>
          <w:trHeight w:val="450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ADQUISICIÓN DE BIENES Y SERVICIOS NACIONALES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303,399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277,765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25,634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9.23%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POR PAGAR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5,458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5,458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ACREEDORES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956,434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1,404,433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-447,999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-31.90%</w:t>
            </w:r>
          </w:p>
        </w:tc>
      </w:tr>
      <w:tr w:rsidR="00043640" w:rsidRPr="00043640" w:rsidTr="00043640">
        <w:trPr>
          <w:trHeight w:val="450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RETENCIÓN EN LA FUENTE E IMPUESTO DE TIMBRE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86,056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38,856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47,200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121.47%</w:t>
            </w:r>
          </w:p>
        </w:tc>
      </w:tr>
      <w:tr w:rsidR="00043640" w:rsidRPr="00043640" w:rsidTr="00043640">
        <w:trPr>
          <w:trHeight w:val="450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ADMINISTRACIÓN Y PRESTACIÓN DE SERVICIOS DE SALUD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175,478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175,478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OTRAS CUENTAS POR PAGAR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043640" w:rsidRPr="00043640" w:rsidTr="00043640">
        <w:trPr>
          <w:trHeight w:val="450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OBLIGACIONES LABORALES Y DE SEGURIDAD SOCIAL INTEGRAL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322,004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223,704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98,300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43.94%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SALARIOS Y PRESTACIONES SOCIALES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322,004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223,704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98,300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43.94%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PASIVOS ESTIMADOS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7,080,241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5,251,062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1,829,179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34.83%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CONTINGENCIAS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4,018,929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4,018,929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PRESTACIONES SOCIALES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15,403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-15,403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PENSIONES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3,061,312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1,216,730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1,844,582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151.60%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PASIVOS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189,574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185,727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3,847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2.07%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RECAUDOS A FAVOR DE TERCEROS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189,574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185,727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3,847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2.07%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224,803,030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9,443,509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215,359,521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2280.50%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HACIENDA PÚBLICA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224,803,030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9,443,509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215,359,521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2280.50%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CAPITAL FISCAL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6,852,592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7,012,143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-159,551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-2.28%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RESULTADO DEL EJERCICIO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2,609,649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-2,609,649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043640" w:rsidRPr="00043640" w:rsidTr="00043640">
        <w:trPr>
          <w:trHeight w:val="450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RESULTADO DEL EJERCICIO DE ENTIDADES EN PROCESOS ESPECIALES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218,128,721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218,128,721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SUPERÁVIT POR VALORIZACIÓN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83,415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83,415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043640" w:rsidRPr="00043640" w:rsidTr="00043640">
        <w:trPr>
          <w:trHeight w:val="46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PROVISIONES, AGOTAMIENTO, DEPRECIACIONES Y AMORTIZACIONES (DB)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-261,698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-261,698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</w:tbl>
    <w:p w:rsidR="00043640" w:rsidRDefault="00043640" w:rsidP="00043640">
      <w:pPr>
        <w:spacing w:before="0" w:after="0"/>
      </w:pPr>
    </w:p>
    <w:p w:rsidR="00043640" w:rsidRDefault="00043640" w:rsidP="00043640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Alcaldía Municipal de Cunday, en su Balance General a diciembre 31 de 2015, refleja un aumento en sus activos de 1224.02%, los Pasivos el 16.74% y el Patrimonio el 2280.50%, comparado con la información registrada en la vigencia 2014.</w:t>
      </w:r>
    </w:p>
    <w:p w:rsidR="00043640" w:rsidRDefault="00043640" w:rsidP="00043640">
      <w:pPr>
        <w:spacing w:before="0" w:after="0"/>
        <w:jc w:val="both"/>
        <w:rPr>
          <w:rFonts w:ascii="Tahoma" w:hAnsi="Tahoma" w:cs="Tahoma"/>
        </w:rPr>
      </w:pPr>
    </w:p>
    <w:p w:rsidR="00043640" w:rsidRDefault="00043640" w:rsidP="00043640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El significante incremento de los activos para la vigencia 2015, obedece principalmente al crecimiento de la cuenta Deudores – Transferencias por Cobrar la cual de un saldo en el 2014 de cero pesos, paso a la suma de $218.442.813 miles en el 2015, una variación porcentual del 63.328.17%.</w:t>
      </w:r>
    </w:p>
    <w:p w:rsidR="00043640" w:rsidRDefault="00043640" w:rsidP="00043640">
      <w:pPr>
        <w:spacing w:before="0" w:after="0"/>
        <w:jc w:val="both"/>
        <w:rPr>
          <w:rFonts w:ascii="Tahoma" w:hAnsi="Tahoma" w:cs="Tahoma"/>
        </w:rPr>
      </w:pPr>
    </w:p>
    <w:p w:rsidR="00043640" w:rsidRDefault="00043640" w:rsidP="00043640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Las demás cuentas que conforman los activos presentan disminuciones del 55.37% el Efectivo, el 11.75% las Rentas por Cobrar y el 12.40% la Propiedad Planta y Equipo.</w:t>
      </w:r>
    </w:p>
    <w:p w:rsidR="00043640" w:rsidRDefault="00043640" w:rsidP="00043640">
      <w:pPr>
        <w:spacing w:before="0" w:after="0"/>
        <w:jc w:val="both"/>
        <w:rPr>
          <w:rFonts w:ascii="Tahoma" w:hAnsi="Tahoma" w:cs="Tahoma"/>
        </w:rPr>
      </w:pPr>
    </w:p>
    <w:p w:rsidR="00043640" w:rsidRDefault="00043640" w:rsidP="00043640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Pasivo por el contrario, registra un aumento del 16.74%, es decir la suma de $1.383.141 miles en términos reales. De las cuentas que componen este grupo, los Otros Pasivos con un incremento del 151.60% fue la que más contribuyó al crecimiento de los mismos; seguido de los Pasivos Estimados con el 34.83% y las Obligaciones Laborales con el 43.94%</w:t>
      </w:r>
    </w:p>
    <w:p w:rsidR="00043640" w:rsidRDefault="00043640" w:rsidP="00043640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043640" w:rsidRDefault="00043640" w:rsidP="00043640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Situación diferente nos muestra las Cuentas Por Pagar que reflejan una disminución del 19.43%; aunque insignificante en valor pero representativo en porcentaje, la cuenta Retención en la Fuente e Impuesto de Timbre presenta un aumento del 121.47%, una cifra equivalente a $47.200 miles.</w:t>
      </w:r>
    </w:p>
    <w:p w:rsidR="00043640" w:rsidRDefault="00043640" w:rsidP="00043640">
      <w:pPr>
        <w:spacing w:before="0" w:after="0"/>
        <w:jc w:val="both"/>
        <w:rPr>
          <w:rFonts w:ascii="Tahoma" w:hAnsi="Tahoma" w:cs="Tahoma"/>
        </w:rPr>
      </w:pPr>
    </w:p>
    <w:p w:rsidR="00043640" w:rsidRDefault="00043640" w:rsidP="00043640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Finalmente, por efecto de la causación de las Transferencias por Cobrar, el Patrimonio al cierre del 2015, refleja un crecimiento del 2280.50%,  reflejado en el aumento de la cuenta Resultados del Ejercicio de Entidades en Procesos Especiales la cual de un saldo en el 2014 de cero pesos, paso a un valor de $218.128.721 miles en el 2015.</w:t>
      </w:r>
    </w:p>
    <w:p w:rsidR="00043640" w:rsidRDefault="00043640" w:rsidP="00043640">
      <w:pPr>
        <w:spacing w:before="0" w:after="0"/>
        <w:jc w:val="both"/>
        <w:rPr>
          <w:rFonts w:ascii="Tahoma" w:hAnsi="Tahoma" w:cs="Tahoma"/>
        </w:rPr>
      </w:pPr>
    </w:p>
    <w:p w:rsidR="00043640" w:rsidRDefault="00043640" w:rsidP="00043640">
      <w:pPr>
        <w:spacing w:before="0" w:after="0"/>
        <w:jc w:val="both"/>
        <w:rPr>
          <w:rFonts w:ascii="Tahoma" w:hAnsi="Tahoma" w:cs="Tahoma"/>
        </w:rPr>
      </w:pPr>
    </w:p>
    <w:p w:rsidR="00043640" w:rsidRDefault="00043640" w:rsidP="00043640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w:lastRenderedPageBreak/>
        <w:drawing>
          <wp:inline distT="0" distB="0" distL="0" distR="0" wp14:anchorId="363B3ABC">
            <wp:extent cx="5343525" cy="294322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0" cy="29449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3640" w:rsidRPr="00043640" w:rsidRDefault="00043640" w:rsidP="00043640">
      <w:pPr>
        <w:pStyle w:val="Prrafodelista"/>
        <w:numPr>
          <w:ilvl w:val="0"/>
          <w:numId w:val="50"/>
        </w:numPr>
        <w:spacing w:before="0" w:after="0"/>
        <w:jc w:val="both"/>
        <w:rPr>
          <w:rFonts w:ascii="Tahoma" w:hAnsi="Tahoma" w:cs="Tahoma"/>
          <w:b/>
        </w:rPr>
      </w:pPr>
      <w:r w:rsidRPr="00043640">
        <w:rPr>
          <w:rFonts w:ascii="Tahoma" w:hAnsi="Tahoma" w:cs="Tahoma"/>
          <w:b/>
        </w:rPr>
        <w:t>ESTADO DE ACTIVIDAD FINANCIERA, ECONÓMICA Y SOCIAL</w:t>
      </w:r>
    </w:p>
    <w:p w:rsidR="00043640" w:rsidRDefault="00043640" w:rsidP="00043640">
      <w:pPr>
        <w:spacing w:before="0" w:after="0"/>
        <w:jc w:val="both"/>
        <w:rPr>
          <w:rFonts w:ascii="Tahoma" w:hAnsi="Tahoma" w:cs="Tahoma"/>
        </w:rPr>
      </w:pPr>
    </w:p>
    <w:tbl>
      <w:tblPr>
        <w:tblW w:w="96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0"/>
        <w:gridCol w:w="1420"/>
        <w:gridCol w:w="1360"/>
        <w:gridCol w:w="1360"/>
        <w:gridCol w:w="1420"/>
      </w:tblGrid>
      <w:tr w:rsidR="00043640" w:rsidRPr="00043640" w:rsidTr="00043640">
        <w:trPr>
          <w:trHeight w:val="300"/>
        </w:trPr>
        <w:tc>
          <w:tcPr>
            <w:tcW w:w="9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r w:rsidRPr="00043640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 xml:space="preserve">Alcaldía Municipal de Cunday </w:t>
            </w:r>
          </w:p>
        </w:tc>
      </w:tr>
      <w:tr w:rsidR="00043640" w:rsidRPr="00043640" w:rsidTr="00043640">
        <w:trPr>
          <w:trHeight w:val="300"/>
        </w:trPr>
        <w:tc>
          <w:tcPr>
            <w:tcW w:w="9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4"/>
                <w:szCs w:val="24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24"/>
                <w:szCs w:val="24"/>
              </w:rPr>
              <w:t>Estado de Actividad Financiera, Económica y Social Comparativo 2015 - 2014</w:t>
            </w:r>
          </w:p>
        </w:tc>
      </w:tr>
      <w:tr w:rsidR="00043640" w:rsidRPr="00043640" w:rsidTr="00043640">
        <w:trPr>
          <w:trHeight w:val="27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 w:rsidRPr="00043640">
              <w:rPr>
                <w:rFonts w:eastAsia="Times New Roman"/>
                <w:color w:val="auto"/>
                <w:sz w:val="20"/>
                <w:szCs w:val="20"/>
              </w:rPr>
              <w:t>miles de  $</w:t>
            </w:r>
          </w:p>
        </w:tc>
      </w:tr>
      <w:tr w:rsidR="00043640" w:rsidRPr="00043640" w:rsidTr="00043640">
        <w:trPr>
          <w:trHeight w:val="525"/>
        </w:trPr>
        <w:tc>
          <w:tcPr>
            <w:tcW w:w="40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008000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043640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008000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043640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- 2015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008000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043640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- 2014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008000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043640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8000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043640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RELATIVA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227,618,619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11,497,788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216,120,831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1879.67%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FISCALES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984,725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481,892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502,833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104.35%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TRIBUTARIOS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357,290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395,339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-38,049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-9.62%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NO TRIBUTARIOS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627,435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86,553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540,882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624.91%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7,605,373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10,976,505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-3,371,132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-30.71%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SISTEMA GENERAL DE PARTICIPACIONES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5,535,677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4,648,862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886,815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19.08%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SALUD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2,263,557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1,664,430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599,127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EDUCACIÓN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296,290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525,242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-228,952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-43.59%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PROPÓSITO GENERAL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2,047,178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1,775,854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271,324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15.28%</w:t>
            </w:r>
          </w:p>
        </w:tc>
      </w:tr>
      <w:tr w:rsidR="00043640" w:rsidRPr="00043640" w:rsidTr="00043640">
        <w:trPr>
          <w:trHeight w:val="67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PENSIONES - FONDO NACIONAL DE PENSIONES DE LAS ENTIDADES TERRITORIALES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329,575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155,929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173,646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111.36%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PROGRAMAS DE ALIMENTACIÓN ESCOLAR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45,686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41,085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4,601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11.20%</w:t>
            </w:r>
          </w:p>
        </w:tc>
      </w:tr>
      <w:tr w:rsidR="00043640" w:rsidRPr="00043640" w:rsidTr="00043640">
        <w:trPr>
          <w:trHeight w:val="450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PARTICIPACIÓN PARA AGUA POTABLE Y SANEAMIENTO BÁSICO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502,801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486,322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16,479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3.39%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ATENCIÓN INTEGRAL A LA PRIMERA INFANCIA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50,590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50,590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SISTEMA GENERAL DE REGALÍAS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608,700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922,578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-313,878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-34.02%</w:t>
            </w:r>
          </w:p>
        </w:tc>
      </w:tr>
      <w:tr w:rsidR="00043640" w:rsidRPr="00043640" w:rsidTr="00043640">
        <w:trPr>
          <w:trHeight w:val="450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SISTEMA  GENERAL DE SEGURIDAD SOCIAL EN SALUD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508,406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2,642,540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-2,134,134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-80.76%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OTRAS TRANSFERENCIAS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952,590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2,762,525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-1,809,935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-65.52%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INGRESOS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219,028,521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39,391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218,989,130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555936.97%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FINANCIEROS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358,780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30,102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328,678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1091.88%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INGRESOS ORDINARIOS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311,080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311,080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EXTRAORDINARIOS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9,289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-9,289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AJUSTE DE EJERCICIOS ANTERIORES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218,358,661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218,358,661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GASTOS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9,489,898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8,888,139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601,759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6.77%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 ADMINISTRACIÓN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1,671,323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1,075,725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595,598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55.37%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SUELDOS Y SALARIOS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1,000,159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738,264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261,895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35.47%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CONTRIBUCIONES IMPUTADAS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127,367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35,647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91,720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257.30%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CONTRIBUCIONES EFECTIVAS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208,239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169,767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38,472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22.66%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APORTES SOBRE LA NÓMINA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35,678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36,100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-1.17%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GENERALES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244,781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95,947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148,834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155.12%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IMPUESTOS, CONTRIBUCIONES Y TASAS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55,099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55,099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 OPERACIÓN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509,955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3,280,141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-2,770,186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-84.45%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SUELDOS Y SALARIOS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87,366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25,599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61,767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241.29%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CONTRIBUCIONES IMPUTADAS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32,750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-30,845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-94.18%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GENERALES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420,684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3,178,990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-2,758,306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-86.77%</w:t>
            </w:r>
          </w:p>
        </w:tc>
      </w:tr>
      <w:tr w:rsidR="00043640" w:rsidRPr="00043640" w:rsidTr="00043640">
        <w:trPr>
          <w:trHeight w:val="450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PROVISIONES, DEPRECIACIONES Y AMORTIZACIONES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316,763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3,808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312,955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8218.36%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DEUDORES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3,808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-3,547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-93.15%</w:t>
            </w:r>
          </w:p>
        </w:tc>
      </w:tr>
      <w:tr w:rsidR="00043640" w:rsidRPr="00043640" w:rsidTr="00043640">
        <w:trPr>
          <w:trHeight w:val="450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DEPRECIACIÓN DE PROPIEDADES, PLANTA Y EQUIPO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316,502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316,502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347,883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375,170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-27,287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-7.27%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OTRAS TRANSFERENCIAS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347,883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375,170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-27,287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-7.27%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GASTO PÚBLICO SOCIAL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6,117,156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3,985,308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2,131,848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53.49%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EDUCACIÓN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258,987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479,854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-220,867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-46.03%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SALUD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3,053,689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2,280,752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772,937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33.89%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AGUA POTABLE Y SANEAMIENTO BÀSICO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863,561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601,581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261,980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43.55%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VIVIENDA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10,975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25,692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-14,717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-57.28%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RECREACIÓN Y DEPORTE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929,390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224,439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704,951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314.09%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CULTURA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449,612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51,013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398,599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781.37%</w:t>
            </w:r>
          </w:p>
        </w:tc>
      </w:tr>
      <w:tr w:rsidR="00043640" w:rsidRPr="00043640" w:rsidTr="00043640">
        <w:trPr>
          <w:trHeight w:val="450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DESARROLLO COMUNITARIO Y BIENESTAR SOCIAL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412,059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321,977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90,082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27.98%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MEDIO AMBIENTE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134,020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134,020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SUBSIDIOS ASIGNADOS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4,863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4,863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OPERACIONES INTERINSTITUCIONALES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11,250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-11,250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OPERACIONES SIN FLUJO DE EFECTIVO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11,250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-11,250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GASTOS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526,818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156,737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370,081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236.12%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INTERESES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48,393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102,670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-54,277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-52.87%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COMISIONES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14,396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-14,396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043640" w:rsidRPr="00043640" w:rsidTr="00043640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FINANCIEROS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42,393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30,148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12,245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40.62%</w:t>
            </w:r>
          </w:p>
        </w:tc>
      </w:tr>
      <w:tr w:rsidR="00043640" w:rsidRPr="00043640" w:rsidTr="00043640">
        <w:trPr>
          <w:trHeight w:val="270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AJUSTE DE EJERCICIOS ANTERIORES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436,032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9,523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426,509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3640" w:rsidRPr="00043640" w:rsidRDefault="00043640" w:rsidP="0004364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364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4478.73%</w:t>
            </w:r>
          </w:p>
        </w:tc>
      </w:tr>
    </w:tbl>
    <w:p w:rsidR="00043640" w:rsidRDefault="00043640" w:rsidP="00043640">
      <w:pPr>
        <w:spacing w:before="0" w:after="0"/>
        <w:jc w:val="both"/>
        <w:rPr>
          <w:rFonts w:ascii="Tahoma" w:hAnsi="Tahoma" w:cs="Tahoma"/>
        </w:rPr>
      </w:pPr>
    </w:p>
    <w:p w:rsidR="00043640" w:rsidRDefault="00043640" w:rsidP="00043640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 el Estado de Actividad Financiera, el municipio de Cunday registra un aumento en los Ingresos del 1879.67% y los Gastos el 6.77%, comparado con lo registrado al cierre de la vigencia 2014.</w:t>
      </w:r>
    </w:p>
    <w:p w:rsidR="00043640" w:rsidRDefault="00043640" w:rsidP="00043640">
      <w:pPr>
        <w:spacing w:before="0" w:after="0"/>
        <w:jc w:val="both"/>
        <w:rPr>
          <w:rFonts w:ascii="Tahoma" w:hAnsi="Tahoma" w:cs="Tahoma"/>
        </w:rPr>
      </w:pPr>
    </w:p>
    <w:p w:rsidR="00043640" w:rsidRDefault="00043640" w:rsidP="00043640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inusual crecimiento reflejado en los ingresos, obedece al registro en la cuenta Otros Ingresos – Ajuste de Ejercicios Anteriores por la suma de $218.358.661 miles, lo que significa que dicho incremento no fue un ingreso efectivo, sino que obedeció a un ajuste contable.</w:t>
      </w:r>
    </w:p>
    <w:p w:rsidR="00043640" w:rsidRDefault="00043640" w:rsidP="00043640">
      <w:pPr>
        <w:spacing w:before="0" w:after="0"/>
        <w:jc w:val="both"/>
        <w:rPr>
          <w:rFonts w:ascii="Tahoma" w:hAnsi="Tahoma" w:cs="Tahoma"/>
        </w:rPr>
      </w:pPr>
    </w:p>
    <w:p w:rsidR="00043640" w:rsidRDefault="00043640" w:rsidP="00043640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Con relación a las demás cuentas que integran el grupo de los ingresos, en el cuadro comparativo del análisis horizontal, se observa que los Ingresos Tributarios disminuyeron el 9.62%; los No Tributarios crecieron el 624.91% y las Transferencias disminuyeron el 30.71%.</w:t>
      </w:r>
    </w:p>
    <w:p w:rsidR="00043640" w:rsidRDefault="00043640" w:rsidP="00043640">
      <w:pPr>
        <w:spacing w:before="0" w:after="0"/>
        <w:jc w:val="both"/>
        <w:rPr>
          <w:rFonts w:ascii="Tahoma" w:hAnsi="Tahoma" w:cs="Tahoma"/>
        </w:rPr>
      </w:pPr>
    </w:p>
    <w:p w:rsidR="00043640" w:rsidRDefault="00043640" w:rsidP="00043640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Ahora bien, con relación a los Gastos los de Administración reflejan un aumento del 53.37%, dentro de estos los Sueldos y Salarios por su aumento son los más representativos con un crecimiento del 35.47% equivalente en términos reales a la suma de $261.895 miles, lo siguen en importancia, los Gastos Generales con un crecimiento del 155.12% es decir la suma de $148.834, comparado con lo registrado en la vigencia 2014.</w:t>
      </w:r>
    </w:p>
    <w:p w:rsidR="00043640" w:rsidRDefault="00043640" w:rsidP="00043640">
      <w:pPr>
        <w:spacing w:before="0" w:after="0"/>
        <w:jc w:val="both"/>
        <w:rPr>
          <w:rFonts w:ascii="Tahoma" w:hAnsi="Tahoma" w:cs="Tahoma"/>
        </w:rPr>
      </w:pPr>
    </w:p>
    <w:p w:rsidR="00043640" w:rsidRDefault="00043640" w:rsidP="00043640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Finalmente, el Gasto Público Social, nos enseña un crecimiento del 53.49%, reflejado principalmente en el aumento de la inversión en sectores como Salud con el 33.89%, Recreación y Deporte el 314,09%, Cultura el 781.37% y Agua Potable y Saneamiento Básico el 43.55%; el sector Educación por el contrario presenta una disminución del 46.03% es decir un valor de $220.867 miles, todo lo anterior respecto a lo reflejado al cierre de vigencia 2014.</w:t>
      </w:r>
    </w:p>
    <w:p w:rsidR="00043640" w:rsidRDefault="00043640" w:rsidP="00043640">
      <w:pPr>
        <w:spacing w:before="0" w:after="0"/>
      </w:pPr>
    </w:p>
    <w:p w:rsidR="00321FA0" w:rsidRPr="007119C4" w:rsidRDefault="00321FA0" w:rsidP="00043640">
      <w:pPr>
        <w:spacing w:before="0" w:after="0"/>
        <w:rPr>
          <w:rFonts w:ascii="Tahoma" w:hAnsi="Tahoma" w:cs="Tahoma"/>
          <w:b/>
        </w:rPr>
      </w:pPr>
    </w:p>
    <w:p w:rsidR="00321FA0" w:rsidRPr="007119C4" w:rsidRDefault="00321FA0" w:rsidP="00043640">
      <w:pPr>
        <w:spacing w:before="0" w:after="0"/>
        <w:rPr>
          <w:rFonts w:ascii="Tahoma" w:hAnsi="Tahoma" w:cs="Tahoma"/>
          <w:b/>
        </w:rPr>
      </w:pPr>
    </w:p>
    <w:p w:rsidR="00BC5D7D" w:rsidRDefault="00814D3D" w:rsidP="00043640">
      <w:pPr>
        <w:pStyle w:val="Prrafodelista"/>
        <w:numPr>
          <w:ilvl w:val="0"/>
          <w:numId w:val="50"/>
        </w:numPr>
        <w:spacing w:before="0" w:after="0"/>
        <w:rPr>
          <w:rFonts w:ascii="Tahoma" w:hAnsi="Tahoma" w:cs="Tahoma"/>
          <w:b/>
        </w:rPr>
      </w:pPr>
      <w:r w:rsidRPr="00F56A4B">
        <w:rPr>
          <w:rFonts w:ascii="Tahoma" w:hAnsi="Tahoma" w:cs="Tahoma"/>
          <w:b/>
        </w:rPr>
        <w:t>APLICACIÓN DE INDICADORES FINANCIEROS</w:t>
      </w:r>
    </w:p>
    <w:p w:rsidR="00B70DC8" w:rsidRPr="00F56A4B" w:rsidRDefault="00B70DC8" w:rsidP="00B70DC8">
      <w:pPr>
        <w:pStyle w:val="Prrafodelista"/>
        <w:spacing w:before="0" w:after="0"/>
        <w:rPr>
          <w:rFonts w:ascii="Tahoma" w:hAnsi="Tahoma" w:cs="Tahoma"/>
          <w:b/>
        </w:rPr>
      </w:pPr>
    </w:p>
    <w:p w:rsidR="00814D3D" w:rsidRPr="00814D3D" w:rsidRDefault="00814D3D" w:rsidP="00043640">
      <w:pPr>
        <w:pStyle w:val="Prrafodelista"/>
        <w:numPr>
          <w:ilvl w:val="1"/>
          <w:numId w:val="50"/>
        </w:numPr>
        <w:spacing w:before="0" w:after="0"/>
        <w:rPr>
          <w:rFonts w:ascii="Tahoma" w:hAnsi="Tahoma" w:cs="Tahoma"/>
        </w:rPr>
      </w:pPr>
      <w:r w:rsidRPr="00814D3D">
        <w:rPr>
          <w:rFonts w:ascii="Tahoma" w:hAnsi="Tahoma" w:cs="Tahoma"/>
        </w:rPr>
        <w:t>Indicadores de liquidez y Solvencia</w:t>
      </w:r>
    </w:p>
    <w:p w:rsidR="00814D3D" w:rsidRDefault="00814D3D" w:rsidP="00043640">
      <w:pPr>
        <w:spacing w:before="0" w:after="0"/>
        <w:rPr>
          <w:rFonts w:ascii="Tahoma" w:hAnsi="Tahoma" w:cs="Tahoma"/>
        </w:rPr>
      </w:pPr>
    </w:p>
    <w:p w:rsidR="00814D3D" w:rsidRDefault="00160B31" w:rsidP="00043640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Razón</w:t>
      </w:r>
      <w:r w:rsidR="00814D3D">
        <w:rPr>
          <w:rFonts w:ascii="Tahoma" w:hAnsi="Tahoma" w:cs="Tahoma"/>
        </w:rPr>
        <w:t xml:space="preserve"> Corriente: nos muestra la capacidad que tiene la entidad</w:t>
      </w:r>
      <w:r>
        <w:rPr>
          <w:rFonts w:ascii="Tahoma" w:hAnsi="Tahoma" w:cs="Tahoma"/>
        </w:rPr>
        <w:t xml:space="preserve"> para cubrir sus deudas en el corto plazo, ya que indica por cada peso que debe, con cuantos se cuenta para respaldarlo.</w:t>
      </w:r>
    </w:p>
    <w:p w:rsidR="004C1BE4" w:rsidRDefault="004C1BE4" w:rsidP="00043640">
      <w:pPr>
        <w:spacing w:before="0" w:after="0"/>
        <w:jc w:val="both"/>
        <w:rPr>
          <w:rFonts w:ascii="Tahoma" w:hAnsi="Tahoma" w:cs="Tahoma"/>
        </w:rPr>
      </w:pPr>
    </w:p>
    <w:p w:rsidR="00160B31" w:rsidRDefault="00160B31" w:rsidP="00043640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Formula: Activo Corriente / Pasivo Corriente</w:t>
      </w:r>
    </w:p>
    <w:p w:rsidR="00160B31" w:rsidRDefault="00160B31" w:rsidP="00043640">
      <w:pPr>
        <w:spacing w:before="0" w:after="0"/>
        <w:jc w:val="both"/>
        <w:rPr>
          <w:rFonts w:ascii="Tahoma" w:hAnsi="Tahoma" w:cs="Tahoma"/>
        </w:rPr>
      </w:pPr>
    </w:p>
    <w:p w:rsidR="00160B31" w:rsidRDefault="00160B31" w:rsidP="00043640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Activo Corriente:</w:t>
      </w:r>
    </w:p>
    <w:p w:rsidR="00160B31" w:rsidRDefault="00160B31" w:rsidP="00043640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$</w:t>
      </w:r>
      <w:r w:rsidR="00F56A4B">
        <w:rPr>
          <w:rFonts w:ascii="Tahoma" w:hAnsi="Tahoma" w:cs="Tahoma"/>
        </w:rPr>
        <w:t xml:space="preserve"> </w:t>
      </w:r>
      <w:r w:rsidR="00B70DC8">
        <w:rPr>
          <w:rFonts w:ascii="Tahoma" w:hAnsi="Tahoma" w:cs="Tahoma"/>
        </w:rPr>
        <w:t>1.798.088</w:t>
      </w:r>
    </w:p>
    <w:p w:rsidR="00160B31" w:rsidRDefault="001666F5" w:rsidP="00043640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Renta por Cobrar</w:t>
      </w:r>
      <w:r>
        <w:rPr>
          <w:rFonts w:ascii="Tahoma" w:hAnsi="Tahoma" w:cs="Tahoma"/>
        </w:rPr>
        <w:tab/>
        <w:t xml:space="preserve">   </w:t>
      </w:r>
      <w:r w:rsidR="004C1BE4">
        <w:rPr>
          <w:rFonts w:ascii="Tahoma" w:hAnsi="Tahoma" w:cs="Tahoma"/>
        </w:rPr>
        <w:t xml:space="preserve">  </w:t>
      </w:r>
      <w:r w:rsidR="00B70DC8">
        <w:rPr>
          <w:rFonts w:ascii="Tahoma" w:hAnsi="Tahoma" w:cs="Tahoma"/>
        </w:rPr>
        <w:t>626.295</w:t>
      </w:r>
    </w:p>
    <w:p w:rsidR="001666F5" w:rsidRPr="00814D3D" w:rsidRDefault="001666F5" w:rsidP="00043640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Deudores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B70DC8">
        <w:rPr>
          <w:rFonts w:ascii="Tahoma" w:hAnsi="Tahoma" w:cs="Tahoma"/>
        </w:rPr>
        <w:t>218.442.813</w:t>
      </w:r>
    </w:p>
    <w:p w:rsidR="001666F5" w:rsidRDefault="001666F5" w:rsidP="00043640">
      <w:pPr>
        <w:spacing w:before="0" w:after="0"/>
      </w:pPr>
      <w:r>
        <w:tab/>
      </w:r>
      <w:r>
        <w:tab/>
      </w:r>
      <w:r>
        <w:tab/>
        <w:t>----------------</w:t>
      </w:r>
    </w:p>
    <w:p w:rsidR="001666F5" w:rsidRPr="00895504" w:rsidRDefault="00B70DC8" w:rsidP="00043640">
      <w:pPr>
        <w:spacing w:before="0" w:after="0"/>
        <w:rPr>
          <w:rFonts w:ascii="Tahoma" w:hAnsi="Tahoma" w:cs="Tahoma"/>
        </w:rPr>
      </w:pPr>
      <w:r>
        <w:tab/>
      </w:r>
      <w:r>
        <w:tab/>
        <w:t xml:space="preserve">          </w:t>
      </w:r>
      <w:r w:rsidR="001666F5" w:rsidRPr="00895504">
        <w:rPr>
          <w:rFonts w:ascii="Tahoma" w:hAnsi="Tahoma" w:cs="Tahoma"/>
        </w:rPr>
        <w:t>$</w:t>
      </w:r>
      <w:r>
        <w:rPr>
          <w:rFonts w:ascii="Tahoma" w:hAnsi="Tahoma" w:cs="Tahoma"/>
        </w:rPr>
        <w:t>220.867.196</w:t>
      </w:r>
    </w:p>
    <w:p w:rsidR="001666F5" w:rsidRDefault="001666F5" w:rsidP="00043640">
      <w:pPr>
        <w:spacing w:before="0" w:after="0"/>
      </w:pPr>
    </w:p>
    <w:p w:rsidR="001666F5" w:rsidRPr="00895504" w:rsidRDefault="001666F5" w:rsidP="00043640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>Pasivo Corriente:</w:t>
      </w:r>
    </w:p>
    <w:p w:rsidR="007C5D90" w:rsidRDefault="007C5D90" w:rsidP="00043640">
      <w:p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Operaciones de </w:t>
      </w:r>
      <w:r w:rsidR="007119C4">
        <w:rPr>
          <w:rFonts w:ascii="Tahoma" w:hAnsi="Tahoma" w:cs="Tahoma"/>
        </w:rPr>
        <w:t>Crédito Publico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$</w:t>
      </w:r>
      <w:r w:rsidR="007119C4">
        <w:rPr>
          <w:rFonts w:ascii="Tahoma" w:hAnsi="Tahoma" w:cs="Tahoma"/>
        </w:rPr>
        <w:t xml:space="preserve">   </w:t>
      </w:r>
      <w:r w:rsidR="00B70DC8">
        <w:rPr>
          <w:rFonts w:ascii="Tahoma" w:hAnsi="Tahoma" w:cs="Tahoma"/>
        </w:rPr>
        <w:t>522.620</w:t>
      </w:r>
    </w:p>
    <w:p w:rsidR="001666F5" w:rsidRPr="00895504" w:rsidRDefault="001666F5" w:rsidP="00043640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>Cuentas por Pagar</w:t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  <w:t xml:space="preserve"> </w:t>
      </w:r>
      <w:r w:rsidR="007C5D90">
        <w:rPr>
          <w:rFonts w:ascii="Tahoma" w:hAnsi="Tahoma" w:cs="Tahoma"/>
        </w:rPr>
        <w:t xml:space="preserve"> </w:t>
      </w:r>
      <w:r w:rsidR="00B70DC8">
        <w:rPr>
          <w:rFonts w:ascii="Tahoma" w:hAnsi="Tahoma" w:cs="Tahoma"/>
        </w:rPr>
        <w:t>1.532.620</w:t>
      </w:r>
    </w:p>
    <w:p w:rsidR="001666F5" w:rsidRPr="00895504" w:rsidRDefault="001666F5" w:rsidP="00043640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>Obligaciones Laborales</w:t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="00895504">
        <w:rPr>
          <w:rFonts w:ascii="Tahoma" w:hAnsi="Tahoma" w:cs="Tahoma"/>
        </w:rPr>
        <w:t xml:space="preserve">               </w:t>
      </w:r>
      <w:r w:rsidR="00B70DC8">
        <w:rPr>
          <w:rFonts w:ascii="Tahoma" w:hAnsi="Tahoma" w:cs="Tahoma"/>
        </w:rPr>
        <w:t>322.004</w:t>
      </w:r>
      <w:r w:rsid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  <w:t xml:space="preserve"> </w:t>
      </w:r>
    </w:p>
    <w:p w:rsidR="001666F5" w:rsidRPr="00895504" w:rsidRDefault="001666F5" w:rsidP="00043640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  <w:t>----------------</w:t>
      </w:r>
    </w:p>
    <w:p w:rsidR="001666F5" w:rsidRPr="00895504" w:rsidRDefault="001666F5" w:rsidP="00043640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="004C1BE4">
        <w:rPr>
          <w:rFonts w:ascii="Tahoma" w:hAnsi="Tahoma" w:cs="Tahoma"/>
        </w:rPr>
        <w:t xml:space="preserve">  </w:t>
      </w:r>
      <w:r w:rsidRPr="00895504">
        <w:rPr>
          <w:rFonts w:ascii="Tahoma" w:hAnsi="Tahoma" w:cs="Tahoma"/>
        </w:rPr>
        <w:t>$</w:t>
      </w:r>
      <w:r w:rsidR="00B70DC8">
        <w:rPr>
          <w:rFonts w:ascii="Tahoma" w:hAnsi="Tahoma" w:cs="Tahoma"/>
        </w:rPr>
        <w:t>2.377.244</w:t>
      </w:r>
    </w:p>
    <w:p w:rsidR="001666F5" w:rsidRDefault="001666F5" w:rsidP="00043640">
      <w:pPr>
        <w:spacing w:before="0" w:after="0"/>
      </w:pPr>
    </w:p>
    <w:p w:rsidR="001666F5" w:rsidRDefault="001666F5" w:rsidP="00043640">
      <w:pPr>
        <w:spacing w:before="0" w:after="0"/>
      </w:pPr>
      <w:r>
        <w:t xml:space="preserve">Razón Corriente  </w:t>
      </w:r>
      <w:r w:rsidRPr="00895504">
        <w:rPr>
          <w:rFonts w:ascii="Tahoma" w:hAnsi="Tahoma" w:cs="Tahoma"/>
        </w:rPr>
        <w:t>$</w:t>
      </w:r>
      <w:r w:rsidR="00B70DC8">
        <w:rPr>
          <w:rFonts w:ascii="Tahoma" w:hAnsi="Tahoma" w:cs="Tahoma"/>
        </w:rPr>
        <w:t>220.867.196</w:t>
      </w:r>
      <w:r w:rsidR="007119C4">
        <w:rPr>
          <w:rFonts w:ascii="Tahoma" w:hAnsi="Tahoma" w:cs="Tahoma"/>
        </w:rPr>
        <w:t xml:space="preserve"> / </w:t>
      </w:r>
      <w:r w:rsidR="00B70DC8">
        <w:rPr>
          <w:rFonts w:ascii="Tahoma" w:hAnsi="Tahoma" w:cs="Tahoma"/>
        </w:rPr>
        <w:t>$2.377.244</w:t>
      </w:r>
      <w:r w:rsidR="009E358A">
        <w:rPr>
          <w:rFonts w:ascii="Tahoma" w:hAnsi="Tahoma" w:cs="Tahoma"/>
        </w:rPr>
        <w:t xml:space="preserve"> </w:t>
      </w:r>
      <w:r w:rsidRPr="00895504">
        <w:rPr>
          <w:rFonts w:ascii="Tahoma" w:hAnsi="Tahoma" w:cs="Tahoma"/>
        </w:rPr>
        <w:t xml:space="preserve">= </w:t>
      </w:r>
      <w:r w:rsidR="00B70DC8">
        <w:rPr>
          <w:rFonts w:ascii="Tahoma" w:hAnsi="Tahoma" w:cs="Tahoma"/>
        </w:rPr>
        <w:t>92.90</w:t>
      </w:r>
    </w:p>
    <w:p w:rsidR="00A7456E" w:rsidRDefault="00A7456E" w:rsidP="00043640">
      <w:pPr>
        <w:spacing w:before="0" w:after="0"/>
      </w:pPr>
    </w:p>
    <w:p w:rsidR="00A7456E" w:rsidRDefault="00A7456E" w:rsidP="00043640">
      <w:pPr>
        <w:spacing w:before="0" w:after="0"/>
        <w:jc w:val="both"/>
      </w:pPr>
      <w:r>
        <w:t xml:space="preserve">El anterior resultado nos muestra que por cada peso que la Administración Municipal de </w:t>
      </w:r>
      <w:r w:rsidR="00A44BFD">
        <w:t>C</w:t>
      </w:r>
      <w:r w:rsidR="00B70DC8">
        <w:t>unday</w:t>
      </w:r>
      <w:r>
        <w:t xml:space="preserve"> debe a corto plazo, cuenta con </w:t>
      </w:r>
      <w:r w:rsidR="00B70DC8">
        <w:t>92.90</w:t>
      </w:r>
      <w:r>
        <w:t xml:space="preserve"> pesos en activos corriente para cubrirlos, lo que signifi</w:t>
      </w:r>
      <w:r w:rsidR="00895504">
        <w:t xml:space="preserve">ca que el mencionado municipio </w:t>
      </w:r>
      <w:r w:rsidR="00F53120">
        <w:t xml:space="preserve">no </w:t>
      </w:r>
      <w:r w:rsidR="00895504">
        <w:t>cuenta con</w:t>
      </w:r>
      <w:r>
        <w:t xml:space="preserve"> liquidez suficiente para cubrir sus pasivos </w:t>
      </w:r>
      <w:r w:rsidR="00A44BFD">
        <w:t>a</w:t>
      </w:r>
      <w:r>
        <w:t xml:space="preserve"> corto plazo.</w:t>
      </w:r>
    </w:p>
    <w:p w:rsidR="00396181" w:rsidRDefault="00396181" w:rsidP="00043640">
      <w:pPr>
        <w:spacing w:before="0" w:after="0"/>
        <w:jc w:val="both"/>
      </w:pPr>
    </w:p>
    <w:p w:rsidR="003B2B94" w:rsidRDefault="003B2B94" w:rsidP="00043640">
      <w:pPr>
        <w:spacing w:before="0" w:after="0"/>
        <w:jc w:val="both"/>
      </w:pPr>
    </w:p>
    <w:p w:rsidR="00A7456E" w:rsidRPr="00924723" w:rsidRDefault="00A7456E" w:rsidP="00043640">
      <w:pPr>
        <w:spacing w:before="0" w:after="0"/>
        <w:jc w:val="both"/>
        <w:rPr>
          <w:rFonts w:ascii="Tahoma" w:hAnsi="Tahoma" w:cs="Tahoma"/>
          <w:b/>
        </w:rPr>
      </w:pPr>
      <w:r w:rsidRPr="00924723">
        <w:rPr>
          <w:rFonts w:ascii="Tahoma" w:hAnsi="Tahoma" w:cs="Tahoma"/>
          <w:b/>
        </w:rPr>
        <w:t>CAPITAL NETO DE TRABAJO</w:t>
      </w:r>
    </w:p>
    <w:p w:rsidR="00A7456E" w:rsidRDefault="00A7456E" w:rsidP="00043640">
      <w:pPr>
        <w:spacing w:before="0" w:after="0"/>
        <w:jc w:val="both"/>
      </w:pPr>
    </w:p>
    <w:p w:rsidR="00A7456E" w:rsidRDefault="00A7456E" w:rsidP="00043640">
      <w:pPr>
        <w:spacing w:before="0" w:after="0"/>
        <w:jc w:val="both"/>
      </w:pPr>
      <w:r>
        <w:t>El capital neto de trabajo es el resultado de restar del activo corriente los pasivos a corto plazo de la entidad. El capital de trabajo se considera como aquellos recursos que necesita la entidad para operar.</w:t>
      </w:r>
    </w:p>
    <w:p w:rsidR="00A7456E" w:rsidRDefault="00A7456E" w:rsidP="00043640">
      <w:pPr>
        <w:spacing w:before="0" w:after="0"/>
        <w:jc w:val="both"/>
      </w:pPr>
    </w:p>
    <w:p w:rsidR="003B2B94" w:rsidRDefault="003B2B94" w:rsidP="00043640">
      <w:pPr>
        <w:spacing w:before="0" w:after="0"/>
        <w:jc w:val="both"/>
      </w:pPr>
    </w:p>
    <w:p w:rsidR="00A7456E" w:rsidRDefault="00A7456E" w:rsidP="00043640">
      <w:pPr>
        <w:spacing w:before="0" w:after="0"/>
        <w:jc w:val="both"/>
      </w:pPr>
      <w:r>
        <w:t>Formula: Activo Corriente – Pasivo Corriente</w:t>
      </w:r>
    </w:p>
    <w:p w:rsidR="00A7456E" w:rsidRDefault="00A7456E" w:rsidP="00043640">
      <w:pPr>
        <w:spacing w:before="0" w:after="0"/>
        <w:jc w:val="both"/>
      </w:pPr>
    </w:p>
    <w:p w:rsidR="00A7456E" w:rsidRPr="00260E0D" w:rsidRDefault="00B70DC8" w:rsidP="00043640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$220.867.196 - $2.377.244</w:t>
      </w:r>
      <w:r w:rsidR="00A44BFD">
        <w:rPr>
          <w:rFonts w:ascii="Tahoma" w:hAnsi="Tahoma" w:cs="Tahoma"/>
        </w:rPr>
        <w:t xml:space="preserve"> </w:t>
      </w:r>
      <w:r w:rsidR="00396181" w:rsidRPr="00260E0D">
        <w:rPr>
          <w:rFonts w:ascii="Tahoma" w:hAnsi="Tahoma" w:cs="Tahoma"/>
        </w:rPr>
        <w:t xml:space="preserve"> </w:t>
      </w:r>
      <w:r w:rsidR="00A7456E" w:rsidRPr="00260E0D">
        <w:rPr>
          <w:rFonts w:ascii="Tahoma" w:hAnsi="Tahoma" w:cs="Tahoma"/>
        </w:rPr>
        <w:t xml:space="preserve">= </w:t>
      </w:r>
      <w:r>
        <w:rPr>
          <w:rFonts w:ascii="Tahoma" w:hAnsi="Tahoma" w:cs="Tahoma"/>
        </w:rPr>
        <w:t>218.489.952</w:t>
      </w:r>
    </w:p>
    <w:p w:rsidR="00A7456E" w:rsidRDefault="00A7456E" w:rsidP="00043640">
      <w:pPr>
        <w:spacing w:before="0" w:after="0"/>
        <w:jc w:val="both"/>
      </w:pPr>
    </w:p>
    <w:p w:rsidR="00A7456E" w:rsidRDefault="00A7456E" w:rsidP="00043640">
      <w:pPr>
        <w:spacing w:before="0" w:after="0"/>
        <w:jc w:val="both"/>
      </w:pPr>
      <w:r>
        <w:t>El anterior resultado nos indica que el ente territorial</w:t>
      </w:r>
      <w:r w:rsidR="00260E0D">
        <w:t xml:space="preserve"> </w:t>
      </w:r>
      <w:r w:rsidR="00F53120">
        <w:t>posee</w:t>
      </w:r>
      <w:r>
        <w:t xml:space="preserve"> recursos propios</w:t>
      </w:r>
      <w:r w:rsidR="00F53120">
        <w:t xml:space="preserve"> suficientes</w:t>
      </w:r>
      <w:r>
        <w:t xml:space="preserve"> para operar.</w:t>
      </w:r>
    </w:p>
    <w:p w:rsidR="003E25A9" w:rsidRDefault="003E25A9" w:rsidP="00043640">
      <w:pPr>
        <w:spacing w:before="0" w:after="0"/>
        <w:jc w:val="both"/>
      </w:pPr>
    </w:p>
    <w:p w:rsidR="003E25A9" w:rsidRPr="00924723" w:rsidRDefault="003E25A9" w:rsidP="00043640">
      <w:pPr>
        <w:spacing w:before="0" w:after="0"/>
        <w:jc w:val="both"/>
        <w:rPr>
          <w:rFonts w:ascii="Tahoma" w:hAnsi="Tahoma" w:cs="Tahoma"/>
          <w:b/>
        </w:rPr>
      </w:pPr>
      <w:r w:rsidRPr="00924723">
        <w:rPr>
          <w:rFonts w:ascii="Tahoma" w:hAnsi="Tahoma" w:cs="Tahoma"/>
          <w:b/>
        </w:rPr>
        <w:t>NIVEL DE ENDEUDAMIENTO</w:t>
      </w:r>
    </w:p>
    <w:p w:rsidR="003E25A9" w:rsidRDefault="003E25A9" w:rsidP="00043640">
      <w:pPr>
        <w:spacing w:before="0" w:after="0"/>
        <w:jc w:val="both"/>
      </w:pPr>
    </w:p>
    <w:p w:rsidR="003E25A9" w:rsidRDefault="003E25A9" w:rsidP="00043640">
      <w:pPr>
        <w:spacing w:before="0" w:after="0"/>
        <w:jc w:val="both"/>
      </w:pPr>
      <w:r>
        <w:t>Este indicador nos presenta el porcentaje de participación de los acreedores dentro de los activos del ente territorial.</w:t>
      </w:r>
    </w:p>
    <w:p w:rsidR="003E25A9" w:rsidRDefault="003E25A9" w:rsidP="00043640">
      <w:pPr>
        <w:spacing w:before="0" w:after="0"/>
        <w:jc w:val="both"/>
      </w:pPr>
    </w:p>
    <w:p w:rsidR="003E25A9" w:rsidRDefault="003E25A9" w:rsidP="00043640">
      <w:pPr>
        <w:spacing w:before="0" w:after="0"/>
        <w:jc w:val="both"/>
      </w:pPr>
      <w:r>
        <w:t>Formula: Pasivo Total con Terceros / Activo Total</w:t>
      </w:r>
    </w:p>
    <w:p w:rsidR="003E25A9" w:rsidRDefault="003E25A9" w:rsidP="00043640">
      <w:pPr>
        <w:spacing w:before="0" w:after="0"/>
        <w:jc w:val="both"/>
      </w:pPr>
    </w:p>
    <w:p w:rsidR="003E25A9" w:rsidRPr="00260E0D" w:rsidRDefault="00260E0D" w:rsidP="00043640">
      <w:pPr>
        <w:spacing w:before="0" w:after="0"/>
        <w:jc w:val="both"/>
        <w:rPr>
          <w:rFonts w:ascii="Tahoma" w:hAnsi="Tahoma" w:cs="Tahoma"/>
        </w:rPr>
      </w:pPr>
      <w:r w:rsidRPr="00260E0D">
        <w:rPr>
          <w:rFonts w:ascii="Tahoma" w:hAnsi="Tahoma" w:cs="Tahoma"/>
        </w:rPr>
        <w:t>$</w:t>
      </w:r>
      <w:r w:rsidR="00B70DC8">
        <w:rPr>
          <w:rFonts w:ascii="Tahoma" w:hAnsi="Tahoma" w:cs="Tahoma"/>
        </w:rPr>
        <w:t>2.566.818</w:t>
      </w:r>
      <w:r w:rsidR="00924723">
        <w:rPr>
          <w:rFonts w:ascii="Tahoma" w:hAnsi="Tahoma" w:cs="Tahoma"/>
        </w:rPr>
        <w:t xml:space="preserve"> </w:t>
      </w:r>
      <w:r w:rsidR="003E25A9" w:rsidRPr="00260E0D">
        <w:rPr>
          <w:rFonts w:ascii="Tahoma" w:hAnsi="Tahoma" w:cs="Tahoma"/>
        </w:rPr>
        <w:t xml:space="preserve">/ </w:t>
      </w:r>
      <w:r w:rsidR="00924723">
        <w:rPr>
          <w:rFonts w:ascii="Tahoma" w:hAnsi="Tahoma" w:cs="Tahoma"/>
        </w:rPr>
        <w:t>$</w:t>
      </w:r>
      <w:r w:rsidR="00B70DC8">
        <w:rPr>
          <w:rFonts w:ascii="Tahoma" w:hAnsi="Tahoma" w:cs="Tahoma"/>
        </w:rPr>
        <w:t>234.450.089</w:t>
      </w:r>
      <w:r w:rsidRPr="00260E0D">
        <w:rPr>
          <w:rFonts w:ascii="Tahoma" w:hAnsi="Tahoma" w:cs="Tahoma"/>
        </w:rPr>
        <w:t xml:space="preserve"> =</w:t>
      </w:r>
      <w:r w:rsidR="00077B76">
        <w:rPr>
          <w:rFonts w:ascii="Tahoma" w:hAnsi="Tahoma" w:cs="Tahoma"/>
        </w:rPr>
        <w:t xml:space="preserve"> </w:t>
      </w:r>
      <w:r w:rsidR="006A4B3A">
        <w:rPr>
          <w:rFonts w:ascii="Tahoma" w:hAnsi="Tahoma" w:cs="Tahoma"/>
        </w:rPr>
        <w:t>1.09</w:t>
      </w:r>
      <w:r w:rsidR="003E25A9" w:rsidRPr="00260E0D">
        <w:rPr>
          <w:rFonts w:ascii="Tahoma" w:hAnsi="Tahoma" w:cs="Tahoma"/>
        </w:rPr>
        <w:t>%</w:t>
      </w:r>
    </w:p>
    <w:p w:rsidR="003E25A9" w:rsidRDefault="003E25A9" w:rsidP="00043640">
      <w:pPr>
        <w:spacing w:before="0" w:after="0"/>
        <w:jc w:val="both"/>
      </w:pPr>
    </w:p>
    <w:p w:rsidR="003E25A9" w:rsidRDefault="003E25A9" w:rsidP="00043640">
      <w:pPr>
        <w:spacing w:before="0" w:after="0"/>
        <w:jc w:val="both"/>
      </w:pPr>
      <w:r>
        <w:t xml:space="preserve">El anterior resultado nos indica que del total de activos que posee el municipio, el </w:t>
      </w:r>
      <w:r w:rsidR="006A4B3A">
        <w:t>1.09</w:t>
      </w:r>
      <w:r>
        <w:t>% está siendo financiado por los acreedores</w:t>
      </w:r>
      <w:r w:rsidR="00077B76">
        <w:t>, también nos muestra la difícil situación financiera de ente territorial, ya que presente sobre endeudamiento</w:t>
      </w:r>
      <w:r>
        <w:t>.</w:t>
      </w:r>
    </w:p>
    <w:p w:rsidR="003E25A9" w:rsidRDefault="003E25A9" w:rsidP="00043640">
      <w:pPr>
        <w:spacing w:before="0" w:after="0"/>
        <w:jc w:val="both"/>
      </w:pPr>
    </w:p>
    <w:p w:rsidR="003E25A9" w:rsidRPr="00924723" w:rsidRDefault="003E25A9" w:rsidP="00043640">
      <w:pPr>
        <w:spacing w:before="0" w:after="0"/>
        <w:jc w:val="both"/>
        <w:rPr>
          <w:rFonts w:ascii="Tahoma" w:hAnsi="Tahoma" w:cs="Tahoma"/>
          <w:b/>
        </w:rPr>
      </w:pPr>
      <w:r w:rsidRPr="00924723">
        <w:rPr>
          <w:rFonts w:ascii="Tahoma" w:hAnsi="Tahoma" w:cs="Tahoma"/>
          <w:b/>
        </w:rPr>
        <w:t>RAZÓN DEL PATRIMONIO</w:t>
      </w:r>
    </w:p>
    <w:p w:rsidR="003E25A9" w:rsidRDefault="003E25A9" w:rsidP="00043640">
      <w:pPr>
        <w:spacing w:before="0" w:after="0"/>
        <w:jc w:val="both"/>
      </w:pPr>
    </w:p>
    <w:p w:rsidR="003E25A9" w:rsidRDefault="003E25A9" w:rsidP="00043640">
      <w:pPr>
        <w:spacing w:before="0" w:after="0"/>
        <w:jc w:val="both"/>
      </w:pPr>
      <w:r>
        <w:t xml:space="preserve">Nos muestra hasta </w:t>
      </w:r>
      <w:r w:rsidR="009F3F48">
        <w:t>qué</w:t>
      </w:r>
      <w:r>
        <w:t xml:space="preserve"> punto la entidad territorial tiene independencia financiera ante sus acreedores, se determina dividiendo el valor del patrimonio entre el activo total.</w:t>
      </w:r>
    </w:p>
    <w:p w:rsidR="003E25A9" w:rsidRDefault="003E25A9" w:rsidP="00043640">
      <w:pPr>
        <w:spacing w:before="0" w:after="0"/>
        <w:jc w:val="both"/>
      </w:pPr>
    </w:p>
    <w:p w:rsidR="003E25A9" w:rsidRDefault="003E25A9" w:rsidP="00043640">
      <w:pPr>
        <w:spacing w:before="0" w:after="0"/>
        <w:jc w:val="both"/>
      </w:pPr>
      <w:r>
        <w:t>Formula: Patrimonio Total / Activo Total</w:t>
      </w:r>
    </w:p>
    <w:p w:rsidR="003E25A9" w:rsidRDefault="003E25A9" w:rsidP="00043640">
      <w:pPr>
        <w:spacing w:before="0" w:after="0"/>
        <w:jc w:val="both"/>
      </w:pPr>
    </w:p>
    <w:p w:rsidR="003E25A9" w:rsidRPr="00260E0D" w:rsidRDefault="006A4B3A" w:rsidP="00043640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$224.803.030</w:t>
      </w:r>
      <w:r w:rsidR="003E25A9" w:rsidRPr="00260E0D">
        <w:rPr>
          <w:rFonts w:ascii="Tahoma" w:hAnsi="Tahoma" w:cs="Tahoma"/>
        </w:rPr>
        <w:t xml:space="preserve"> / </w:t>
      </w:r>
      <w:r w:rsidR="00924723">
        <w:rPr>
          <w:rFonts w:ascii="Tahoma" w:hAnsi="Tahoma" w:cs="Tahoma"/>
        </w:rPr>
        <w:t>$</w:t>
      </w:r>
      <w:r>
        <w:rPr>
          <w:rFonts w:ascii="Tahoma" w:hAnsi="Tahoma" w:cs="Tahoma"/>
        </w:rPr>
        <w:t>234.450.089</w:t>
      </w:r>
      <w:r w:rsidR="003B2B94">
        <w:rPr>
          <w:rFonts w:ascii="Tahoma" w:hAnsi="Tahoma" w:cs="Tahoma"/>
        </w:rPr>
        <w:t xml:space="preserve"> </w:t>
      </w:r>
      <w:r w:rsidR="00764ABD" w:rsidRPr="00260E0D">
        <w:rPr>
          <w:rFonts w:ascii="Tahoma" w:hAnsi="Tahoma" w:cs="Tahoma"/>
        </w:rPr>
        <w:t xml:space="preserve">= </w:t>
      </w:r>
      <w:r>
        <w:rPr>
          <w:rFonts w:ascii="Tahoma" w:hAnsi="Tahoma" w:cs="Tahoma"/>
        </w:rPr>
        <w:t>95.88</w:t>
      </w:r>
      <w:r w:rsidR="00077B76">
        <w:rPr>
          <w:rFonts w:ascii="Tahoma" w:hAnsi="Tahoma" w:cs="Tahoma"/>
        </w:rPr>
        <w:t>%</w:t>
      </w:r>
    </w:p>
    <w:p w:rsidR="008326D2" w:rsidRDefault="008326D2" w:rsidP="00043640">
      <w:pPr>
        <w:spacing w:before="0" w:after="0"/>
        <w:jc w:val="both"/>
      </w:pPr>
    </w:p>
    <w:p w:rsidR="008326D2" w:rsidRDefault="008326D2" w:rsidP="00043640">
      <w:pPr>
        <w:spacing w:before="0" w:after="0"/>
        <w:jc w:val="both"/>
      </w:pPr>
      <w:r>
        <w:t xml:space="preserve">El porcentaje establecido anteriormente nos indica </w:t>
      </w:r>
      <w:r w:rsidR="006A4B3A">
        <w:t xml:space="preserve">el 95.88% </w:t>
      </w:r>
      <w:r>
        <w:t xml:space="preserve">de los activos, están siendo financiados </w:t>
      </w:r>
      <w:r w:rsidR="00077B76">
        <w:t xml:space="preserve">por los </w:t>
      </w:r>
      <w:r w:rsidR="006A4B3A">
        <w:t>activos.</w:t>
      </w:r>
    </w:p>
    <w:p w:rsidR="00260E0D" w:rsidRDefault="00260E0D" w:rsidP="00043640">
      <w:pPr>
        <w:spacing w:before="0" w:after="0"/>
        <w:jc w:val="both"/>
      </w:pPr>
    </w:p>
    <w:p w:rsidR="00260E0D" w:rsidRDefault="00260E0D" w:rsidP="00043640">
      <w:pPr>
        <w:spacing w:before="0" w:after="0"/>
        <w:jc w:val="both"/>
      </w:pPr>
    </w:p>
    <w:p w:rsidR="006756E8" w:rsidRPr="00AC6F1B" w:rsidRDefault="006756E8" w:rsidP="00043640">
      <w:pPr>
        <w:pStyle w:val="Prrafodelista"/>
        <w:numPr>
          <w:ilvl w:val="0"/>
          <w:numId w:val="50"/>
        </w:numPr>
        <w:spacing w:before="0" w:after="0"/>
        <w:jc w:val="both"/>
        <w:rPr>
          <w:rFonts w:ascii="Tahoma" w:hAnsi="Tahoma" w:cs="Tahoma"/>
          <w:b/>
        </w:rPr>
      </w:pPr>
      <w:r w:rsidRPr="00AC6F1B">
        <w:rPr>
          <w:rFonts w:ascii="Tahoma" w:hAnsi="Tahoma" w:cs="Tahoma"/>
          <w:b/>
        </w:rPr>
        <w:t>CONCEPTUALIZACION SOBRE LOS ESTADOS FINANCIEROS 201</w:t>
      </w:r>
      <w:r w:rsidR="00924723">
        <w:rPr>
          <w:rFonts w:ascii="Tahoma" w:hAnsi="Tahoma" w:cs="Tahoma"/>
          <w:b/>
        </w:rPr>
        <w:t>5</w:t>
      </w:r>
    </w:p>
    <w:p w:rsidR="006756E8" w:rsidRPr="00AC6F1B" w:rsidRDefault="006756E8" w:rsidP="00043640">
      <w:pPr>
        <w:spacing w:before="0" w:after="0"/>
        <w:jc w:val="both"/>
        <w:rPr>
          <w:rFonts w:ascii="Tahoma" w:hAnsi="Tahoma" w:cs="Tahoma"/>
        </w:rPr>
      </w:pPr>
    </w:p>
    <w:p w:rsidR="006756E8" w:rsidRPr="00AC6F1B" w:rsidRDefault="006756E8" w:rsidP="00043640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 xml:space="preserve">El municipio de </w:t>
      </w:r>
      <w:r w:rsidR="00924723">
        <w:rPr>
          <w:rFonts w:ascii="Tahoma" w:hAnsi="Tahoma" w:cs="Tahoma"/>
        </w:rPr>
        <w:t>C</w:t>
      </w:r>
      <w:r w:rsidR="006A4B3A">
        <w:rPr>
          <w:rFonts w:ascii="Tahoma" w:hAnsi="Tahoma" w:cs="Tahoma"/>
        </w:rPr>
        <w:t>unday</w:t>
      </w:r>
      <w:r w:rsidRPr="00AC6F1B">
        <w:rPr>
          <w:rFonts w:ascii="Tahoma" w:hAnsi="Tahoma" w:cs="Tahoma"/>
        </w:rPr>
        <w:t xml:space="preserve"> con su Balance General </w:t>
      </w:r>
      <w:r w:rsidR="002B1321">
        <w:rPr>
          <w:rFonts w:ascii="Tahoma" w:hAnsi="Tahoma" w:cs="Tahoma"/>
        </w:rPr>
        <w:t>a diciembre 31 de 2015 refleja</w:t>
      </w:r>
      <w:r w:rsidR="006A4B3A">
        <w:rPr>
          <w:rFonts w:ascii="Tahoma" w:hAnsi="Tahoma" w:cs="Tahoma"/>
        </w:rPr>
        <w:t xml:space="preserve"> que sus activos se incrementaron en el 1224.02%, la suma de $216.742.66 miles de $</w:t>
      </w:r>
      <w:r w:rsidRPr="00AC6F1B">
        <w:rPr>
          <w:rFonts w:ascii="Tahoma" w:hAnsi="Tahoma" w:cs="Tahoma"/>
        </w:rPr>
        <w:t>, con relación al periodo 201</w:t>
      </w:r>
      <w:r w:rsidR="00924723">
        <w:rPr>
          <w:rFonts w:ascii="Tahoma" w:hAnsi="Tahoma" w:cs="Tahoma"/>
        </w:rPr>
        <w:t>4</w:t>
      </w:r>
      <w:r w:rsidRPr="00AC6F1B">
        <w:rPr>
          <w:rFonts w:ascii="Tahoma" w:hAnsi="Tahoma" w:cs="Tahoma"/>
        </w:rPr>
        <w:t xml:space="preserve">, reflejados en las cuentas </w:t>
      </w:r>
      <w:r w:rsidR="00924723">
        <w:rPr>
          <w:rFonts w:ascii="Tahoma" w:hAnsi="Tahoma" w:cs="Tahoma"/>
        </w:rPr>
        <w:t>Deudores</w:t>
      </w:r>
      <w:r w:rsidRPr="00AC6F1B">
        <w:rPr>
          <w:rFonts w:ascii="Tahoma" w:hAnsi="Tahoma" w:cs="Tahoma"/>
        </w:rPr>
        <w:t>.</w:t>
      </w:r>
    </w:p>
    <w:p w:rsidR="006756E8" w:rsidRPr="00AC6F1B" w:rsidRDefault="006756E8" w:rsidP="00043640">
      <w:pPr>
        <w:spacing w:before="0" w:after="0"/>
        <w:jc w:val="both"/>
        <w:rPr>
          <w:rFonts w:ascii="Tahoma" w:hAnsi="Tahoma" w:cs="Tahoma"/>
        </w:rPr>
      </w:pPr>
    </w:p>
    <w:p w:rsidR="006756E8" w:rsidRDefault="0076376B" w:rsidP="00043640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 Patrimonio también creció el 2280.50%</w:t>
      </w:r>
    </w:p>
    <w:p w:rsidR="00AC6F1B" w:rsidRPr="00AC6F1B" w:rsidRDefault="00AC6F1B" w:rsidP="00043640">
      <w:pPr>
        <w:spacing w:before="0" w:after="0"/>
        <w:jc w:val="both"/>
        <w:rPr>
          <w:rFonts w:ascii="Tahoma" w:hAnsi="Tahoma" w:cs="Tahoma"/>
        </w:rPr>
      </w:pPr>
    </w:p>
    <w:p w:rsidR="000D2062" w:rsidRPr="00AC6F1B" w:rsidRDefault="000D2062" w:rsidP="00043640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lastRenderedPageBreak/>
        <w:t>Su estructura financiera al cierre del periodo contable 201</w:t>
      </w:r>
      <w:r w:rsidR="00345FA7">
        <w:rPr>
          <w:rFonts w:ascii="Tahoma" w:hAnsi="Tahoma" w:cs="Tahoma"/>
        </w:rPr>
        <w:t>5</w:t>
      </w:r>
      <w:r w:rsidRPr="00AC6F1B">
        <w:rPr>
          <w:rFonts w:ascii="Tahoma" w:hAnsi="Tahoma" w:cs="Tahoma"/>
        </w:rPr>
        <w:t xml:space="preserve">, estaba representada en el </w:t>
      </w:r>
      <w:r w:rsidR="0076376B">
        <w:rPr>
          <w:rFonts w:ascii="Tahoma" w:hAnsi="Tahoma" w:cs="Tahoma"/>
        </w:rPr>
        <w:t>4.12</w:t>
      </w:r>
      <w:r w:rsidR="00345FA7">
        <w:rPr>
          <w:rFonts w:ascii="Tahoma" w:hAnsi="Tahoma" w:cs="Tahoma"/>
        </w:rPr>
        <w:t xml:space="preserve">% </w:t>
      </w:r>
      <w:r w:rsidRPr="00AC6F1B">
        <w:rPr>
          <w:rFonts w:ascii="Tahoma" w:hAnsi="Tahoma" w:cs="Tahoma"/>
        </w:rPr>
        <w:t>los pasivos</w:t>
      </w:r>
      <w:r w:rsidR="0076376B">
        <w:rPr>
          <w:rFonts w:ascii="Tahoma" w:hAnsi="Tahoma" w:cs="Tahoma"/>
        </w:rPr>
        <w:t xml:space="preserve"> y el 95.88% el Patrimonio</w:t>
      </w:r>
      <w:r w:rsidRPr="00AC6F1B">
        <w:rPr>
          <w:rFonts w:ascii="Tahoma" w:hAnsi="Tahoma" w:cs="Tahoma"/>
        </w:rPr>
        <w:t>.</w:t>
      </w:r>
    </w:p>
    <w:p w:rsidR="000D2062" w:rsidRPr="00AC6F1B" w:rsidRDefault="000D2062" w:rsidP="00043640">
      <w:pPr>
        <w:spacing w:before="0" w:after="0"/>
        <w:jc w:val="both"/>
        <w:rPr>
          <w:rFonts w:ascii="Tahoma" w:hAnsi="Tahoma" w:cs="Tahoma"/>
        </w:rPr>
      </w:pPr>
    </w:p>
    <w:p w:rsidR="000D2062" w:rsidRPr="00AC6F1B" w:rsidRDefault="00345FA7" w:rsidP="00043640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Registra un </w:t>
      </w:r>
      <w:r w:rsidR="0076376B">
        <w:rPr>
          <w:rFonts w:ascii="Tahoma" w:hAnsi="Tahoma" w:cs="Tahoma"/>
        </w:rPr>
        <w:t>nivel de</w:t>
      </w:r>
      <w:r>
        <w:rPr>
          <w:rFonts w:ascii="Tahoma" w:hAnsi="Tahoma" w:cs="Tahoma"/>
        </w:rPr>
        <w:t xml:space="preserve"> endeudamiento</w:t>
      </w:r>
      <w:r w:rsidR="0076376B">
        <w:rPr>
          <w:rFonts w:ascii="Tahoma" w:hAnsi="Tahoma" w:cs="Tahoma"/>
        </w:rPr>
        <w:t xml:space="preserve"> bajo, alcanzando un margen del 1.09</w:t>
      </w:r>
      <w:r>
        <w:rPr>
          <w:rFonts w:ascii="Tahoma" w:hAnsi="Tahoma" w:cs="Tahoma"/>
        </w:rPr>
        <w:t>%</w:t>
      </w:r>
      <w:r w:rsidR="000D2062" w:rsidRPr="00AC6F1B">
        <w:rPr>
          <w:rFonts w:ascii="Tahoma" w:hAnsi="Tahoma" w:cs="Tahoma"/>
        </w:rPr>
        <w:t>.</w:t>
      </w:r>
    </w:p>
    <w:p w:rsidR="000D2062" w:rsidRPr="00AC6F1B" w:rsidRDefault="000D2062" w:rsidP="00043640">
      <w:pPr>
        <w:spacing w:before="0" w:after="0"/>
        <w:jc w:val="both"/>
        <w:rPr>
          <w:rFonts w:ascii="Tahoma" w:hAnsi="Tahoma" w:cs="Tahoma"/>
        </w:rPr>
      </w:pPr>
    </w:p>
    <w:p w:rsidR="000D2062" w:rsidRPr="00AC6F1B" w:rsidRDefault="000D2062" w:rsidP="00043640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 xml:space="preserve">De acuerdo con los resultados de sus indicadores </w:t>
      </w:r>
      <w:r w:rsidR="00C83948" w:rsidRPr="00AC6F1B">
        <w:rPr>
          <w:rFonts w:ascii="Tahoma" w:hAnsi="Tahoma" w:cs="Tahoma"/>
        </w:rPr>
        <w:t>podem</w:t>
      </w:r>
      <w:r w:rsidR="00032118">
        <w:rPr>
          <w:rFonts w:ascii="Tahoma" w:hAnsi="Tahoma" w:cs="Tahoma"/>
        </w:rPr>
        <w:t>os concluir que el municipio de</w:t>
      </w:r>
      <w:r w:rsidR="00C83948" w:rsidRPr="00AC6F1B">
        <w:rPr>
          <w:rFonts w:ascii="Tahoma" w:hAnsi="Tahoma" w:cs="Tahoma"/>
        </w:rPr>
        <w:t xml:space="preserve"> </w:t>
      </w:r>
      <w:r w:rsidR="00032118">
        <w:rPr>
          <w:rFonts w:ascii="Tahoma" w:hAnsi="Tahoma" w:cs="Tahoma"/>
        </w:rPr>
        <w:t>C</w:t>
      </w:r>
      <w:r w:rsidR="0076376B">
        <w:rPr>
          <w:rFonts w:ascii="Tahoma" w:hAnsi="Tahoma" w:cs="Tahoma"/>
        </w:rPr>
        <w:t>unday</w:t>
      </w:r>
      <w:r w:rsidR="00C83948" w:rsidRPr="00AC6F1B">
        <w:rPr>
          <w:rFonts w:ascii="Tahoma" w:hAnsi="Tahoma" w:cs="Tahoma"/>
        </w:rPr>
        <w:t xml:space="preserve"> al corte del 3</w:t>
      </w:r>
      <w:r w:rsidR="00CC0F10">
        <w:rPr>
          <w:rFonts w:ascii="Tahoma" w:hAnsi="Tahoma" w:cs="Tahoma"/>
        </w:rPr>
        <w:t>1</w:t>
      </w:r>
      <w:r w:rsidR="00C83948" w:rsidRPr="00AC6F1B">
        <w:rPr>
          <w:rFonts w:ascii="Tahoma" w:hAnsi="Tahoma" w:cs="Tahoma"/>
        </w:rPr>
        <w:t xml:space="preserve"> de diciembre de 201</w:t>
      </w:r>
      <w:r w:rsidR="00032118">
        <w:rPr>
          <w:rFonts w:ascii="Tahoma" w:hAnsi="Tahoma" w:cs="Tahoma"/>
        </w:rPr>
        <w:t>5</w:t>
      </w:r>
      <w:r w:rsidR="00C83948" w:rsidRPr="00AC6F1B">
        <w:rPr>
          <w:rFonts w:ascii="Tahoma" w:hAnsi="Tahoma" w:cs="Tahoma"/>
        </w:rPr>
        <w:t xml:space="preserve">, presentaba una situación financiera </w:t>
      </w:r>
      <w:r w:rsidR="0076376B">
        <w:rPr>
          <w:rFonts w:ascii="Tahoma" w:hAnsi="Tahoma" w:cs="Tahoma"/>
        </w:rPr>
        <w:t>favorable</w:t>
      </w:r>
      <w:r w:rsidR="00CC0F10">
        <w:rPr>
          <w:rFonts w:ascii="Tahoma" w:hAnsi="Tahoma" w:cs="Tahoma"/>
        </w:rPr>
        <w:t xml:space="preserve">. </w:t>
      </w:r>
    </w:p>
    <w:p w:rsidR="00A7456E" w:rsidRPr="00AC6F1B" w:rsidRDefault="00A7456E" w:rsidP="00043640">
      <w:pPr>
        <w:spacing w:before="0" w:after="0"/>
        <w:jc w:val="both"/>
        <w:rPr>
          <w:rFonts w:ascii="Tahoma" w:hAnsi="Tahoma" w:cs="Tahoma"/>
        </w:rPr>
      </w:pPr>
    </w:p>
    <w:sectPr w:rsidR="00A7456E" w:rsidRPr="00AC6F1B" w:rsidSect="00454B8B">
      <w:headerReference w:type="default" r:id="rId8"/>
      <w:footerReference w:type="default" r:id="rId9"/>
      <w:pgSz w:w="12242" w:h="15842" w:code="1"/>
      <w:pgMar w:top="2376" w:right="1701" w:bottom="2268" w:left="1701" w:header="34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ED0" w:rsidRDefault="004D4ED0" w:rsidP="00650A99">
      <w:r>
        <w:separator/>
      </w:r>
    </w:p>
  </w:endnote>
  <w:endnote w:type="continuationSeparator" w:id="0">
    <w:p w:rsidR="004D4ED0" w:rsidRDefault="004D4ED0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ng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640" w:rsidRPr="00070555" w:rsidRDefault="00043640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63BC992" wp14:editId="6EB0E185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43640" w:rsidRPr="003205FF" w:rsidRDefault="00043640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F476EF" w:rsidRPr="00F476EF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9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fldSimple w:instr="NUMPAGES  \* Arabic  \* MERGEFORMAT">
                            <w:r w:rsidR="00F476EF" w:rsidRPr="00F476EF">
                              <w:rPr>
                                <w:rFonts w:ascii="Tahoma" w:hAnsi="Tahoma" w:cs="Tahoma"/>
                                <w:noProof/>
                                <w:sz w:val="14"/>
                                <w:szCs w:val="16"/>
                                <w:lang w:val="es-ES"/>
                              </w:rPr>
                              <w:t>9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BC99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    <v:textbox>
                <w:txbxContent>
                  <w:p w:rsidR="00043640" w:rsidRPr="003205FF" w:rsidRDefault="00043640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F476EF" w:rsidRPr="00F476EF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9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fldSimple w:instr="NUMPAGES  \* Arabic  \* MERGEFORMAT">
                      <w:r w:rsidR="00F476EF" w:rsidRPr="00F476EF">
                        <w:rPr>
                          <w:rFonts w:ascii="Tahoma" w:hAnsi="Tahoma" w:cs="Tahoma"/>
                          <w:noProof/>
                          <w:sz w:val="14"/>
                          <w:szCs w:val="16"/>
                          <w:lang w:val="es-ES"/>
                        </w:rPr>
                        <w:t>9</w:t>
                      </w:r>
                    </w:fldSimple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C89259" wp14:editId="33A30A85">
              <wp:simplePos x="0" y="0"/>
              <wp:positionH relativeFrom="column">
                <wp:posOffset>3162935</wp:posOffset>
              </wp:positionH>
              <wp:positionV relativeFrom="paragraph">
                <wp:posOffset>79375</wp:posOffset>
              </wp:positionV>
              <wp:extent cx="3453130" cy="137604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30" cy="1376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43640" w:rsidRDefault="0004364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C89259"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    <v:textbox>
                <w:txbxContent>
                  <w:p w:rsidR="00043640" w:rsidRDefault="00043640"/>
                </w:txbxContent>
              </v:textbox>
            </v:shape>
          </w:pict>
        </mc:Fallback>
      </mc:AlternateContent>
    </w:r>
  </w:p>
  <w:p w:rsidR="00043640" w:rsidRPr="00070555" w:rsidRDefault="00043640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0D74DE9" wp14:editId="2ED4A2F6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43640" w:rsidRDefault="00043640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043640" w:rsidRDefault="00043640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043640" w:rsidRPr="00BB3D88" w:rsidRDefault="00043640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043640" w:rsidRPr="003205FF" w:rsidRDefault="00F476EF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043640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043640" w:rsidRPr="000352F0" w:rsidRDefault="00043640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Web-</w:t>
                          </w:r>
                          <w:proofErr w:type="spellStart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Site</w:t>
                          </w:r>
                          <w:proofErr w:type="spellEnd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043640" w:rsidRPr="00BB3D88" w:rsidRDefault="00043640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043640" w:rsidRPr="00A926CE" w:rsidRDefault="00043640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D74DE9"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    <v:textbox>
                <w:txbxContent>
                  <w:p w:rsidR="00043640" w:rsidRDefault="00043640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043640" w:rsidRDefault="00043640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043640" w:rsidRPr="00BB3D88" w:rsidRDefault="00043640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043640" w:rsidRPr="003205FF" w:rsidRDefault="00F476EF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043640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043640" w:rsidRPr="000352F0" w:rsidRDefault="00043640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Web-</w:t>
                    </w:r>
                    <w:proofErr w:type="spellStart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Site</w:t>
                    </w:r>
                    <w:proofErr w:type="spellEnd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043640" w:rsidRPr="00BB3D88" w:rsidRDefault="00043640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043640" w:rsidRPr="00A926CE" w:rsidRDefault="00043640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ED0" w:rsidRDefault="004D4ED0" w:rsidP="00650A99">
      <w:r>
        <w:separator/>
      </w:r>
    </w:p>
  </w:footnote>
  <w:footnote w:type="continuationSeparator" w:id="0">
    <w:p w:rsidR="004D4ED0" w:rsidRDefault="004D4ED0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640" w:rsidRDefault="006F42C0">
    <w:pPr>
      <w:pStyle w:val="Encabezado"/>
    </w:pPr>
    <w:r>
      <w:rPr>
        <w:noProof/>
      </w:rPr>
      <w:drawing>
        <wp:inline distT="0" distB="0" distL="0" distR="0">
          <wp:extent cx="1571625" cy="1219200"/>
          <wp:effectExtent l="0" t="0" r="9525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Contralor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F42C0" w:rsidRDefault="006F42C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A0B2399C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D6CD136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B8425908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01AD722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DDBCEF98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5D6F08E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166A37EE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6B6C032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CCB86238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1065FE7"/>
    <w:multiLevelType w:val="multilevel"/>
    <w:tmpl w:val="DBF02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16D6EB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1E76F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274155"/>
    <w:multiLevelType w:val="hybridMultilevel"/>
    <w:tmpl w:val="72AED83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894909"/>
    <w:multiLevelType w:val="hybridMultilevel"/>
    <w:tmpl w:val="71821372"/>
    <w:lvl w:ilvl="0" w:tplc="D69824C2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FB6D7C"/>
    <w:multiLevelType w:val="hybridMultilevel"/>
    <w:tmpl w:val="11764014"/>
    <w:lvl w:ilvl="0" w:tplc="4CA6E5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63678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6800C7D"/>
    <w:multiLevelType w:val="hybridMultilevel"/>
    <w:tmpl w:val="62FE0244"/>
    <w:lvl w:ilvl="0" w:tplc="E35CD0F2">
      <w:start w:val="6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580994"/>
    <w:multiLevelType w:val="hybridMultilevel"/>
    <w:tmpl w:val="0C22C6A2"/>
    <w:lvl w:ilvl="0" w:tplc="272E539C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B556AF7"/>
    <w:multiLevelType w:val="hybridMultilevel"/>
    <w:tmpl w:val="7C3C92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015BB4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17DE6206"/>
    <w:multiLevelType w:val="hybridMultilevel"/>
    <w:tmpl w:val="820452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9132A20"/>
    <w:multiLevelType w:val="hybridMultilevel"/>
    <w:tmpl w:val="C64499A2"/>
    <w:lvl w:ilvl="0" w:tplc="9A0C47CC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1DC11EC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5AF5AAB"/>
    <w:multiLevelType w:val="hybridMultilevel"/>
    <w:tmpl w:val="6C88019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3494A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>
    <w:nsid w:val="30E0347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16942AC"/>
    <w:multiLevelType w:val="multilevel"/>
    <w:tmpl w:val="FDD6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20A6C03"/>
    <w:multiLevelType w:val="hybridMultilevel"/>
    <w:tmpl w:val="353A655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32338F"/>
    <w:multiLevelType w:val="hybridMultilevel"/>
    <w:tmpl w:val="7B12D7CC"/>
    <w:lvl w:ilvl="0" w:tplc="C2BEA38A">
      <w:start w:val="6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57197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995458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E533BCE"/>
    <w:multiLevelType w:val="hybridMultilevel"/>
    <w:tmpl w:val="F870965E"/>
    <w:lvl w:ilvl="0" w:tplc="4C62AF3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753C8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1354AB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2A9106E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>
    <w:nsid w:val="43EE3476"/>
    <w:multiLevelType w:val="hybridMultilevel"/>
    <w:tmpl w:val="675CC024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4F540F"/>
    <w:multiLevelType w:val="hybridMultilevel"/>
    <w:tmpl w:val="D2EC36E6"/>
    <w:lvl w:ilvl="0" w:tplc="F91661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59534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20431F5"/>
    <w:multiLevelType w:val="hybridMultilevel"/>
    <w:tmpl w:val="ECF6520A"/>
    <w:lvl w:ilvl="0" w:tplc="411C5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angle" w:eastAsia="Times New Roman" w:hAnsi="Bangle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B70D7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6B777F8"/>
    <w:multiLevelType w:val="hybridMultilevel"/>
    <w:tmpl w:val="59708BBC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62205F"/>
    <w:multiLevelType w:val="hybridMultilevel"/>
    <w:tmpl w:val="EDDEDBCC"/>
    <w:lvl w:ilvl="0" w:tplc="D7AEE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E1408"/>
    <w:multiLevelType w:val="hybridMultilevel"/>
    <w:tmpl w:val="74A2ED5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151B98"/>
    <w:multiLevelType w:val="hybridMultilevel"/>
    <w:tmpl w:val="09D6DB1A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3F3727"/>
    <w:multiLevelType w:val="hybridMultilevel"/>
    <w:tmpl w:val="20F00B6C"/>
    <w:lvl w:ilvl="0" w:tplc="D69824C2">
      <w:numFmt w:val="bullet"/>
      <w:lvlText w:val="-"/>
      <w:lvlJc w:val="left"/>
      <w:pPr>
        <w:ind w:left="2279" w:hanging="360"/>
      </w:pPr>
      <w:rPr>
        <w:rFonts w:ascii="Tahoma" w:eastAsia="Arial" w:hAnsi="Tahoma" w:cs="Tahoma" w:hint="default"/>
      </w:rPr>
    </w:lvl>
    <w:lvl w:ilvl="1" w:tplc="240A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37">
    <w:nsid w:val="6854260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6FBC5B7E"/>
    <w:multiLevelType w:val="hybridMultilevel"/>
    <w:tmpl w:val="5EF071A6"/>
    <w:lvl w:ilvl="0" w:tplc="5FB2B510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D69824C2">
      <w:numFmt w:val="bullet"/>
      <w:lvlText w:val="-"/>
      <w:lvlJc w:val="left"/>
      <w:pPr>
        <w:ind w:left="1440" w:hanging="360"/>
      </w:pPr>
      <w:rPr>
        <w:rFonts w:ascii="Tahoma" w:eastAsia="Arial" w:hAnsi="Tahoma" w:cs="Tahoma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912B7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15D5870"/>
    <w:multiLevelType w:val="hybridMultilevel"/>
    <w:tmpl w:val="62A614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E441F9"/>
    <w:multiLevelType w:val="hybridMultilevel"/>
    <w:tmpl w:val="B07C1F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6739B4"/>
    <w:multiLevelType w:val="hybridMultilevel"/>
    <w:tmpl w:val="837EF2D0"/>
    <w:lvl w:ilvl="0" w:tplc="B748CE7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DA77CB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5">
    <w:nsid w:val="78DF618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7C040619"/>
    <w:multiLevelType w:val="hybridMultilevel"/>
    <w:tmpl w:val="58FE9E06"/>
    <w:lvl w:ilvl="0" w:tplc="B1D0230E">
      <w:numFmt w:val="bullet"/>
      <w:lvlText w:val="-"/>
      <w:lvlJc w:val="left"/>
      <w:pPr>
        <w:ind w:left="1852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47">
    <w:nsid w:val="7CAE0515"/>
    <w:multiLevelType w:val="multilevel"/>
    <w:tmpl w:val="5F0E2CCE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EA54861"/>
    <w:multiLevelType w:val="hybridMultilevel"/>
    <w:tmpl w:val="D88E70FE"/>
    <w:lvl w:ilvl="0" w:tplc="240A000F">
      <w:start w:val="1"/>
      <w:numFmt w:val="decimal"/>
      <w:lvlText w:val="%1."/>
      <w:lvlJc w:val="left"/>
      <w:pPr>
        <w:ind w:left="644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9C6071"/>
    <w:multiLevelType w:val="hybridMultilevel"/>
    <w:tmpl w:val="5F6ABD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5"/>
  </w:num>
  <w:num w:numId="4">
    <w:abstractNumId w:val="27"/>
  </w:num>
  <w:num w:numId="5">
    <w:abstractNumId w:val="0"/>
  </w:num>
  <w:num w:numId="6">
    <w:abstractNumId w:val="43"/>
  </w:num>
  <w:num w:numId="7">
    <w:abstractNumId w:val="10"/>
  </w:num>
  <w:num w:numId="8">
    <w:abstractNumId w:val="49"/>
  </w:num>
  <w:num w:numId="9">
    <w:abstractNumId w:val="34"/>
  </w:num>
  <w:num w:numId="10">
    <w:abstractNumId w:val="19"/>
  </w:num>
  <w:num w:numId="11">
    <w:abstractNumId w:val="42"/>
  </w:num>
  <w:num w:numId="12">
    <w:abstractNumId w:val="9"/>
  </w:num>
  <w:num w:numId="13">
    <w:abstractNumId w:val="17"/>
  </w:num>
  <w:num w:numId="14">
    <w:abstractNumId w:val="7"/>
  </w:num>
  <w:num w:numId="15">
    <w:abstractNumId w:val="45"/>
  </w:num>
  <w:num w:numId="16">
    <w:abstractNumId w:val="21"/>
  </w:num>
  <w:num w:numId="17">
    <w:abstractNumId w:val="18"/>
  </w:num>
  <w:num w:numId="18">
    <w:abstractNumId w:val="25"/>
  </w:num>
  <w:num w:numId="19">
    <w:abstractNumId w:val="40"/>
  </w:num>
  <w:num w:numId="20">
    <w:abstractNumId w:val="37"/>
  </w:num>
  <w:num w:numId="21">
    <w:abstractNumId w:val="3"/>
  </w:num>
  <w:num w:numId="22">
    <w:abstractNumId w:val="24"/>
  </w:num>
  <w:num w:numId="23">
    <w:abstractNumId w:val="31"/>
  </w:num>
  <w:num w:numId="24">
    <w:abstractNumId w:val="2"/>
  </w:num>
  <w:num w:numId="25">
    <w:abstractNumId w:val="14"/>
  </w:num>
  <w:num w:numId="26">
    <w:abstractNumId w:val="26"/>
  </w:num>
  <w:num w:numId="27">
    <w:abstractNumId w:val="29"/>
  </w:num>
  <w:num w:numId="28">
    <w:abstractNumId w:val="11"/>
  </w:num>
  <w:num w:numId="29">
    <w:abstractNumId w:val="22"/>
  </w:num>
  <w:num w:numId="30">
    <w:abstractNumId w:val="30"/>
  </w:num>
  <w:num w:numId="31">
    <w:abstractNumId w:val="23"/>
  </w:num>
  <w:num w:numId="32">
    <w:abstractNumId w:val="47"/>
  </w:num>
  <w:num w:numId="33">
    <w:abstractNumId w:val="28"/>
  </w:num>
  <w:num w:numId="34">
    <w:abstractNumId w:val="5"/>
  </w:num>
  <w:num w:numId="35">
    <w:abstractNumId w:val="48"/>
  </w:num>
  <w:num w:numId="36">
    <w:abstractNumId w:val="4"/>
  </w:num>
  <w:num w:numId="37">
    <w:abstractNumId w:val="13"/>
  </w:num>
  <w:num w:numId="38">
    <w:abstractNumId w:val="36"/>
  </w:num>
  <w:num w:numId="39">
    <w:abstractNumId w:val="16"/>
  </w:num>
  <w:num w:numId="40">
    <w:abstractNumId w:val="39"/>
  </w:num>
  <w:num w:numId="41">
    <w:abstractNumId w:val="44"/>
  </w:num>
  <w:num w:numId="42">
    <w:abstractNumId w:val="46"/>
  </w:num>
  <w:num w:numId="43">
    <w:abstractNumId w:val="35"/>
  </w:num>
  <w:num w:numId="4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12"/>
  </w:num>
  <w:num w:numId="47">
    <w:abstractNumId w:val="41"/>
  </w:num>
  <w:num w:numId="48">
    <w:abstractNumId w:val="6"/>
  </w:num>
  <w:num w:numId="49">
    <w:abstractNumId w:val="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14DDB"/>
    <w:rsid w:val="00025419"/>
    <w:rsid w:val="00032118"/>
    <w:rsid w:val="0003468E"/>
    <w:rsid w:val="000352F0"/>
    <w:rsid w:val="00040509"/>
    <w:rsid w:val="00043640"/>
    <w:rsid w:val="00043E5E"/>
    <w:rsid w:val="00044B50"/>
    <w:rsid w:val="000479B3"/>
    <w:rsid w:val="00055D25"/>
    <w:rsid w:val="0005757F"/>
    <w:rsid w:val="00062A7C"/>
    <w:rsid w:val="00070555"/>
    <w:rsid w:val="0007281C"/>
    <w:rsid w:val="00073152"/>
    <w:rsid w:val="000732A3"/>
    <w:rsid w:val="00074463"/>
    <w:rsid w:val="00077B76"/>
    <w:rsid w:val="00081AAB"/>
    <w:rsid w:val="00084FFA"/>
    <w:rsid w:val="0008654C"/>
    <w:rsid w:val="000913E2"/>
    <w:rsid w:val="000A4E2D"/>
    <w:rsid w:val="000A4FDA"/>
    <w:rsid w:val="000A5F72"/>
    <w:rsid w:val="000B2584"/>
    <w:rsid w:val="000B5D29"/>
    <w:rsid w:val="000C640F"/>
    <w:rsid w:val="000C699D"/>
    <w:rsid w:val="000D2062"/>
    <w:rsid w:val="000D715E"/>
    <w:rsid w:val="000E117C"/>
    <w:rsid w:val="000E1460"/>
    <w:rsid w:val="000E46FA"/>
    <w:rsid w:val="000F17B4"/>
    <w:rsid w:val="000F4FA1"/>
    <w:rsid w:val="00101FF4"/>
    <w:rsid w:val="001077DC"/>
    <w:rsid w:val="00124F58"/>
    <w:rsid w:val="001266B2"/>
    <w:rsid w:val="001301DF"/>
    <w:rsid w:val="00131E4E"/>
    <w:rsid w:val="00132C47"/>
    <w:rsid w:val="0013431C"/>
    <w:rsid w:val="001361E3"/>
    <w:rsid w:val="0014091C"/>
    <w:rsid w:val="001531E5"/>
    <w:rsid w:val="00154430"/>
    <w:rsid w:val="001605A0"/>
    <w:rsid w:val="00160B31"/>
    <w:rsid w:val="001666F5"/>
    <w:rsid w:val="0017250D"/>
    <w:rsid w:val="001A5473"/>
    <w:rsid w:val="001B7E9B"/>
    <w:rsid w:val="001C5D61"/>
    <w:rsid w:val="001D30AE"/>
    <w:rsid w:val="001E0386"/>
    <w:rsid w:val="001E19D5"/>
    <w:rsid w:val="001E2459"/>
    <w:rsid w:val="001E6C74"/>
    <w:rsid w:val="001F1819"/>
    <w:rsid w:val="001F3E0C"/>
    <w:rsid w:val="002049C5"/>
    <w:rsid w:val="00216974"/>
    <w:rsid w:val="00224140"/>
    <w:rsid w:val="00226503"/>
    <w:rsid w:val="002467D6"/>
    <w:rsid w:val="00250B2A"/>
    <w:rsid w:val="00253494"/>
    <w:rsid w:val="00254A87"/>
    <w:rsid w:val="00256CBD"/>
    <w:rsid w:val="002608D4"/>
    <w:rsid w:val="00260E0D"/>
    <w:rsid w:val="00267A53"/>
    <w:rsid w:val="002702FE"/>
    <w:rsid w:val="002751D2"/>
    <w:rsid w:val="00293B22"/>
    <w:rsid w:val="00294250"/>
    <w:rsid w:val="00294FB6"/>
    <w:rsid w:val="00297AD1"/>
    <w:rsid w:val="002A5283"/>
    <w:rsid w:val="002B1321"/>
    <w:rsid w:val="002C24CB"/>
    <w:rsid w:val="002C31ED"/>
    <w:rsid w:val="002D62AF"/>
    <w:rsid w:val="002E1436"/>
    <w:rsid w:val="002E7240"/>
    <w:rsid w:val="002F54E8"/>
    <w:rsid w:val="00301C13"/>
    <w:rsid w:val="003026A2"/>
    <w:rsid w:val="00303824"/>
    <w:rsid w:val="00306CC6"/>
    <w:rsid w:val="003205FF"/>
    <w:rsid w:val="00321EC8"/>
    <w:rsid w:val="00321FA0"/>
    <w:rsid w:val="00324EE5"/>
    <w:rsid w:val="003305B2"/>
    <w:rsid w:val="00332DE4"/>
    <w:rsid w:val="00341B3E"/>
    <w:rsid w:val="00345FA7"/>
    <w:rsid w:val="00351487"/>
    <w:rsid w:val="00356B3F"/>
    <w:rsid w:val="0035735A"/>
    <w:rsid w:val="00367CB1"/>
    <w:rsid w:val="00372F40"/>
    <w:rsid w:val="00375CC7"/>
    <w:rsid w:val="0039183D"/>
    <w:rsid w:val="00391C14"/>
    <w:rsid w:val="00396181"/>
    <w:rsid w:val="00397766"/>
    <w:rsid w:val="003A0BEB"/>
    <w:rsid w:val="003A5822"/>
    <w:rsid w:val="003B11DD"/>
    <w:rsid w:val="003B2B94"/>
    <w:rsid w:val="003B56B0"/>
    <w:rsid w:val="003B72A8"/>
    <w:rsid w:val="003C0774"/>
    <w:rsid w:val="003C5E57"/>
    <w:rsid w:val="003E25A9"/>
    <w:rsid w:val="003F5E08"/>
    <w:rsid w:val="004032C1"/>
    <w:rsid w:val="00407637"/>
    <w:rsid w:val="004120E2"/>
    <w:rsid w:val="00430D77"/>
    <w:rsid w:val="00440EAB"/>
    <w:rsid w:val="00452E65"/>
    <w:rsid w:val="00454B8B"/>
    <w:rsid w:val="00466271"/>
    <w:rsid w:val="0046718C"/>
    <w:rsid w:val="00467508"/>
    <w:rsid w:val="00467595"/>
    <w:rsid w:val="00480FCA"/>
    <w:rsid w:val="0048203B"/>
    <w:rsid w:val="0049303C"/>
    <w:rsid w:val="00496461"/>
    <w:rsid w:val="004A00E3"/>
    <w:rsid w:val="004B3739"/>
    <w:rsid w:val="004B68AF"/>
    <w:rsid w:val="004C10FE"/>
    <w:rsid w:val="004C1BE4"/>
    <w:rsid w:val="004C250E"/>
    <w:rsid w:val="004C27B6"/>
    <w:rsid w:val="004D4ED0"/>
    <w:rsid w:val="004E17F3"/>
    <w:rsid w:val="004E3F57"/>
    <w:rsid w:val="004E585C"/>
    <w:rsid w:val="004F2F93"/>
    <w:rsid w:val="004F4C50"/>
    <w:rsid w:val="00506345"/>
    <w:rsid w:val="00516E68"/>
    <w:rsid w:val="00520FA4"/>
    <w:rsid w:val="0052650A"/>
    <w:rsid w:val="005279E8"/>
    <w:rsid w:val="00551920"/>
    <w:rsid w:val="00552A0E"/>
    <w:rsid w:val="00560B0C"/>
    <w:rsid w:val="00560CA3"/>
    <w:rsid w:val="00562B5C"/>
    <w:rsid w:val="00562E59"/>
    <w:rsid w:val="00563F32"/>
    <w:rsid w:val="00585BCF"/>
    <w:rsid w:val="00585ED0"/>
    <w:rsid w:val="00590A7E"/>
    <w:rsid w:val="005916D2"/>
    <w:rsid w:val="00595ED2"/>
    <w:rsid w:val="005A74EC"/>
    <w:rsid w:val="005B6F12"/>
    <w:rsid w:val="005C3743"/>
    <w:rsid w:val="005E1DE9"/>
    <w:rsid w:val="005E5E78"/>
    <w:rsid w:val="005F356A"/>
    <w:rsid w:val="00603AAD"/>
    <w:rsid w:val="006068E9"/>
    <w:rsid w:val="006074FF"/>
    <w:rsid w:val="00617A76"/>
    <w:rsid w:val="00617E98"/>
    <w:rsid w:val="00630301"/>
    <w:rsid w:val="00644A95"/>
    <w:rsid w:val="00650A99"/>
    <w:rsid w:val="00652DA3"/>
    <w:rsid w:val="00670D69"/>
    <w:rsid w:val="00672971"/>
    <w:rsid w:val="006756E8"/>
    <w:rsid w:val="0067758A"/>
    <w:rsid w:val="00687B70"/>
    <w:rsid w:val="00692975"/>
    <w:rsid w:val="006A44BD"/>
    <w:rsid w:val="006A4B3A"/>
    <w:rsid w:val="006A5FCB"/>
    <w:rsid w:val="006B765E"/>
    <w:rsid w:val="006D2B4A"/>
    <w:rsid w:val="006F42C0"/>
    <w:rsid w:val="00700DB0"/>
    <w:rsid w:val="0070120A"/>
    <w:rsid w:val="007062D9"/>
    <w:rsid w:val="00706545"/>
    <w:rsid w:val="007119C4"/>
    <w:rsid w:val="00745063"/>
    <w:rsid w:val="00747180"/>
    <w:rsid w:val="00754337"/>
    <w:rsid w:val="0076376B"/>
    <w:rsid w:val="00764ABD"/>
    <w:rsid w:val="00770276"/>
    <w:rsid w:val="00770ADC"/>
    <w:rsid w:val="00771928"/>
    <w:rsid w:val="00772FF9"/>
    <w:rsid w:val="00773282"/>
    <w:rsid w:val="00787E63"/>
    <w:rsid w:val="00796DDA"/>
    <w:rsid w:val="007B4882"/>
    <w:rsid w:val="007B70F7"/>
    <w:rsid w:val="007C4270"/>
    <w:rsid w:val="007C5D90"/>
    <w:rsid w:val="007F7C04"/>
    <w:rsid w:val="00800EEF"/>
    <w:rsid w:val="008036D7"/>
    <w:rsid w:val="00811487"/>
    <w:rsid w:val="00814D3D"/>
    <w:rsid w:val="00815D0B"/>
    <w:rsid w:val="00820529"/>
    <w:rsid w:val="00821EDD"/>
    <w:rsid w:val="00827082"/>
    <w:rsid w:val="00832014"/>
    <w:rsid w:val="008326D2"/>
    <w:rsid w:val="0086110D"/>
    <w:rsid w:val="00872CA8"/>
    <w:rsid w:val="00873E9F"/>
    <w:rsid w:val="008761A0"/>
    <w:rsid w:val="00895504"/>
    <w:rsid w:val="00897455"/>
    <w:rsid w:val="008A0D33"/>
    <w:rsid w:val="008A142D"/>
    <w:rsid w:val="008A5D7F"/>
    <w:rsid w:val="008D47FB"/>
    <w:rsid w:val="008E2ADB"/>
    <w:rsid w:val="008E40B7"/>
    <w:rsid w:val="008E6775"/>
    <w:rsid w:val="008F54D6"/>
    <w:rsid w:val="008F6815"/>
    <w:rsid w:val="0090337E"/>
    <w:rsid w:val="009058D0"/>
    <w:rsid w:val="00907660"/>
    <w:rsid w:val="00914565"/>
    <w:rsid w:val="00921D04"/>
    <w:rsid w:val="00924723"/>
    <w:rsid w:val="00926B45"/>
    <w:rsid w:val="0093105E"/>
    <w:rsid w:val="009339AC"/>
    <w:rsid w:val="00934CE3"/>
    <w:rsid w:val="00942761"/>
    <w:rsid w:val="00942F02"/>
    <w:rsid w:val="00943029"/>
    <w:rsid w:val="00957662"/>
    <w:rsid w:val="009606B3"/>
    <w:rsid w:val="00966EAD"/>
    <w:rsid w:val="00990B51"/>
    <w:rsid w:val="00991F22"/>
    <w:rsid w:val="009C0615"/>
    <w:rsid w:val="009D7ECE"/>
    <w:rsid w:val="009E27EC"/>
    <w:rsid w:val="009E358A"/>
    <w:rsid w:val="009F3F48"/>
    <w:rsid w:val="009F4469"/>
    <w:rsid w:val="00A00AAE"/>
    <w:rsid w:val="00A04FA7"/>
    <w:rsid w:val="00A1087C"/>
    <w:rsid w:val="00A32BD8"/>
    <w:rsid w:val="00A34FD5"/>
    <w:rsid w:val="00A43B37"/>
    <w:rsid w:val="00A44BFD"/>
    <w:rsid w:val="00A44F64"/>
    <w:rsid w:val="00A47CA0"/>
    <w:rsid w:val="00A55479"/>
    <w:rsid w:val="00A57CC2"/>
    <w:rsid w:val="00A642C7"/>
    <w:rsid w:val="00A65971"/>
    <w:rsid w:val="00A7456E"/>
    <w:rsid w:val="00A7495A"/>
    <w:rsid w:val="00A839F4"/>
    <w:rsid w:val="00A84657"/>
    <w:rsid w:val="00A85837"/>
    <w:rsid w:val="00A926CE"/>
    <w:rsid w:val="00A9371D"/>
    <w:rsid w:val="00AA75DD"/>
    <w:rsid w:val="00AB37B1"/>
    <w:rsid w:val="00AC2B0C"/>
    <w:rsid w:val="00AC6DD0"/>
    <w:rsid w:val="00AC6F1B"/>
    <w:rsid w:val="00AD56DB"/>
    <w:rsid w:val="00AE45E6"/>
    <w:rsid w:val="00AF09B1"/>
    <w:rsid w:val="00AF71D3"/>
    <w:rsid w:val="00B018BC"/>
    <w:rsid w:val="00B11E2E"/>
    <w:rsid w:val="00B179EC"/>
    <w:rsid w:val="00B17D06"/>
    <w:rsid w:val="00B229DE"/>
    <w:rsid w:val="00B235FD"/>
    <w:rsid w:val="00B258AA"/>
    <w:rsid w:val="00B34497"/>
    <w:rsid w:val="00B430BE"/>
    <w:rsid w:val="00B47B96"/>
    <w:rsid w:val="00B5291B"/>
    <w:rsid w:val="00B6483D"/>
    <w:rsid w:val="00B65897"/>
    <w:rsid w:val="00B7024B"/>
    <w:rsid w:val="00B70DC8"/>
    <w:rsid w:val="00B74F06"/>
    <w:rsid w:val="00B773B4"/>
    <w:rsid w:val="00B83BF2"/>
    <w:rsid w:val="00B8540B"/>
    <w:rsid w:val="00B97673"/>
    <w:rsid w:val="00BB2EB5"/>
    <w:rsid w:val="00BB3D88"/>
    <w:rsid w:val="00BC5D7D"/>
    <w:rsid w:val="00BD3082"/>
    <w:rsid w:val="00BE325A"/>
    <w:rsid w:val="00C0423C"/>
    <w:rsid w:val="00C06948"/>
    <w:rsid w:val="00C1024D"/>
    <w:rsid w:val="00C20CA8"/>
    <w:rsid w:val="00C276A2"/>
    <w:rsid w:val="00C334D1"/>
    <w:rsid w:val="00C35423"/>
    <w:rsid w:val="00C36BE7"/>
    <w:rsid w:val="00C404DC"/>
    <w:rsid w:val="00C43064"/>
    <w:rsid w:val="00C54674"/>
    <w:rsid w:val="00C6685D"/>
    <w:rsid w:val="00C70370"/>
    <w:rsid w:val="00C81FC2"/>
    <w:rsid w:val="00C83948"/>
    <w:rsid w:val="00CB47E0"/>
    <w:rsid w:val="00CB631D"/>
    <w:rsid w:val="00CC0170"/>
    <w:rsid w:val="00CC0F10"/>
    <w:rsid w:val="00CC38D6"/>
    <w:rsid w:val="00CC74DC"/>
    <w:rsid w:val="00CD5CCB"/>
    <w:rsid w:val="00CE3D10"/>
    <w:rsid w:val="00CE6524"/>
    <w:rsid w:val="00CF0493"/>
    <w:rsid w:val="00CF6745"/>
    <w:rsid w:val="00D42439"/>
    <w:rsid w:val="00D718F8"/>
    <w:rsid w:val="00D71C09"/>
    <w:rsid w:val="00D774B6"/>
    <w:rsid w:val="00D81436"/>
    <w:rsid w:val="00D84D2D"/>
    <w:rsid w:val="00DA07E0"/>
    <w:rsid w:val="00DA76D0"/>
    <w:rsid w:val="00DB2278"/>
    <w:rsid w:val="00DD0981"/>
    <w:rsid w:val="00DD23B0"/>
    <w:rsid w:val="00DD5CA9"/>
    <w:rsid w:val="00DD73D2"/>
    <w:rsid w:val="00E00EAB"/>
    <w:rsid w:val="00E06024"/>
    <w:rsid w:val="00E22BA0"/>
    <w:rsid w:val="00E23E93"/>
    <w:rsid w:val="00E37DA4"/>
    <w:rsid w:val="00E438FA"/>
    <w:rsid w:val="00E44E11"/>
    <w:rsid w:val="00E562E9"/>
    <w:rsid w:val="00E745B9"/>
    <w:rsid w:val="00E80CF1"/>
    <w:rsid w:val="00EA5410"/>
    <w:rsid w:val="00ED18CB"/>
    <w:rsid w:val="00F067EF"/>
    <w:rsid w:val="00F11CE8"/>
    <w:rsid w:val="00F148C5"/>
    <w:rsid w:val="00F152E9"/>
    <w:rsid w:val="00F1665C"/>
    <w:rsid w:val="00F413A2"/>
    <w:rsid w:val="00F476EF"/>
    <w:rsid w:val="00F53120"/>
    <w:rsid w:val="00F56A4B"/>
    <w:rsid w:val="00F57D5F"/>
    <w:rsid w:val="00F64422"/>
    <w:rsid w:val="00F74102"/>
    <w:rsid w:val="00F74A4C"/>
    <w:rsid w:val="00FA4C6D"/>
    <w:rsid w:val="00FB1D70"/>
    <w:rsid w:val="00FC413F"/>
    <w:rsid w:val="00FD1869"/>
    <w:rsid w:val="00FD52EC"/>
    <w:rsid w:val="00FD731B"/>
    <w:rsid w:val="00FE438F"/>
    <w:rsid w:val="00FE5384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C903D215-4B26-4D0F-A1E3-ECA974A66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9</Pages>
  <Words>2044</Words>
  <Characters>11242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16</cp:revision>
  <cp:lastPrinted>2016-12-25T21:54:00Z</cp:lastPrinted>
  <dcterms:created xsi:type="dcterms:W3CDTF">2016-10-20T22:32:00Z</dcterms:created>
  <dcterms:modified xsi:type="dcterms:W3CDTF">2016-12-25T21:54:00Z</dcterms:modified>
</cp:coreProperties>
</file>