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2502" w:type="dxa"/>
        <w:tblLook w:val="01E0" w:firstRow="1" w:lastRow="1" w:firstColumn="1" w:lastColumn="1" w:noHBand="0" w:noVBand="0"/>
      </w:tblPr>
      <w:tblGrid>
        <w:gridCol w:w="1162"/>
        <w:gridCol w:w="11340"/>
      </w:tblGrid>
      <w:tr w:rsidR="0014117A" w:rsidRPr="00D63771" w:rsidTr="00D63771">
        <w:trPr>
          <w:trHeight w:val="767"/>
        </w:trPr>
        <w:tc>
          <w:tcPr>
            <w:tcW w:w="116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117A" w:rsidRPr="00D63771" w:rsidRDefault="0014117A" w:rsidP="00B620D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D63771">
              <w:rPr>
                <w:rFonts w:ascii="Tahoma" w:hAnsi="Tahoma" w:cs="Tahoma"/>
                <w:b/>
                <w:sz w:val="18"/>
                <w:szCs w:val="18"/>
              </w:rPr>
              <w:t>OBJETIVO</w:t>
            </w:r>
          </w:p>
        </w:tc>
        <w:tc>
          <w:tcPr>
            <w:tcW w:w="11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117A" w:rsidRPr="00D63771" w:rsidRDefault="0038156B" w:rsidP="0038156B">
            <w:pPr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Realizar </w:t>
            </w:r>
            <w:r w:rsidR="00D36281" w:rsidRPr="00D6377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la evaluación </w:t>
            </w: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independiente de control interno, para verificar </w:t>
            </w:r>
            <w:r w:rsidR="00CA215C" w:rsidRPr="00D6377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l</w:t>
            </w:r>
            <w:r w:rsidR="00B343EC" w:rsidRPr="00D6377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a</w:t>
            </w:r>
            <w:r w:rsidR="00CA215C" w:rsidRPr="00D6377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estructura,</w:t>
            </w:r>
            <w:r w:rsidR="00B343EC" w:rsidRPr="00D6377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la administración</w:t>
            </w: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y operación </w:t>
            </w:r>
            <w:r w:rsidR="00D36281" w:rsidRPr="00D6377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de la CONTRALORIA DEPARTAMENTAL DEL TOLIMA,  con base en</w:t>
            </w:r>
            <w:r w:rsidR="00CA215C" w:rsidRPr="00D6377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las políticas, pl</w:t>
            </w:r>
            <w:r w:rsidR="00D36281" w:rsidRPr="00D6377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anes, métodos, principios, normas, procedimientos y mecanismos de verificación, control y </w:t>
            </w:r>
            <w:r w:rsidR="00CA215C" w:rsidRPr="00D6377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autocontrol</w:t>
            </w:r>
            <w:r w:rsidR="00D36281" w:rsidRPr="00D6377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establecidos por la entidad para el cumplimiento de su</w:t>
            </w:r>
            <w:r w:rsidR="00CA215C" w:rsidRPr="00D6377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misión y </w:t>
            </w:r>
            <w:r w:rsidR="00D36281" w:rsidRPr="00D6377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función </w:t>
            </w:r>
            <w:r w:rsidR="00CA215C" w:rsidRPr="00D6377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constitucional. </w:t>
            </w:r>
          </w:p>
        </w:tc>
      </w:tr>
      <w:tr w:rsidR="0014117A" w:rsidRPr="00D63771" w:rsidTr="00E81D37">
        <w:trPr>
          <w:trHeight w:val="694"/>
        </w:trPr>
        <w:tc>
          <w:tcPr>
            <w:tcW w:w="116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D69CB" w:rsidRPr="00D63771" w:rsidRDefault="0014117A" w:rsidP="00B620D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D63771">
              <w:rPr>
                <w:rFonts w:ascii="Tahoma" w:hAnsi="Tahoma" w:cs="Tahoma"/>
                <w:b/>
                <w:sz w:val="18"/>
                <w:szCs w:val="18"/>
              </w:rPr>
              <w:t>ALCANCE</w:t>
            </w:r>
          </w:p>
        </w:tc>
        <w:tc>
          <w:tcPr>
            <w:tcW w:w="11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A51B1" w:rsidRPr="00D63771" w:rsidRDefault="0038156B" w:rsidP="00E81D37">
            <w:pPr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Aplica para todos los procesos de la CONTRALORIA DEPARTAMENTAL DEL TOLIMA, que están sujetos a la evaluación en su gestión. </w:t>
            </w:r>
            <w:r w:rsidR="00D36281" w:rsidRPr="00D6377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Incluye el seguimiento a la actuación y</w:t>
            </w:r>
            <w:r w:rsidR="00CA215C" w:rsidRPr="00D6377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cumplimiento de la dirección estratégica, del manejo de los recursos</w:t>
            </w:r>
            <w:r w:rsidR="00E81D3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,  d</w:t>
            </w:r>
            <w:r w:rsidR="00E81D37" w:rsidRPr="00D6377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e la información</w:t>
            </w:r>
            <w:r w:rsidR="00CA215C" w:rsidRPr="00D6377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,</w:t>
            </w: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del autocontrol, de</w:t>
            </w:r>
            <w:r w:rsidR="00CA215C" w:rsidRPr="00D6377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la prevención o mitigación de los riesgos</w:t>
            </w:r>
            <w:r w:rsidR="00427E75" w:rsidRPr="00D6377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.</w:t>
            </w:r>
          </w:p>
        </w:tc>
      </w:tr>
    </w:tbl>
    <w:p w:rsidR="00A77535" w:rsidRPr="005C7023" w:rsidRDefault="00A77535" w:rsidP="000F578E">
      <w:pPr>
        <w:rPr>
          <w:rFonts w:ascii="Tahoma" w:hAnsi="Tahoma" w:cs="Tahoma"/>
          <w:sz w:val="6"/>
          <w:szCs w:val="22"/>
        </w:rPr>
      </w:pPr>
    </w:p>
    <w:tbl>
      <w:tblPr>
        <w:tblStyle w:val="Tablaconcuadrcula"/>
        <w:tblW w:w="1250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446"/>
        <w:gridCol w:w="2410"/>
        <w:gridCol w:w="425"/>
        <w:gridCol w:w="3674"/>
        <w:gridCol w:w="1418"/>
        <w:gridCol w:w="1701"/>
        <w:gridCol w:w="1428"/>
      </w:tblGrid>
      <w:tr w:rsidR="00C03A60" w:rsidRPr="00D63771" w:rsidTr="00D63771">
        <w:trPr>
          <w:tblHeader/>
        </w:trPr>
        <w:tc>
          <w:tcPr>
            <w:tcW w:w="3856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3A60" w:rsidRPr="00D63771" w:rsidRDefault="00C03A60" w:rsidP="000F578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63771">
              <w:rPr>
                <w:rFonts w:ascii="Tahoma" w:hAnsi="Tahoma" w:cs="Tahoma"/>
                <w:b/>
                <w:sz w:val="18"/>
                <w:szCs w:val="18"/>
              </w:rPr>
              <w:t>INSUMO</w:t>
            </w:r>
          </w:p>
        </w:tc>
        <w:tc>
          <w:tcPr>
            <w:tcW w:w="425" w:type="dxa"/>
            <w:vMerge w:val="restart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3A60" w:rsidRPr="00D63771" w:rsidRDefault="00C03A60" w:rsidP="000F578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63771">
              <w:rPr>
                <w:rFonts w:ascii="Tahoma" w:hAnsi="Tahoma" w:cs="Tahoma"/>
                <w:b/>
                <w:sz w:val="18"/>
                <w:szCs w:val="18"/>
              </w:rPr>
              <w:t>PHVA</w:t>
            </w:r>
          </w:p>
        </w:tc>
        <w:tc>
          <w:tcPr>
            <w:tcW w:w="3674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3A60" w:rsidRPr="00D63771" w:rsidRDefault="00C03A60" w:rsidP="000F578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63771">
              <w:rPr>
                <w:rFonts w:ascii="Tahoma" w:hAnsi="Tahoma" w:cs="Tahoma"/>
                <w:b/>
                <w:sz w:val="18"/>
                <w:szCs w:val="18"/>
              </w:rPr>
              <w:t>ACTIVIDADES</w:t>
            </w:r>
          </w:p>
        </w:tc>
        <w:tc>
          <w:tcPr>
            <w:tcW w:w="1418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3A60" w:rsidRPr="00D63771" w:rsidRDefault="00C03A60" w:rsidP="000F578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63771">
              <w:rPr>
                <w:rFonts w:ascii="Tahoma" w:hAnsi="Tahoma" w:cs="Tahoma"/>
                <w:b/>
                <w:sz w:val="18"/>
                <w:szCs w:val="18"/>
              </w:rPr>
              <w:t>R</w:t>
            </w:r>
            <w:r w:rsidR="00070C64" w:rsidRPr="00D63771">
              <w:rPr>
                <w:rFonts w:ascii="Tahoma" w:hAnsi="Tahoma" w:cs="Tahoma"/>
                <w:b/>
                <w:sz w:val="18"/>
                <w:szCs w:val="18"/>
              </w:rPr>
              <w:t>E</w:t>
            </w:r>
            <w:r w:rsidRPr="00D63771">
              <w:rPr>
                <w:rFonts w:ascii="Tahoma" w:hAnsi="Tahoma" w:cs="Tahoma"/>
                <w:b/>
                <w:sz w:val="18"/>
                <w:szCs w:val="18"/>
              </w:rPr>
              <w:t>SPONSABLE</w:t>
            </w:r>
          </w:p>
        </w:tc>
        <w:tc>
          <w:tcPr>
            <w:tcW w:w="3129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3A60" w:rsidRPr="00D63771" w:rsidRDefault="00C03A60" w:rsidP="000F578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63771">
              <w:rPr>
                <w:rFonts w:ascii="Tahoma" w:hAnsi="Tahoma" w:cs="Tahoma"/>
                <w:b/>
                <w:sz w:val="18"/>
                <w:szCs w:val="18"/>
              </w:rPr>
              <w:t>RESULTADO</w:t>
            </w:r>
          </w:p>
        </w:tc>
      </w:tr>
      <w:tr w:rsidR="007B3DC4" w:rsidRPr="00D63771" w:rsidTr="0038156B">
        <w:trPr>
          <w:trHeight w:val="132"/>
          <w:tblHeader/>
        </w:trPr>
        <w:tc>
          <w:tcPr>
            <w:tcW w:w="14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3A60" w:rsidRPr="00D63771" w:rsidRDefault="00C03A60" w:rsidP="000F578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63771">
              <w:rPr>
                <w:rFonts w:ascii="Tahoma" w:hAnsi="Tahoma" w:cs="Tahoma"/>
                <w:b/>
                <w:sz w:val="18"/>
                <w:szCs w:val="18"/>
              </w:rPr>
              <w:t>PROVEEDOR</w:t>
            </w:r>
          </w:p>
        </w:tc>
        <w:tc>
          <w:tcPr>
            <w:tcW w:w="24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3A60" w:rsidRPr="00D63771" w:rsidRDefault="00C03A60" w:rsidP="000F578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63771">
              <w:rPr>
                <w:rFonts w:ascii="Tahoma" w:hAnsi="Tahoma" w:cs="Tahoma"/>
                <w:b/>
                <w:sz w:val="18"/>
                <w:szCs w:val="18"/>
              </w:rPr>
              <w:t>ENTRADA</w:t>
            </w:r>
          </w:p>
        </w:tc>
        <w:tc>
          <w:tcPr>
            <w:tcW w:w="425" w:type="dxa"/>
            <w:vMerge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3A60" w:rsidRPr="00D63771" w:rsidRDefault="00C03A60" w:rsidP="000F578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674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3A60" w:rsidRPr="00D63771" w:rsidRDefault="00C03A60" w:rsidP="000F578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3A60" w:rsidRPr="00D63771" w:rsidRDefault="00C03A60" w:rsidP="000F578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3A60" w:rsidRPr="00D63771" w:rsidRDefault="00C03A60" w:rsidP="000F578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63771">
              <w:rPr>
                <w:rFonts w:ascii="Tahoma" w:hAnsi="Tahoma" w:cs="Tahoma"/>
                <w:b/>
                <w:sz w:val="18"/>
                <w:szCs w:val="18"/>
              </w:rPr>
              <w:t>SALIDA</w:t>
            </w:r>
          </w:p>
        </w:tc>
        <w:tc>
          <w:tcPr>
            <w:tcW w:w="142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3A60" w:rsidRPr="00D63771" w:rsidRDefault="00C03A60" w:rsidP="000F578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63771">
              <w:rPr>
                <w:rFonts w:ascii="Tahoma" w:hAnsi="Tahoma" w:cs="Tahoma"/>
                <w:b/>
                <w:sz w:val="18"/>
                <w:szCs w:val="18"/>
              </w:rPr>
              <w:t>CLIENTE</w:t>
            </w:r>
          </w:p>
        </w:tc>
      </w:tr>
      <w:tr w:rsidR="00CB4D52" w:rsidRPr="00D63771" w:rsidTr="00D028B6">
        <w:trPr>
          <w:trHeight w:val="833"/>
        </w:trPr>
        <w:tc>
          <w:tcPr>
            <w:tcW w:w="1446" w:type="dxa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B4D52" w:rsidRPr="00D63771" w:rsidRDefault="00CB4D52" w:rsidP="000F578E">
            <w:pPr>
              <w:rPr>
                <w:rFonts w:ascii="Tahoma" w:hAnsi="Tahoma" w:cs="Tahoma"/>
                <w:sz w:val="18"/>
                <w:szCs w:val="18"/>
              </w:rPr>
            </w:pPr>
            <w:r w:rsidRPr="00D63771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CB4D52" w:rsidRPr="00D63771" w:rsidRDefault="00CB4D52" w:rsidP="000F578E">
            <w:pPr>
              <w:rPr>
                <w:rFonts w:ascii="Tahoma" w:hAnsi="Tahoma" w:cs="Tahoma"/>
                <w:sz w:val="18"/>
                <w:szCs w:val="18"/>
              </w:rPr>
            </w:pPr>
            <w:r w:rsidRPr="00D63771">
              <w:rPr>
                <w:rFonts w:ascii="Tahoma" w:hAnsi="Tahoma" w:cs="Tahoma"/>
                <w:sz w:val="18"/>
                <w:szCs w:val="18"/>
              </w:rPr>
              <w:t>Todos los procesos</w:t>
            </w:r>
          </w:p>
          <w:p w:rsidR="00CB4D52" w:rsidRPr="00D63771" w:rsidRDefault="00CB4D52" w:rsidP="000F578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63771">
              <w:rPr>
                <w:rFonts w:ascii="Tahoma" w:hAnsi="Tahoma" w:cs="Tahoma"/>
                <w:sz w:val="18"/>
                <w:szCs w:val="18"/>
              </w:rPr>
              <w:t xml:space="preserve">Partes Interesadas </w:t>
            </w:r>
            <w:r w:rsidR="00D028B6">
              <w:rPr>
                <w:rFonts w:ascii="Tahoma" w:hAnsi="Tahoma" w:cs="Tahoma"/>
                <w:sz w:val="18"/>
                <w:szCs w:val="18"/>
              </w:rPr>
              <w:t>Estado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B4D52" w:rsidRPr="0038156B" w:rsidRDefault="00CB4D52" w:rsidP="000F578E">
            <w:pPr>
              <w:rPr>
                <w:rFonts w:ascii="Tahoma" w:hAnsi="Tahoma" w:cs="Tahoma"/>
                <w:sz w:val="18"/>
                <w:szCs w:val="18"/>
              </w:rPr>
            </w:pPr>
            <w:r w:rsidRPr="0038156B">
              <w:rPr>
                <w:rFonts w:ascii="Tahoma" w:hAnsi="Tahoma" w:cs="Tahoma"/>
                <w:sz w:val="18"/>
                <w:szCs w:val="18"/>
              </w:rPr>
              <w:t>Direccionamiento Estratégico</w:t>
            </w:r>
          </w:p>
          <w:p w:rsidR="00CB4D52" w:rsidRPr="00D63771" w:rsidRDefault="000D19CE" w:rsidP="000F578E">
            <w:pPr>
              <w:pStyle w:val="Default"/>
              <w:numPr>
                <w:ilvl w:val="0"/>
                <w:numId w:val="19"/>
              </w:numPr>
              <w:ind w:left="113" w:hanging="113"/>
              <w:rPr>
                <w:rFonts w:ascii="Tahoma" w:hAnsi="Tahoma" w:cs="Tahoma"/>
                <w:sz w:val="18"/>
                <w:szCs w:val="18"/>
              </w:rPr>
            </w:pPr>
            <w:r w:rsidRPr="00D63771">
              <w:rPr>
                <w:rFonts w:ascii="Tahoma" w:hAnsi="Tahoma" w:cs="Tahoma"/>
                <w:sz w:val="18"/>
                <w:szCs w:val="18"/>
              </w:rPr>
              <w:t>Resultados de evaluaciones y auditorias anteriores</w:t>
            </w:r>
          </w:p>
          <w:p w:rsidR="00CB4D52" w:rsidRPr="00D63771" w:rsidRDefault="00CB4D52" w:rsidP="000F578E">
            <w:pPr>
              <w:pStyle w:val="Default"/>
              <w:numPr>
                <w:ilvl w:val="0"/>
                <w:numId w:val="19"/>
              </w:numPr>
              <w:ind w:left="113" w:hanging="113"/>
              <w:rPr>
                <w:rFonts w:ascii="Tahoma" w:hAnsi="Tahoma" w:cs="Tahoma"/>
                <w:sz w:val="18"/>
                <w:szCs w:val="18"/>
              </w:rPr>
            </w:pPr>
            <w:r w:rsidRPr="00D63771">
              <w:rPr>
                <w:rFonts w:ascii="Tahoma" w:hAnsi="Tahoma" w:cs="Tahoma"/>
                <w:sz w:val="18"/>
                <w:szCs w:val="18"/>
              </w:rPr>
              <w:t>Mapas</w:t>
            </w:r>
            <w:r w:rsidR="000D19CE" w:rsidRPr="00D63771">
              <w:rPr>
                <w:rFonts w:ascii="Tahoma" w:hAnsi="Tahoma" w:cs="Tahoma"/>
                <w:sz w:val="18"/>
                <w:szCs w:val="18"/>
              </w:rPr>
              <w:t xml:space="preserve"> y gestión </w:t>
            </w:r>
            <w:r w:rsidRPr="00D63771">
              <w:rPr>
                <w:rFonts w:ascii="Tahoma" w:hAnsi="Tahoma" w:cs="Tahoma"/>
                <w:sz w:val="18"/>
                <w:szCs w:val="18"/>
              </w:rPr>
              <w:t>de</w:t>
            </w:r>
            <w:r w:rsidR="000D19CE" w:rsidRPr="00D63771">
              <w:rPr>
                <w:rFonts w:ascii="Tahoma" w:hAnsi="Tahoma" w:cs="Tahoma"/>
                <w:sz w:val="18"/>
                <w:szCs w:val="18"/>
              </w:rPr>
              <w:t xml:space="preserve">l </w:t>
            </w:r>
            <w:r w:rsidRPr="00D63771">
              <w:rPr>
                <w:rFonts w:ascii="Tahoma" w:hAnsi="Tahoma" w:cs="Tahoma"/>
                <w:sz w:val="18"/>
                <w:szCs w:val="18"/>
              </w:rPr>
              <w:t xml:space="preserve">riesgos  </w:t>
            </w:r>
          </w:p>
          <w:p w:rsidR="000D19CE" w:rsidRPr="00D63771" w:rsidRDefault="00A77535" w:rsidP="000F578E">
            <w:pPr>
              <w:pStyle w:val="Default"/>
              <w:numPr>
                <w:ilvl w:val="0"/>
                <w:numId w:val="19"/>
              </w:numPr>
              <w:ind w:left="113" w:hanging="113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Planes de acción y de Gestión </w:t>
            </w:r>
          </w:p>
          <w:p w:rsidR="000D19CE" w:rsidRPr="00D63771" w:rsidRDefault="000D19CE" w:rsidP="000F578E">
            <w:pPr>
              <w:pStyle w:val="Default"/>
              <w:numPr>
                <w:ilvl w:val="0"/>
                <w:numId w:val="19"/>
              </w:numPr>
              <w:ind w:left="113" w:hanging="11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63771">
              <w:rPr>
                <w:rFonts w:ascii="Tahoma" w:hAnsi="Tahoma" w:cs="Tahoma"/>
                <w:sz w:val="18"/>
                <w:szCs w:val="18"/>
              </w:rPr>
              <w:t>Planes de mejoramiento</w:t>
            </w:r>
          </w:p>
          <w:p w:rsidR="00CB4D52" w:rsidRPr="00D63771" w:rsidRDefault="00CB4D52" w:rsidP="000F578E">
            <w:pPr>
              <w:pStyle w:val="Default"/>
              <w:numPr>
                <w:ilvl w:val="0"/>
                <w:numId w:val="19"/>
              </w:numPr>
              <w:ind w:left="113" w:hanging="113"/>
              <w:rPr>
                <w:rFonts w:ascii="Tahoma" w:hAnsi="Tahoma" w:cs="Tahoma"/>
                <w:sz w:val="18"/>
                <w:szCs w:val="18"/>
              </w:rPr>
            </w:pPr>
            <w:r w:rsidRPr="00D63771">
              <w:rPr>
                <w:rFonts w:ascii="Tahoma" w:hAnsi="Tahoma" w:cs="Tahoma"/>
                <w:sz w:val="18"/>
                <w:szCs w:val="18"/>
              </w:rPr>
              <w:t>Normatividad del Estado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B4D52" w:rsidRPr="00D63771" w:rsidRDefault="00CB4D52" w:rsidP="000F578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55CD">
              <w:rPr>
                <w:rFonts w:ascii="Tahoma" w:hAnsi="Tahoma" w:cs="Tahoma"/>
                <w:b/>
                <w:sz w:val="36"/>
                <w:szCs w:val="18"/>
              </w:rPr>
              <w:t>P</w:t>
            </w:r>
          </w:p>
        </w:tc>
        <w:tc>
          <w:tcPr>
            <w:tcW w:w="3674" w:type="dxa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8156B" w:rsidRPr="00ED505E" w:rsidRDefault="0038156B" w:rsidP="000F578E">
            <w:pPr>
              <w:autoSpaceDE w:val="0"/>
              <w:autoSpaceDN w:val="0"/>
              <w:adjustRightInd w:val="0"/>
              <w:ind w:right="102"/>
              <w:jc w:val="both"/>
              <w:rPr>
                <w:rFonts w:ascii="Tahoma" w:eastAsiaTheme="minorHAnsi" w:hAnsi="Tahoma" w:cs="Tahoma"/>
                <w:sz w:val="17"/>
                <w:szCs w:val="17"/>
                <w:lang w:eastAsia="en-US"/>
              </w:rPr>
            </w:pPr>
            <w:r w:rsidRPr="00ED505E">
              <w:rPr>
                <w:rFonts w:ascii="Tahoma" w:eastAsiaTheme="minorHAnsi" w:hAnsi="Tahoma" w:cs="Tahoma"/>
                <w:sz w:val="17"/>
                <w:szCs w:val="17"/>
                <w:lang w:eastAsia="en-US"/>
              </w:rPr>
              <w:t xml:space="preserve">Identificar los lineamientos de la </w:t>
            </w:r>
            <w:r w:rsidR="00A77535" w:rsidRPr="00ED505E">
              <w:rPr>
                <w:rFonts w:ascii="Tahoma" w:eastAsiaTheme="minorHAnsi" w:hAnsi="Tahoma" w:cs="Tahoma"/>
                <w:sz w:val="17"/>
                <w:szCs w:val="17"/>
                <w:lang w:eastAsia="en-US"/>
              </w:rPr>
              <w:t>Alta dirección para la operación de la entidad y el cumplimiento de la misión constitucional</w:t>
            </w:r>
          </w:p>
          <w:p w:rsidR="00560F6F" w:rsidRPr="00ED505E" w:rsidRDefault="001B4771" w:rsidP="000F578E">
            <w:pPr>
              <w:autoSpaceDE w:val="0"/>
              <w:autoSpaceDN w:val="0"/>
              <w:adjustRightInd w:val="0"/>
              <w:ind w:right="102"/>
              <w:jc w:val="both"/>
              <w:rPr>
                <w:rFonts w:ascii="Tahoma" w:eastAsiaTheme="minorHAnsi" w:hAnsi="Tahoma" w:cs="Tahoma"/>
                <w:sz w:val="17"/>
                <w:szCs w:val="17"/>
                <w:lang w:eastAsia="en-US"/>
              </w:rPr>
            </w:pPr>
            <w:r w:rsidRPr="00ED505E">
              <w:rPr>
                <w:rFonts w:ascii="Tahoma" w:eastAsiaTheme="minorHAnsi" w:hAnsi="Tahoma" w:cs="Tahoma"/>
                <w:sz w:val="17"/>
                <w:szCs w:val="17"/>
                <w:lang w:eastAsia="en-US"/>
              </w:rPr>
              <w:t xml:space="preserve">Elaborar el plan </w:t>
            </w:r>
            <w:r w:rsidR="00EB0E2D" w:rsidRPr="00ED505E">
              <w:rPr>
                <w:rFonts w:ascii="Tahoma" w:eastAsiaTheme="minorHAnsi" w:hAnsi="Tahoma" w:cs="Tahoma"/>
                <w:sz w:val="17"/>
                <w:szCs w:val="17"/>
                <w:lang w:eastAsia="en-US"/>
              </w:rPr>
              <w:t xml:space="preserve">anual </w:t>
            </w:r>
            <w:r w:rsidRPr="00ED505E">
              <w:rPr>
                <w:rFonts w:ascii="Tahoma" w:eastAsiaTheme="minorHAnsi" w:hAnsi="Tahoma" w:cs="Tahoma"/>
                <w:sz w:val="17"/>
                <w:szCs w:val="17"/>
                <w:lang w:eastAsia="en-US"/>
              </w:rPr>
              <w:t xml:space="preserve">de </w:t>
            </w:r>
            <w:r w:rsidR="006931A7" w:rsidRPr="00ED505E">
              <w:rPr>
                <w:rFonts w:ascii="Tahoma" w:eastAsiaTheme="minorHAnsi" w:hAnsi="Tahoma" w:cs="Tahoma"/>
                <w:sz w:val="17"/>
                <w:szCs w:val="17"/>
                <w:lang w:eastAsia="en-US"/>
              </w:rPr>
              <w:t>auditorías</w:t>
            </w:r>
            <w:r w:rsidR="008D55B7" w:rsidRPr="00ED505E">
              <w:rPr>
                <w:rFonts w:ascii="Tahoma" w:eastAsiaTheme="minorHAnsi" w:hAnsi="Tahoma" w:cs="Tahoma"/>
                <w:sz w:val="17"/>
                <w:szCs w:val="17"/>
                <w:lang w:eastAsia="en-US"/>
              </w:rPr>
              <w:t xml:space="preserve"> independientes de acuerdo a los subsistemas que integra</w:t>
            </w:r>
            <w:r w:rsidR="00D028B6" w:rsidRPr="00ED505E">
              <w:rPr>
                <w:rFonts w:ascii="Tahoma" w:eastAsiaTheme="minorHAnsi" w:hAnsi="Tahoma" w:cs="Tahoma"/>
                <w:sz w:val="17"/>
                <w:szCs w:val="17"/>
                <w:lang w:eastAsia="en-US"/>
              </w:rPr>
              <w:t>n el Sistema de Control Interno</w:t>
            </w:r>
          </w:p>
          <w:p w:rsidR="00560F6F" w:rsidRPr="00ED505E" w:rsidRDefault="00EB0E2D" w:rsidP="000F578E">
            <w:pPr>
              <w:autoSpaceDE w:val="0"/>
              <w:autoSpaceDN w:val="0"/>
              <w:adjustRightInd w:val="0"/>
              <w:ind w:right="102"/>
              <w:jc w:val="both"/>
              <w:rPr>
                <w:rFonts w:ascii="Tahoma" w:eastAsiaTheme="minorHAnsi" w:hAnsi="Tahoma" w:cs="Tahoma"/>
                <w:sz w:val="17"/>
                <w:szCs w:val="17"/>
                <w:lang w:eastAsia="en-US"/>
              </w:rPr>
            </w:pPr>
            <w:r w:rsidRPr="00ED505E">
              <w:rPr>
                <w:rFonts w:ascii="Tahoma" w:eastAsiaTheme="minorHAnsi" w:hAnsi="Tahoma" w:cs="Tahoma"/>
                <w:sz w:val="17"/>
                <w:szCs w:val="17"/>
                <w:lang w:eastAsia="en-US"/>
              </w:rPr>
              <w:t>Diseñar mecanismos de verificación y evaluación para medir el a</w:t>
            </w:r>
            <w:r w:rsidR="00D028B6" w:rsidRPr="00ED505E">
              <w:rPr>
                <w:rFonts w:ascii="Tahoma" w:eastAsiaTheme="minorHAnsi" w:hAnsi="Tahoma" w:cs="Tahoma"/>
                <w:sz w:val="17"/>
                <w:szCs w:val="17"/>
                <w:lang w:eastAsia="en-US"/>
              </w:rPr>
              <w:t>lcance de los objetivos y metas</w:t>
            </w:r>
          </w:p>
          <w:p w:rsidR="00D028B6" w:rsidRPr="00D63771" w:rsidRDefault="00327F00" w:rsidP="000F578E">
            <w:pPr>
              <w:autoSpaceDE w:val="0"/>
              <w:autoSpaceDN w:val="0"/>
              <w:adjustRightInd w:val="0"/>
              <w:ind w:right="102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ED505E">
              <w:rPr>
                <w:rFonts w:ascii="Tahoma" w:eastAsiaTheme="minorHAnsi" w:hAnsi="Tahoma" w:cs="Tahoma"/>
                <w:sz w:val="17"/>
                <w:szCs w:val="17"/>
                <w:lang w:eastAsia="en-US"/>
              </w:rPr>
              <w:t>Programar la rendición de avances de planes de mejoramiento</w:t>
            </w:r>
            <w:r w:rsidR="00A77535" w:rsidRPr="00ED505E">
              <w:rPr>
                <w:rFonts w:ascii="Tahoma" w:eastAsiaTheme="minorHAnsi" w:hAnsi="Tahoma" w:cs="Tahoma"/>
                <w:sz w:val="17"/>
                <w:szCs w:val="17"/>
                <w:lang w:eastAsia="en-US"/>
              </w:rPr>
              <w:t xml:space="preserve">, y los </w:t>
            </w:r>
            <w:r w:rsidR="00D028B6" w:rsidRPr="00ED505E">
              <w:rPr>
                <w:rFonts w:ascii="Tahoma" w:eastAsiaTheme="minorHAnsi" w:hAnsi="Tahoma" w:cs="Tahoma"/>
                <w:sz w:val="17"/>
                <w:szCs w:val="17"/>
                <w:lang w:eastAsia="en-US"/>
              </w:rPr>
              <w:t>informes de gestión del riesgo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B4D52" w:rsidRPr="00D63771" w:rsidRDefault="00F52F14" w:rsidP="000F578E">
            <w:pPr>
              <w:rPr>
                <w:rFonts w:ascii="Tahoma" w:hAnsi="Tahoma" w:cs="Tahoma"/>
                <w:sz w:val="18"/>
                <w:szCs w:val="18"/>
              </w:rPr>
            </w:pPr>
            <w:r w:rsidRPr="00D63771">
              <w:rPr>
                <w:rFonts w:ascii="Tahoma" w:hAnsi="Tahoma" w:cs="Tahoma"/>
                <w:sz w:val="18"/>
                <w:szCs w:val="18"/>
              </w:rPr>
              <w:t>Líder del proceso</w:t>
            </w:r>
            <w:r w:rsidR="00EB0E2D" w:rsidRPr="00D63771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B0E2D" w:rsidRPr="000F578E" w:rsidRDefault="00B10190" w:rsidP="000F578E">
            <w:pPr>
              <w:pStyle w:val="Defaul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F578E">
              <w:rPr>
                <w:rFonts w:ascii="Tahoma" w:hAnsi="Tahoma" w:cs="Tahoma"/>
                <w:sz w:val="18"/>
                <w:szCs w:val="18"/>
              </w:rPr>
              <w:t xml:space="preserve">Plan </w:t>
            </w:r>
            <w:r w:rsidR="00EB0E2D" w:rsidRPr="000F578E">
              <w:rPr>
                <w:rFonts w:ascii="Tahoma" w:hAnsi="Tahoma" w:cs="Tahoma"/>
                <w:sz w:val="18"/>
                <w:szCs w:val="18"/>
              </w:rPr>
              <w:t xml:space="preserve">anual de </w:t>
            </w:r>
            <w:r w:rsidR="00A77535" w:rsidRPr="000F578E">
              <w:rPr>
                <w:rFonts w:ascii="Tahoma" w:hAnsi="Tahoma" w:cs="Tahoma"/>
                <w:sz w:val="18"/>
                <w:szCs w:val="18"/>
              </w:rPr>
              <w:t>Evaluaciones Independientes</w:t>
            </w:r>
            <w:r w:rsidR="008D55B7" w:rsidRPr="000F578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EB0E2D" w:rsidRPr="000F578E" w:rsidRDefault="00EB0E2D" w:rsidP="000F578E">
            <w:pPr>
              <w:pStyle w:val="Defaul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F578E">
              <w:rPr>
                <w:rFonts w:ascii="Tahoma" w:hAnsi="Tahoma" w:cs="Tahoma"/>
                <w:sz w:val="18"/>
                <w:szCs w:val="18"/>
              </w:rPr>
              <w:t>Formatos de verificación y evaluación</w:t>
            </w:r>
          </w:p>
          <w:p w:rsidR="00FA4BED" w:rsidRPr="000F578E" w:rsidRDefault="00A77535" w:rsidP="000F578E">
            <w:pPr>
              <w:pStyle w:val="Defaul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F578E">
              <w:rPr>
                <w:rFonts w:ascii="Tahoma" w:hAnsi="Tahoma" w:cs="Tahoma"/>
                <w:sz w:val="18"/>
                <w:szCs w:val="18"/>
              </w:rPr>
              <w:t>Informes</w:t>
            </w:r>
          </w:p>
          <w:p w:rsidR="00A77535" w:rsidRPr="000E75C1" w:rsidRDefault="00A77535" w:rsidP="000F578E">
            <w:pPr>
              <w:pStyle w:val="Default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F578E">
              <w:rPr>
                <w:rFonts w:ascii="Tahoma" w:hAnsi="Tahoma" w:cs="Tahoma"/>
                <w:sz w:val="18"/>
                <w:szCs w:val="18"/>
              </w:rPr>
              <w:t>Programación de comités de Control Interno</w:t>
            </w:r>
          </w:p>
        </w:tc>
        <w:tc>
          <w:tcPr>
            <w:tcW w:w="142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62516" w:rsidRPr="00D63771" w:rsidRDefault="00962516" w:rsidP="000F578E">
            <w:pPr>
              <w:rPr>
                <w:rFonts w:ascii="Tahoma" w:hAnsi="Tahoma" w:cs="Tahoma"/>
                <w:sz w:val="18"/>
                <w:szCs w:val="18"/>
              </w:rPr>
            </w:pPr>
            <w:r w:rsidRPr="00D63771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CB4D52" w:rsidRPr="00D63771" w:rsidRDefault="00962516" w:rsidP="000F578E">
            <w:pPr>
              <w:rPr>
                <w:rFonts w:ascii="Tahoma" w:hAnsi="Tahoma" w:cs="Tahoma"/>
                <w:sz w:val="18"/>
                <w:szCs w:val="18"/>
              </w:rPr>
            </w:pPr>
            <w:r w:rsidRPr="00D63771">
              <w:rPr>
                <w:rFonts w:ascii="Tahoma" w:hAnsi="Tahoma" w:cs="Tahoma"/>
                <w:sz w:val="18"/>
                <w:szCs w:val="18"/>
              </w:rPr>
              <w:t>Comité de coordinación de control interno.</w:t>
            </w:r>
          </w:p>
          <w:p w:rsidR="00962516" w:rsidRDefault="00962516" w:rsidP="000F578E">
            <w:pPr>
              <w:rPr>
                <w:rFonts w:ascii="Tahoma" w:hAnsi="Tahoma" w:cs="Tahoma"/>
                <w:sz w:val="18"/>
                <w:szCs w:val="18"/>
              </w:rPr>
            </w:pPr>
            <w:r w:rsidRPr="00D63771">
              <w:rPr>
                <w:rFonts w:ascii="Tahoma" w:hAnsi="Tahoma" w:cs="Tahoma"/>
                <w:sz w:val="18"/>
                <w:szCs w:val="18"/>
              </w:rPr>
              <w:t>Todos los procesos</w:t>
            </w:r>
          </w:p>
          <w:p w:rsidR="00A77535" w:rsidRDefault="00A77535" w:rsidP="000F578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Entidades de Vigilancia y Control</w:t>
            </w:r>
          </w:p>
          <w:p w:rsidR="00A77535" w:rsidRPr="00D63771" w:rsidRDefault="00A77535" w:rsidP="000F578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Estado</w:t>
            </w:r>
          </w:p>
        </w:tc>
      </w:tr>
      <w:tr w:rsidR="000E75C1" w:rsidRPr="00D63771" w:rsidTr="007460DB">
        <w:trPr>
          <w:trHeight w:val="3369"/>
        </w:trPr>
        <w:tc>
          <w:tcPr>
            <w:tcW w:w="14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75C1" w:rsidRPr="00D63771" w:rsidRDefault="000E75C1" w:rsidP="000F578E">
            <w:pPr>
              <w:rPr>
                <w:rFonts w:ascii="Tahoma" w:hAnsi="Tahoma" w:cs="Tahoma"/>
                <w:sz w:val="18"/>
                <w:szCs w:val="18"/>
              </w:rPr>
            </w:pPr>
            <w:r w:rsidRPr="00D63771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0E75C1" w:rsidRPr="00D63771" w:rsidRDefault="000E75C1" w:rsidP="000F578E">
            <w:pPr>
              <w:rPr>
                <w:rFonts w:ascii="Tahoma" w:hAnsi="Tahoma" w:cs="Tahoma"/>
                <w:sz w:val="18"/>
                <w:szCs w:val="18"/>
              </w:rPr>
            </w:pPr>
            <w:r w:rsidRPr="00D63771">
              <w:rPr>
                <w:rFonts w:ascii="Tahoma" w:hAnsi="Tahoma" w:cs="Tahoma"/>
                <w:sz w:val="18"/>
                <w:szCs w:val="18"/>
              </w:rPr>
              <w:t>Comité de coordinación de control interno.</w:t>
            </w:r>
          </w:p>
          <w:p w:rsidR="000E75C1" w:rsidRDefault="000E75C1" w:rsidP="000F578E">
            <w:pPr>
              <w:rPr>
                <w:rFonts w:ascii="Tahoma" w:hAnsi="Tahoma" w:cs="Tahoma"/>
                <w:sz w:val="18"/>
                <w:szCs w:val="18"/>
              </w:rPr>
            </w:pPr>
            <w:r w:rsidRPr="00D63771">
              <w:rPr>
                <w:rFonts w:ascii="Tahoma" w:hAnsi="Tahoma" w:cs="Tahoma"/>
                <w:sz w:val="18"/>
                <w:szCs w:val="18"/>
              </w:rPr>
              <w:t>Todos los procesos</w:t>
            </w:r>
          </w:p>
          <w:p w:rsidR="000E75C1" w:rsidRPr="00D63771" w:rsidRDefault="000E75C1" w:rsidP="000F578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Estado</w:t>
            </w:r>
          </w:p>
        </w:tc>
        <w:tc>
          <w:tcPr>
            <w:tcW w:w="24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75C1" w:rsidRPr="00D63771" w:rsidRDefault="000E75C1" w:rsidP="000F578E">
            <w:pPr>
              <w:pStyle w:val="Defaul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63771">
              <w:rPr>
                <w:rFonts w:ascii="Tahoma" w:hAnsi="Tahoma" w:cs="Tahoma"/>
                <w:sz w:val="18"/>
                <w:szCs w:val="18"/>
              </w:rPr>
              <w:t xml:space="preserve">Plan anual de </w:t>
            </w:r>
            <w:r>
              <w:rPr>
                <w:rFonts w:ascii="Tahoma" w:hAnsi="Tahoma" w:cs="Tahoma"/>
                <w:sz w:val="18"/>
                <w:szCs w:val="18"/>
              </w:rPr>
              <w:t>evaluaciones independientes de control interno</w:t>
            </w:r>
          </w:p>
          <w:p w:rsidR="000E75C1" w:rsidRPr="00D63771" w:rsidRDefault="000E75C1" w:rsidP="000F578E">
            <w:pPr>
              <w:pStyle w:val="Defaul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63771">
              <w:rPr>
                <w:rFonts w:ascii="Tahoma" w:hAnsi="Tahoma" w:cs="Tahoma"/>
                <w:sz w:val="18"/>
                <w:szCs w:val="18"/>
              </w:rPr>
              <w:t>Formatos de verificación y evaluación</w:t>
            </w:r>
          </w:p>
          <w:p w:rsidR="000E75C1" w:rsidRPr="00D63771" w:rsidRDefault="000E75C1" w:rsidP="000F578E">
            <w:pPr>
              <w:pStyle w:val="Defaul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63771">
              <w:rPr>
                <w:rFonts w:ascii="Tahoma" w:hAnsi="Tahoma" w:cs="Tahoma"/>
                <w:sz w:val="18"/>
                <w:szCs w:val="18"/>
              </w:rPr>
              <w:t>Cronograma de recepción de informes</w:t>
            </w:r>
          </w:p>
          <w:p w:rsidR="000E75C1" w:rsidRPr="00D63771" w:rsidRDefault="000E75C1" w:rsidP="000F578E">
            <w:pPr>
              <w:pStyle w:val="Defaul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63771">
              <w:rPr>
                <w:rFonts w:ascii="Tahoma" w:hAnsi="Tahoma" w:cs="Tahoma"/>
                <w:sz w:val="18"/>
                <w:szCs w:val="18"/>
              </w:rPr>
              <w:t>Cronograma de comités de coordinación de C.I</w:t>
            </w:r>
          </w:p>
        </w:tc>
        <w:tc>
          <w:tcPr>
            <w:tcW w:w="425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75C1" w:rsidRPr="00D63771" w:rsidRDefault="000E75C1" w:rsidP="000F578E">
            <w:pPr>
              <w:rPr>
                <w:rFonts w:ascii="Tahoma" w:hAnsi="Tahoma" w:cs="Tahoma"/>
                <w:b/>
                <w:sz w:val="28"/>
                <w:szCs w:val="18"/>
              </w:rPr>
            </w:pPr>
            <w:r w:rsidRPr="004255CD">
              <w:rPr>
                <w:rFonts w:ascii="Tahoma" w:hAnsi="Tahoma" w:cs="Tahoma"/>
                <w:b/>
                <w:sz w:val="36"/>
                <w:szCs w:val="18"/>
              </w:rPr>
              <w:t>H</w:t>
            </w:r>
          </w:p>
        </w:tc>
        <w:tc>
          <w:tcPr>
            <w:tcW w:w="36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75C1" w:rsidRPr="000F578E" w:rsidRDefault="000E75C1" w:rsidP="000F578E">
            <w:pPr>
              <w:autoSpaceDE w:val="0"/>
              <w:autoSpaceDN w:val="0"/>
              <w:adjustRightInd w:val="0"/>
              <w:ind w:right="102"/>
              <w:jc w:val="both"/>
              <w:rPr>
                <w:rFonts w:ascii="Tahoma" w:eastAsiaTheme="minorHAnsi" w:hAnsi="Tahoma" w:cs="Tahoma"/>
                <w:sz w:val="17"/>
                <w:szCs w:val="17"/>
                <w:lang w:eastAsia="en-US"/>
              </w:rPr>
            </w:pPr>
            <w:r w:rsidRPr="000F578E">
              <w:rPr>
                <w:rFonts w:ascii="Tahoma" w:eastAsiaTheme="minorHAnsi" w:hAnsi="Tahoma" w:cs="Tahoma"/>
                <w:sz w:val="17"/>
                <w:szCs w:val="17"/>
                <w:lang w:eastAsia="en-US"/>
              </w:rPr>
              <w:t xml:space="preserve">Realizar  Evaluaciones Independientes de Control Interno </w:t>
            </w:r>
          </w:p>
          <w:p w:rsidR="000E75C1" w:rsidRPr="000F578E" w:rsidRDefault="000E75C1" w:rsidP="000F578E">
            <w:pPr>
              <w:autoSpaceDE w:val="0"/>
              <w:autoSpaceDN w:val="0"/>
              <w:adjustRightInd w:val="0"/>
              <w:ind w:right="102"/>
              <w:jc w:val="both"/>
              <w:rPr>
                <w:rFonts w:ascii="Tahoma" w:eastAsiaTheme="minorHAnsi" w:hAnsi="Tahoma" w:cs="Tahoma"/>
                <w:sz w:val="17"/>
                <w:szCs w:val="17"/>
                <w:lang w:eastAsia="en-US"/>
              </w:rPr>
            </w:pPr>
            <w:r w:rsidRPr="000F578E">
              <w:rPr>
                <w:rFonts w:ascii="Tahoma" w:eastAsiaTheme="minorHAnsi" w:hAnsi="Tahoma" w:cs="Tahoma"/>
                <w:sz w:val="17"/>
                <w:szCs w:val="17"/>
                <w:lang w:eastAsia="en-US"/>
              </w:rPr>
              <w:t>Proponer y/o aplicar herramientas que permitan sensibilizar e interiorizar el autocontrol y la autoevaluación en las diferentes dependencias y/o proceso</w:t>
            </w:r>
          </w:p>
          <w:p w:rsidR="000E75C1" w:rsidRPr="000F578E" w:rsidRDefault="000E75C1" w:rsidP="000F578E">
            <w:pPr>
              <w:autoSpaceDE w:val="0"/>
              <w:autoSpaceDN w:val="0"/>
              <w:adjustRightInd w:val="0"/>
              <w:ind w:right="102"/>
              <w:jc w:val="both"/>
              <w:rPr>
                <w:rFonts w:ascii="Tahoma" w:eastAsiaTheme="minorHAnsi" w:hAnsi="Tahoma" w:cs="Tahoma"/>
                <w:sz w:val="17"/>
                <w:szCs w:val="17"/>
                <w:lang w:eastAsia="en-US"/>
              </w:rPr>
            </w:pPr>
            <w:r w:rsidRPr="000F578E">
              <w:rPr>
                <w:rFonts w:ascii="Tahoma" w:eastAsiaTheme="minorHAnsi" w:hAnsi="Tahoma" w:cs="Tahoma"/>
                <w:sz w:val="17"/>
                <w:szCs w:val="17"/>
                <w:lang w:eastAsia="en-US"/>
              </w:rPr>
              <w:t>Capacitar, acompañar y asesorar a todos los funcionarios que participan en la Administración del Riesgo</w:t>
            </w:r>
          </w:p>
          <w:p w:rsidR="000E75C1" w:rsidRPr="000F578E" w:rsidRDefault="000E75C1" w:rsidP="000F578E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sz w:val="17"/>
                <w:szCs w:val="17"/>
                <w:lang w:eastAsia="en-US"/>
              </w:rPr>
            </w:pPr>
            <w:r w:rsidRPr="000F578E">
              <w:rPr>
                <w:rFonts w:ascii="Tahoma" w:eastAsiaTheme="minorHAnsi" w:hAnsi="Tahoma" w:cs="Tahoma"/>
                <w:sz w:val="17"/>
                <w:szCs w:val="17"/>
                <w:lang w:eastAsia="en-US"/>
              </w:rPr>
              <w:t>Realizar seguimiento a la Gestión Institucional</w:t>
            </w:r>
            <w:r w:rsidR="00ED505E" w:rsidRPr="000F578E">
              <w:rPr>
                <w:rFonts w:ascii="Tahoma" w:eastAsiaTheme="minorHAnsi" w:hAnsi="Tahoma" w:cs="Tahoma"/>
                <w:sz w:val="17"/>
                <w:szCs w:val="17"/>
                <w:lang w:eastAsia="en-US"/>
              </w:rPr>
              <w:t xml:space="preserve"> planes de mejoramiento</w:t>
            </w:r>
            <w:r w:rsidRPr="000F578E">
              <w:rPr>
                <w:rFonts w:ascii="Tahoma" w:eastAsiaTheme="minorHAnsi" w:hAnsi="Tahoma" w:cs="Tahoma"/>
                <w:sz w:val="17"/>
                <w:szCs w:val="17"/>
                <w:lang w:eastAsia="en-US"/>
              </w:rPr>
              <w:t>, incluido el cumplimiento a la  entrega de informes a los diferentes órganos de control externos</w:t>
            </w:r>
          </w:p>
          <w:p w:rsidR="000E75C1" w:rsidRPr="00D028B6" w:rsidRDefault="000E75C1" w:rsidP="000F578E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0F578E">
              <w:rPr>
                <w:rFonts w:ascii="Tahoma" w:hAnsi="Tahoma" w:cs="Tahoma"/>
                <w:sz w:val="17"/>
                <w:szCs w:val="17"/>
              </w:rPr>
              <w:t>Comprobar la gestión al plan de anticorrupción y atención al ciudadano por parte de los procesos</w:t>
            </w:r>
          </w:p>
        </w:tc>
        <w:tc>
          <w:tcPr>
            <w:tcW w:w="14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75C1" w:rsidRPr="00D028B6" w:rsidRDefault="000E75C1" w:rsidP="000F578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Líder del proceso 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75C1" w:rsidRPr="009D6CC2" w:rsidRDefault="000E75C1" w:rsidP="000F578E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9D6CC2">
              <w:rPr>
                <w:rFonts w:ascii="Tahoma" w:hAnsi="Tahoma" w:cs="Tahoma"/>
                <w:sz w:val="16"/>
                <w:szCs w:val="16"/>
              </w:rPr>
              <w:t>Informe de Evaluaciones Independientes</w:t>
            </w:r>
          </w:p>
          <w:p w:rsidR="000E75C1" w:rsidRPr="009D6CC2" w:rsidRDefault="000E75C1" w:rsidP="000F578E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9D6CC2">
              <w:rPr>
                <w:rFonts w:ascii="Tahoma" w:hAnsi="Tahoma" w:cs="Tahoma"/>
                <w:sz w:val="16"/>
                <w:szCs w:val="16"/>
              </w:rPr>
              <w:t>Informe de seguimiento a la  gestión del riesgo institucional y anticorrupción</w:t>
            </w:r>
          </w:p>
          <w:p w:rsidR="000E75C1" w:rsidRPr="009D6CC2" w:rsidRDefault="000E75C1" w:rsidP="000F578E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9D6CC2">
              <w:rPr>
                <w:rFonts w:ascii="Tahoma" w:hAnsi="Tahoma" w:cs="Tahoma"/>
                <w:sz w:val="16"/>
                <w:szCs w:val="16"/>
              </w:rPr>
              <w:t>Informe de seguimiento de los planes de mejoramiento</w:t>
            </w:r>
          </w:p>
          <w:p w:rsidR="000E75C1" w:rsidRPr="009D6CC2" w:rsidRDefault="000E75C1" w:rsidP="000F578E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9D6CC2">
              <w:rPr>
                <w:rFonts w:ascii="Tahoma" w:hAnsi="Tahoma" w:cs="Tahoma"/>
                <w:sz w:val="16"/>
                <w:szCs w:val="16"/>
              </w:rPr>
              <w:t>Informe de gestión</w:t>
            </w:r>
          </w:p>
          <w:p w:rsidR="000E75C1" w:rsidRPr="009D6CC2" w:rsidRDefault="000E75C1" w:rsidP="000F578E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9D6CC2">
              <w:rPr>
                <w:rFonts w:ascii="Tahoma" w:hAnsi="Tahoma" w:cs="Tahoma"/>
                <w:sz w:val="16"/>
                <w:szCs w:val="16"/>
              </w:rPr>
              <w:t xml:space="preserve">Actas de comité CI </w:t>
            </w:r>
          </w:p>
          <w:p w:rsidR="000E75C1" w:rsidRPr="000F578E" w:rsidRDefault="000E75C1" w:rsidP="000F578E">
            <w:pPr>
              <w:pStyle w:val="Default"/>
              <w:rPr>
                <w:rFonts w:ascii="Tahoma" w:hAnsi="Tahoma" w:cs="Tahoma"/>
                <w:sz w:val="17"/>
                <w:szCs w:val="17"/>
              </w:rPr>
            </w:pPr>
            <w:r w:rsidRPr="009D6CC2">
              <w:rPr>
                <w:rFonts w:ascii="Tahoma" w:hAnsi="Tahoma" w:cs="Tahoma"/>
                <w:sz w:val="16"/>
                <w:szCs w:val="16"/>
              </w:rPr>
              <w:t>Informe de evaluación y  seguimiento del plan anticorrupción y atención al ciudadano.</w:t>
            </w:r>
          </w:p>
        </w:tc>
        <w:tc>
          <w:tcPr>
            <w:tcW w:w="142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75C1" w:rsidRPr="00D028B6" w:rsidRDefault="000E75C1" w:rsidP="000F578E">
            <w:pPr>
              <w:rPr>
                <w:rFonts w:ascii="Tahoma" w:hAnsi="Tahoma" w:cs="Tahoma"/>
                <w:sz w:val="18"/>
                <w:szCs w:val="18"/>
              </w:rPr>
            </w:pPr>
            <w:r w:rsidRPr="00D028B6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0E75C1" w:rsidRPr="00D028B6" w:rsidRDefault="000E75C1" w:rsidP="000F578E">
            <w:pPr>
              <w:rPr>
                <w:rFonts w:ascii="Tahoma" w:hAnsi="Tahoma" w:cs="Tahoma"/>
                <w:sz w:val="18"/>
                <w:szCs w:val="18"/>
              </w:rPr>
            </w:pPr>
            <w:r w:rsidRPr="00D028B6">
              <w:rPr>
                <w:rFonts w:ascii="Tahoma" w:hAnsi="Tahoma" w:cs="Tahoma"/>
                <w:sz w:val="18"/>
                <w:szCs w:val="18"/>
              </w:rPr>
              <w:t>Comité de coordinación de control interno.</w:t>
            </w:r>
          </w:p>
          <w:p w:rsidR="000E75C1" w:rsidRPr="00D028B6" w:rsidRDefault="000E75C1" w:rsidP="000F578E">
            <w:pPr>
              <w:rPr>
                <w:rFonts w:ascii="Tahoma" w:hAnsi="Tahoma" w:cs="Tahoma"/>
                <w:sz w:val="18"/>
                <w:szCs w:val="18"/>
              </w:rPr>
            </w:pPr>
            <w:r w:rsidRPr="00D028B6">
              <w:rPr>
                <w:rFonts w:ascii="Tahoma" w:hAnsi="Tahoma" w:cs="Tahoma"/>
                <w:sz w:val="18"/>
                <w:szCs w:val="18"/>
              </w:rPr>
              <w:t xml:space="preserve">Todos los procesos </w:t>
            </w:r>
          </w:p>
          <w:p w:rsidR="000E75C1" w:rsidRPr="00D028B6" w:rsidRDefault="000E75C1" w:rsidP="000F578E">
            <w:pPr>
              <w:rPr>
                <w:rFonts w:ascii="Tahoma" w:hAnsi="Tahoma" w:cs="Tahoma"/>
                <w:sz w:val="18"/>
                <w:szCs w:val="18"/>
              </w:rPr>
            </w:pPr>
            <w:r w:rsidRPr="00D028B6">
              <w:rPr>
                <w:rFonts w:ascii="Tahoma" w:hAnsi="Tahoma" w:cs="Tahoma"/>
                <w:sz w:val="18"/>
                <w:szCs w:val="18"/>
              </w:rPr>
              <w:t>Partes interesadas</w:t>
            </w:r>
          </w:p>
          <w:p w:rsidR="000E75C1" w:rsidRPr="00D028B6" w:rsidRDefault="000E75C1" w:rsidP="000F578E">
            <w:pPr>
              <w:rPr>
                <w:rFonts w:ascii="Tahoma" w:hAnsi="Tahoma" w:cs="Tahoma"/>
                <w:sz w:val="18"/>
                <w:szCs w:val="18"/>
              </w:rPr>
            </w:pPr>
            <w:r w:rsidRPr="00D028B6">
              <w:rPr>
                <w:rFonts w:ascii="Tahoma" w:hAnsi="Tahoma" w:cs="Tahoma"/>
                <w:sz w:val="18"/>
                <w:szCs w:val="18"/>
              </w:rPr>
              <w:t>Comunidad</w:t>
            </w:r>
          </w:p>
        </w:tc>
      </w:tr>
      <w:tr w:rsidR="00A77535" w:rsidRPr="00D63771" w:rsidTr="005B0F35">
        <w:trPr>
          <w:trHeight w:val="2655"/>
        </w:trPr>
        <w:tc>
          <w:tcPr>
            <w:tcW w:w="14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77535" w:rsidRPr="00D63771" w:rsidRDefault="00A77535" w:rsidP="00F76AFC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D63771">
              <w:rPr>
                <w:rFonts w:ascii="Tahoma" w:hAnsi="Tahoma" w:cs="Tahoma"/>
                <w:sz w:val="18"/>
                <w:szCs w:val="18"/>
              </w:rPr>
              <w:lastRenderedPageBreak/>
              <w:t>Alta Dirección</w:t>
            </w:r>
          </w:p>
          <w:p w:rsidR="00A77535" w:rsidRPr="00D63771" w:rsidRDefault="00A77535" w:rsidP="00F76AFC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D63771">
              <w:rPr>
                <w:rFonts w:ascii="Tahoma" w:hAnsi="Tahoma" w:cs="Tahoma"/>
                <w:sz w:val="18"/>
                <w:szCs w:val="18"/>
              </w:rPr>
              <w:t>Comité de coordinación de control interno.</w:t>
            </w:r>
          </w:p>
          <w:p w:rsidR="00A77535" w:rsidRPr="00D63771" w:rsidRDefault="00A77535" w:rsidP="00F76AFC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D63771">
              <w:rPr>
                <w:rFonts w:ascii="Tahoma" w:hAnsi="Tahoma" w:cs="Tahoma"/>
                <w:sz w:val="18"/>
                <w:szCs w:val="18"/>
              </w:rPr>
              <w:t xml:space="preserve">Todos los procesos </w:t>
            </w:r>
          </w:p>
        </w:tc>
        <w:tc>
          <w:tcPr>
            <w:tcW w:w="24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77535" w:rsidRPr="00D028B6" w:rsidRDefault="00A77535" w:rsidP="00F76AFC">
            <w:pPr>
              <w:pStyle w:val="Default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D028B6">
              <w:rPr>
                <w:rFonts w:ascii="Tahoma" w:hAnsi="Tahoma" w:cs="Tahoma"/>
                <w:sz w:val="18"/>
                <w:szCs w:val="18"/>
              </w:rPr>
              <w:t>Informe de Evaluaciones Independientes</w:t>
            </w:r>
          </w:p>
          <w:p w:rsidR="005B0F35" w:rsidRPr="00D028B6" w:rsidRDefault="00A77535" w:rsidP="00F76AFC">
            <w:pPr>
              <w:pStyle w:val="Default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D028B6">
              <w:rPr>
                <w:rFonts w:ascii="Tahoma" w:hAnsi="Tahoma" w:cs="Tahoma"/>
                <w:sz w:val="18"/>
                <w:szCs w:val="18"/>
              </w:rPr>
              <w:t xml:space="preserve">Informe de seguimiento a la  gestión del riesgo </w:t>
            </w:r>
            <w:r w:rsidR="005B0F35" w:rsidRPr="00D028B6">
              <w:rPr>
                <w:rFonts w:ascii="Tahoma" w:hAnsi="Tahoma" w:cs="Tahoma"/>
                <w:sz w:val="18"/>
                <w:szCs w:val="18"/>
              </w:rPr>
              <w:t xml:space="preserve">institucional </w:t>
            </w:r>
          </w:p>
          <w:p w:rsidR="005B0F35" w:rsidRPr="00D028B6" w:rsidRDefault="005B0F35" w:rsidP="00F76AFC">
            <w:pPr>
              <w:pStyle w:val="Default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D028B6">
              <w:rPr>
                <w:rFonts w:ascii="Tahoma" w:hAnsi="Tahoma" w:cs="Tahoma"/>
                <w:sz w:val="18"/>
                <w:szCs w:val="18"/>
              </w:rPr>
              <w:t>Informe de evaluación y  seguimiento del plan anticorrupción y atención al ciudadano.</w:t>
            </w:r>
          </w:p>
          <w:p w:rsidR="00A77535" w:rsidRPr="00D028B6" w:rsidRDefault="00A77535" w:rsidP="00F76AFC">
            <w:pPr>
              <w:pStyle w:val="Default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D028B6">
              <w:rPr>
                <w:rFonts w:ascii="Tahoma" w:hAnsi="Tahoma" w:cs="Tahoma"/>
                <w:sz w:val="18"/>
                <w:szCs w:val="18"/>
              </w:rPr>
              <w:t>Informe de seguimiento de los planes de mejoramiento</w:t>
            </w:r>
          </w:p>
          <w:p w:rsidR="00A77535" w:rsidRPr="00D028B6" w:rsidRDefault="00A77535" w:rsidP="00F76AFC">
            <w:pPr>
              <w:pStyle w:val="Default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D028B6">
              <w:rPr>
                <w:rFonts w:ascii="Tahoma" w:hAnsi="Tahoma" w:cs="Tahoma"/>
                <w:sz w:val="18"/>
                <w:szCs w:val="18"/>
              </w:rPr>
              <w:t>Informe de gestión</w:t>
            </w:r>
          </w:p>
        </w:tc>
        <w:tc>
          <w:tcPr>
            <w:tcW w:w="425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77535" w:rsidRPr="00D028B6" w:rsidRDefault="00A77535" w:rsidP="001B602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028B6">
              <w:rPr>
                <w:rFonts w:ascii="Tahoma" w:hAnsi="Tahoma" w:cs="Tahoma"/>
                <w:b/>
                <w:sz w:val="36"/>
                <w:szCs w:val="18"/>
              </w:rPr>
              <w:t>V</w:t>
            </w:r>
          </w:p>
        </w:tc>
        <w:tc>
          <w:tcPr>
            <w:tcW w:w="36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77535" w:rsidRPr="00D028B6" w:rsidRDefault="00A77535" w:rsidP="005B7097">
            <w:pPr>
              <w:spacing w:before="40" w:after="20"/>
              <w:ind w:left="114" w:right="102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028B6">
              <w:rPr>
                <w:rFonts w:ascii="Tahoma" w:hAnsi="Tahoma" w:cs="Tahoma"/>
                <w:sz w:val="18"/>
                <w:szCs w:val="18"/>
              </w:rPr>
              <w:t>Seguimiento al cumplimie</w:t>
            </w:r>
            <w:r w:rsidR="005B0F35" w:rsidRPr="00D028B6">
              <w:rPr>
                <w:rFonts w:ascii="Tahoma" w:hAnsi="Tahoma" w:cs="Tahoma"/>
                <w:sz w:val="18"/>
                <w:szCs w:val="18"/>
              </w:rPr>
              <w:t>nto del plan anual de auditorías independientes</w:t>
            </w:r>
            <w:r w:rsidRPr="00D028B6"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A77535" w:rsidRPr="00D028B6" w:rsidRDefault="00A77535" w:rsidP="005B7097">
            <w:pPr>
              <w:spacing w:before="40" w:after="20"/>
              <w:ind w:left="114" w:right="102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028B6">
              <w:rPr>
                <w:rFonts w:ascii="Tahoma" w:hAnsi="Tahoma" w:cs="Tahoma"/>
                <w:sz w:val="18"/>
                <w:szCs w:val="18"/>
              </w:rPr>
              <w:t>Comprobar la aplicación de las actividades del componente del riesgo.</w:t>
            </w:r>
          </w:p>
          <w:p w:rsidR="00A77535" w:rsidRPr="00D028B6" w:rsidRDefault="005B0F35" w:rsidP="005B7097">
            <w:pPr>
              <w:spacing w:before="40" w:after="20"/>
              <w:ind w:left="114" w:right="102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028B6">
              <w:rPr>
                <w:rFonts w:ascii="Tahoma" w:hAnsi="Tahoma" w:cs="Tahoma"/>
                <w:sz w:val="18"/>
                <w:szCs w:val="18"/>
              </w:rPr>
              <w:t xml:space="preserve">Analizar el resultado de la Evaluación y seguimiento a la gestión del plan anticorrupción y atención al ciudadano </w:t>
            </w:r>
            <w:r w:rsidR="00A77535" w:rsidRPr="00D028B6">
              <w:rPr>
                <w:rFonts w:ascii="Tahoma" w:hAnsi="Tahoma" w:cs="Tahoma"/>
                <w:sz w:val="18"/>
                <w:szCs w:val="18"/>
              </w:rPr>
              <w:t>Constatar el seguimient</w:t>
            </w:r>
            <w:r w:rsidRPr="00D028B6">
              <w:rPr>
                <w:rFonts w:ascii="Tahoma" w:hAnsi="Tahoma" w:cs="Tahoma"/>
                <w:sz w:val="18"/>
                <w:szCs w:val="18"/>
              </w:rPr>
              <w:t>o de los planes de mejoramiento</w:t>
            </w:r>
          </w:p>
          <w:p w:rsidR="00A77535" w:rsidRPr="00D028B6" w:rsidRDefault="00A77535" w:rsidP="0005011A">
            <w:pPr>
              <w:spacing w:before="40" w:after="20"/>
              <w:ind w:left="114" w:right="102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028B6">
              <w:rPr>
                <w:rFonts w:ascii="Tahoma" w:hAnsi="Tahoma" w:cs="Tahoma"/>
                <w:sz w:val="18"/>
                <w:szCs w:val="18"/>
              </w:rPr>
              <w:t>Comprobar el cumplimiento de los informes a entes externos.</w:t>
            </w:r>
          </w:p>
          <w:p w:rsidR="00A77535" w:rsidRPr="00D028B6" w:rsidRDefault="005B0F35" w:rsidP="0005011A">
            <w:pPr>
              <w:spacing w:before="40" w:after="20"/>
              <w:ind w:left="114" w:right="102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028B6">
              <w:rPr>
                <w:rFonts w:ascii="Tahoma" w:hAnsi="Tahoma" w:cs="Tahoma"/>
                <w:sz w:val="18"/>
                <w:szCs w:val="18"/>
              </w:rPr>
              <w:t xml:space="preserve">Análisis de datos </w:t>
            </w:r>
          </w:p>
          <w:p w:rsidR="005B0F35" w:rsidRPr="00D028B6" w:rsidRDefault="00A77535" w:rsidP="005B0F35">
            <w:pPr>
              <w:spacing w:before="40" w:after="20"/>
              <w:ind w:left="114" w:right="102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028B6">
              <w:rPr>
                <w:rFonts w:ascii="Tahoma" w:hAnsi="Tahoma" w:cs="Tahoma"/>
                <w:sz w:val="18"/>
                <w:szCs w:val="18"/>
              </w:rPr>
              <w:t>Proponer acciones de mejora</w:t>
            </w:r>
            <w:r w:rsidR="005B0F35" w:rsidRPr="00D028B6">
              <w:rPr>
                <w:rFonts w:ascii="Tahoma" w:hAnsi="Tahoma" w:cs="Tahoma"/>
                <w:sz w:val="18"/>
                <w:szCs w:val="18"/>
              </w:rPr>
              <w:t xml:space="preserve"> a su proceso y a los demás procesos como resultado de la gestión de evaluación y control</w:t>
            </w:r>
          </w:p>
        </w:tc>
        <w:tc>
          <w:tcPr>
            <w:tcW w:w="14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77535" w:rsidRPr="00D028B6" w:rsidRDefault="00A77535" w:rsidP="00A7753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D028B6">
              <w:rPr>
                <w:rFonts w:ascii="Tahoma" w:hAnsi="Tahoma" w:cs="Tahoma"/>
                <w:sz w:val="18"/>
                <w:szCs w:val="18"/>
              </w:rPr>
              <w:t xml:space="preserve">Líder del proceso de Planeación 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77535" w:rsidRPr="00D028B6" w:rsidRDefault="00A77535" w:rsidP="00FE42C2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D028B6">
              <w:rPr>
                <w:rFonts w:ascii="Tahoma" w:hAnsi="Tahoma" w:cs="Tahoma"/>
                <w:sz w:val="18"/>
                <w:szCs w:val="18"/>
              </w:rPr>
              <w:t>Propuestas de acciones de mejora</w:t>
            </w:r>
          </w:p>
        </w:tc>
        <w:tc>
          <w:tcPr>
            <w:tcW w:w="142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77535" w:rsidRPr="00D028B6" w:rsidRDefault="00A77535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D028B6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A77535" w:rsidRPr="00D028B6" w:rsidRDefault="00A77535" w:rsidP="00075167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D028B6">
              <w:rPr>
                <w:rFonts w:ascii="Tahoma" w:hAnsi="Tahoma" w:cs="Tahoma"/>
                <w:sz w:val="18"/>
                <w:szCs w:val="18"/>
              </w:rPr>
              <w:t>Comité de coordinación de C.I</w:t>
            </w:r>
          </w:p>
          <w:p w:rsidR="00A77535" w:rsidRPr="00D028B6" w:rsidRDefault="00A77535" w:rsidP="00075167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D028B6">
              <w:rPr>
                <w:rFonts w:ascii="Tahoma" w:hAnsi="Tahoma" w:cs="Tahoma"/>
                <w:sz w:val="18"/>
                <w:szCs w:val="18"/>
              </w:rPr>
              <w:t>SGC</w:t>
            </w:r>
          </w:p>
        </w:tc>
      </w:tr>
      <w:tr w:rsidR="00A77535" w:rsidRPr="00D63771" w:rsidTr="0038156B">
        <w:tc>
          <w:tcPr>
            <w:tcW w:w="14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77535" w:rsidRPr="00D63771" w:rsidRDefault="00A77535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D63771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A77535" w:rsidRPr="00D63771" w:rsidRDefault="00A77535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D63771">
              <w:rPr>
                <w:rFonts w:ascii="Tahoma" w:hAnsi="Tahoma" w:cs="Tahoma"/>
                <w:sz w:val="18"/>
                <w:szCs w:val="18"/>
              </w:rPr>
              <w:t>Todos los procesos</w:t>
            </w:r>
          </w:p>
          <w:p w:rsidR="00A77535" w:rsidRPr="00D63771" w:rsidRDefault="00A77535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77535" w:rsidRPr="00D63771" w:rsidRDefault="00FE42C2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D63771">
              <w:rPr>
                <w:rFonts w:ascii="Tahoma" w:hAnsi="Tahoma" w:cs="Tahoma"/>
                <w:sz w:val="18"/>
                <w:szCs w:val="18"/>
              </w:rPr>
              <w:t xml:space="preserve">Propuestas de acciones de mejora </w:t>
            </w:r>
          </w:p>
        </w:tc>
        <w:tc>
          <w:tcPr>
            <w:tcW w:w="425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77535" w:rsidRPr="00D63771" w:rsidRDefault="00A77535" w:rsidP="001B602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55CD">
              <w:rPr>
                <w:rFonts w:ascii="Tahoma" w:hAnsi="Tahoma" w:cs="Tahoma"/>
                <w:b/>
                <w:sz w:val="36"/>
                <w:szCs w:val="18"/>
              </w:rPr>
              <w:t>A</w:t>
            </w:r>
          </w:p>
        </w:tc>
        <w:tc>
          <w:tcPr>
            <w:tcW w:w="36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77535" w:rsidRPr="00D63771" w:rsidRDefault="00A77535" w:rsidP="00FA48E3">
            <w:pPr>
              <w:spacing w:before="40" w:after="20"/>
              <w:ind w:left="114" w:right="102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D6377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Suscribir planes de mejoramiento por proceso</w:t>
            </w:r>
          </w:p>
          <w:p w:rsidR="00A77535" w:rsidRPr="00D63771" w:rsidRDefault="00A77535" w:rsidP="00FA48E3">
            <w:pPr>
              <w:spacing w:before="40" w:after="20"/>
              <w:ind w:left="114" w:right="102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D6377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Implementar las acciones de mejora  y realizar seguimiento a las mismas</w:t>
            </w:r>
          </w:p>
          <w:p w:rsidR="00A77535" w:rsidRPr="00D63771" w:rsidRDefault="00A77535" w:rsidP="00B60DBD">
            <w:pPr>
              <w:spacing w:before="40" w:after="20"/>
              <w:ind w:left="114" w:right="102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D63771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Implementar y seguimiento de las acciones de mejora</w:t>
            </w:r>
          </w:p>
        </w:tc>
        <w:tc>
          <w:tcPr>
            <w:tcW w:w="14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77535" w:rsidRPr="00D63771" w:rsidRDefault="00A77535" w:rsidP="00B60DBD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D63771">
              <w:rPr>
                <w:rFonts w:ascii="Tahoma" w:hAnsi="Tahoma" w:cs="Tahoma"/>
                <w:sz w:val="18"/>
                <w:szCs w:val="18"/>
              </w:rPr>
              <w:t xml:space="preserve">Líder del proceso de Planeación </w:t>
            </w:r>
          </w:p>
          <w:p w:rsidR="00A77535" w:rsidRPr="00D63771" w:rsidRDefault="00A77535" w:rsidP="00B60DBD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  <w:p w:rsidR="00A77535" w:rsidRPr="00D63771" w:rsidRDefault="00A77535" w:rsidP="00B60DBD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D63771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77535" w:rsidRPr="00D63771" w:rsidRDefault="00A77535" w:rsidP="00F812CF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D63771">
              <w:rPr>
                <w:rFonts w:ascii="Tahoma" w:hAnsi="Tahoma" w:cs="Tahoma"/>
                <w:sz w:val="18"/>
                <w:szCs w:val="18"/>
              </w:rPr>
              <w:t>Informes gerenciales</w:t>
            </w:r>
          </w:p>
          <w:p w:rsidR="00A77535" w:rsidRPr="00D63771" w:rsidRDefault="00A77535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D63771">
              <w:rPr>
                <w:rFonts w:ascii="Tahoma" w:hAnsi="Tahoma" w:cs="Tahoma"/>
                <w:sz w:val="18"/>
                <w:szCs w:val="18"/>
              </w:rPr>
              <w:t>Propuestas y proyectos</w:t>
            </w:r>
          </w:p>
          <w:p w:rsidR="00A77535" w:rsidRPr="00D63771" w:rsidRDefault="00A77535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2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77535" w:rsidRPr="00D63771" w:rsidRDefault="00A77535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D63771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A77535" w:rsidRPr="00D63771" w:rsidRDefault="00A77535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D63771">
              <w:rPr>
                <w:rFonts w:ascii="Tahoma" w:hAnsi="Tahoma" w:cs="Tahoma"/>
                <w:sz w:val="18"/>
                <w:szCs w:val="18"/>
              </w:rPr>
              <w:t>Todos los procesos</w:t>
            </w:r>
          </w:p>
          <w:p w:rsidR="00A77535" w:rsidRPr="00D63771" w:rsidRDefault="00A77535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D63771">
              <w:rPr>
                <w:rFonts w:ascii="Tahoma" w:hAnsi="Tahoma" w:cs="Tahoma"/>
                <w:sz w:val="18"/>
                <w:szCs w:val="18"/>
              </w:rPr>
              <w:t>Ente certificador</w:t>
            </w:r>
          </w:p>
          <w:p w:rsidR="00A77535" w:rsidRPr="00D63771" w:rsidRDefault="00A77535" w:rsidP="001B60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D63771">
              <w:rPr>
                <w:rFonts w:ascii="Tahoma" w:hAnsi="Tahoma" w:cs="Tahoma"/>
                <w:sz w:val="18"/>
                <w:szCs w:val="18"/>
              </w:rPr>
              <w:t>AGC</w:t>
            </w:r>
          </w:p>
        </w:tc>
      </w:tr>
    </w:tbl>
    <w:p w:rsidR="005B0F35" w:rsidRDefault="005B0F35" w:rsidP="001B6025">
      <w:pPr>
        <w:spacing w:before="40" w:after="20"/>
        <w:rPr>
          <w:rFonts w:ascii="Tahoma" w:hAnsi="Tahoma" w:cs="Tahoma"/>
          <w:sz w:val="8"/>
          <w:szCs w:val="22"/>
        </w:rPr>
      </w:pPr>
    </w:p>
    <w:p w:rsidR="004255CD" w:rsidRDefault="004255CD" w:rsidP="001B6025">
      <w:pPr>
        <w:spacing w:before="40" w:after="20"/>
        <w:rPr>
          <w:rFonts w:ascii="Tahoma" w:hAnsi="Tahoma" w:cs="Tahoma"/>
          <w:sz w:val="8"/>
          <w:szCs w:val="22"/>
        </w:rPr>
      </w:pPr>
    </w:p>
    <w:tbl>
      <w:tblPr>
        <w:tblStyle w:val="Tablaconcuadrcula"/>
        <w:tblW w:w="12527" w:type="dxa"/>
        <w:jc w:val="center"/>
        <w:tblInd w:w="408" w:type="dxa"/>
        <w:tblLayout w:type="fixed"/>
        <w:tblLook w:val="04A0" w:firstRow="1" w:lastRow="0" w:firstColumn="1" w:lastColumn="0" w:noHBand="0" w:noVBand="1"/>
      </w:tblPr>
      <w:tblGrid>
        <w:gridCol w:w="1887"/>
        <w:gridCol w:w="5245"/>
        <w:gridCol w:w="5395"/>
      </w:tblGrid>
      <w:tr w:rsidR="009B5ADB" w:rsidRPr="002212B5" w:rsidTr="00FC3CD4">
        <w:trPr>
          <w:trHeight w:val="328"/>
          <w:tblHeader/>
          <w:jc w:val="center"/>
        </w:trPr>
        <w:tc>
          <w:tcPr>
            <w:tcW w:w="12527" w:type="dxa"/>
            <w:gridSpan w:val="3"/>
            <w:tcBorders>
              <w:bottom w:val="single" w:sz="4" w:space="0" w:color="auto"/>
            </w:tcBorders>
          </w:tcPr>
          <w:p w:rsidR="009B5ADB" w:rsidRPr="002212B5" w:rsidRDefault="009B5ADB" w:rsidP="00FC3CD4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R</w:t>
            </w:r>
            <w:r w:rsidRPr="002212B5">
              <w:rPr>
                <w:rFonts w:ascii="Tahoma" w:hAnsi="Tahoma" w:cs="Tahoma"/>
                <w:b/>
                <w:sz w:val="18"/>
                <w:szCs w:val="18"/>
              </w:rPr>
              <w:t xml:space="preserve">esponsable: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Dirección Técnica de Planeación</w:t>
            </w:r>
          </w:p>
        </w:tc>
      </w:tr>
      <w:tr w:rsidR="00F03378" w:rsidRPr="002212B5" w:rsidTr="001D66E2">
        <w:trPr>
          <w:tblHeader/>
          <w:jc w:val="center"/>
        </w:trPr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03378" w:rsidRPr="002212B5" w:rsidRDefault="00F03378" w:rsidP="001D66E2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SEGUIMIENTO Y CONTROL</w:t>
            </w:r>
            <w:r w:rsidRPr="002212B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378" w:rsidRPr="001D66E2" w:rsidRDefault="00283D12" w:rsidP="00FC3CD4">
            <w:pPr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D66E2">
              <w:rPr>
                <w:rFonts w:ascii="Tahoma" w:hAnsi="Tahoma" w:cs="Tahoma"/>
                <w:sz w:val="18"/>
                <w:szCs w:val="18"/>
              </w:rPr>
              <w:t>Mecanismos de evaluación establecidos y en funcionamiento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78" w:rsidRPr="002212B5" w:rsidRDefault="00F03378" w:rsidP="00FC3CD4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12B5">
              <w:rPr>
                <w:rFonts w:ascii="Tahoma" w:hAnsi="Tahoma" w:cs="Tahoma"/>
                <w:b/>
                <w:sz w:val="18"/>
                <w:szCs w:val="18"/>
              </w:rPr>
              <w:t>INDICADOR</w:t>
            </w:r>
            <w:r>
              <w:rPr>
                <w:rFonts w:ascii="Tahoma" w:hAnsi="Tahoma" w:cs="Tahoma"/>
                <w:b/>
                <w:sz w:val="18"/>
                <w:szCs w:val="18"/>
              </w:rPr>
              <w:t>(ES)</w:t>
            </w:r>
          </w:p>
        </w:tc>
      </w:tr>
      <w:tr w:rsidR="00F03378" w:rsidRPr="002212B5" w:rsidTr="001D66E2">
        <w:trPr>
          <w:trHeight w:val="138"/>
          <w:tblHeader/>
          <w:jc w:val="center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03378" w:rsidRPr="002212B5" w:rsidRDefault="00F03378" w:rsidP="00FC3CD4">
            <w:pPr>
              <w:spacing w:before="40" w:after="2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3378" w:rsidRPr="001D66E2" w:rsidRDefault="00F03378" w:rsidP="00F966E8">
            <w:pPr>
              <w:tabs>
                <w:tab w:val="left" w:pos="1125"/>
              </w:tabs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D66E2">
              <w:rPr>
                <w:rFonts w:ascii="Tahoma" w:hAnsi="Tahoma" w:cs="Tahoma"/>
                <w:sz w:val="18"/>
                <w:szCs w:val="18"/>
              </w:rPr>
              <w:t>Planes de Mejoramiento</w:t>
            </w:r>
            <w:r w:rsidR="00DE6041" w:rsidRPr="001D66E2">
              <w:rPr>
                <w:rFonts w:ascii="Tahoma" w:hAnsi="Tahoma" w:cs="Tahoma"/>
                <w:sz w:val="18"/>
                <w:szCs w:val="18"/>
              </w:rPr>
              <w:t xml:space="preserve"> resultantes de las evaluaciones</w:t>
            </w:r>
          </w:p>
        </w:tc>
        <w:tc>
          <w:tcPr>
            <w:tcW w:w="539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03378" w:rsidRPr="001D66E2" w:rsidRDefault="00F03378" w:rsidP="004255CD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1D66E2">
              <w:rPr>
                <w:rFonts w:ascii="Tahoma" w:hAnsi="Tahoma" w:cs="Tahoma"/>
                <w:sz w:val="18"/>
                <w:szCs w:val="18"/>
              </w:rPr>
              <w:t>Aplican los indicadores expresados en el plan de acción de cada vigencia, cond</w:t>
            </w:r>
            <w:r w:rsidR="004255CD">
              <w:rPr>
                <w:rFonts w:ascii="Tahoma" w:hAnsi="Tahoma" w:cs="Tahoma"/>
                <w:sz w:val="18"/>
                <w:szCs w:val="18"/>
              </w:rPr>
              <w:t>ensados en la matriz de calidad.</w:t>
            </w:r>
          </w:p>
        </w:tc>
      </w:tr>
      <w:tr w:rsidR="00F03378" w:rsidRPr="002212B5" w:rsidTr="00701B93">
        <w:trPr>
          <w:cantSplit/>
          <w:trHeight w:val="356"/>
          <w:jc w:val="center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03378" w:rsidRPr="002212B5" w:rsidRDefault="00F03378" w:rsidP="00FC3CD4">
            <w:pPr>
              <w:pStyle w:val="Prrafodelista"/>
              <w:spacing w:before="40" w:after="20"/>
              <w:ind w:left="0"/>
              <w:contextualSpacing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3378" w:rsidRPr="001D66E2" w:rsidRDefault="00F03378" w:rsidP="00FC3CD4">
            <w:pPr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D66E2">
              <w:rPr>
                <w:rFonts w:ascii="Tahoma" w:hAnsi="Tahoma" w:cs="Tahoma"/>
                <w:sz w:val="18"/>
                <w:szCs w:val="18"/>
              </w:rPr>
              <w:t>Capacitaciones internas y externas</w:t>
            </w:r>
          </w:p>
        </w:tc>
        <w:tc>
          <w:tcPr>
            <w:tcW w:w="5395" w:type="dxa"/>
            <w:vMerge/>
            <w:tcBorders>
              <w:left w:val="single" w:sz="4" w:space="0" w:color="auto"/>
            </w:tcBorders>
            <w:vAlign w:val="center"/>
          </w:tcPr>
          <w:p w:rsidR="00F03378" w:rsidRPr="001D66E2" w:rsidRDefault="00F03378" w:rsidP="00FC3CD4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03378" w:rsidRPr="002212B5" w:rsidTr="00701B93">
        <w:trPr>
          <w:cantSplit/>
          <w:trHeight w:val="50"/>
          <w:jc w:val="center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03378" w:rsidRPr="002212B5" w:rsidRDefault="00F03378" w:rsidP="00FC3CD4">
            <w:pPr>
              <w:pStyle w:val="Prrafodelista"/>
              <w:spacing w:before="40" w:after="20"/>
              <w:ind w:left="0"/>
              <w:contextualSpacing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3378" w:rsidRPr="001D66E2" w:rsidRDefault="00F03378" w:rsidP="00FC3CD4">
            <w:pPr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D66E2">
              <w:rPr>
                <w:rFonts w:ascii="Tahoma" w:hAnsi="Tahoma" w:cs="Tahoma"/>
                <w:sz w:val="18"/>
                <w:szCs w:val="18"/>
              </w:rPr>
              <w:t>Comité de Control interno</w:t>
            </w:r>
          </w:p>
        </w:tc>
        <w:tc>
          <w:tcPr>
            <w:tcW w:w="5395" w:type="dxa"/>
            <w:vMerge/>
            <w:tcBorders>
              <w:left w:val="single" w:sz="4" w:space="0" w:color="auto"/>
            </w:tcBorders>
            <w:vAlign w:val="center"/>
          </w:tcPr>
          <w:p w:rsidR="00F03378" w:rsidRPr="001D66E2" w:rsidRDefault="00F03378" w:rsidP="00FC3CD4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C97E30" w:rsidRDefault="00C97E30" w:rsidP="00315CCE">
      <w:pPr>
        <w:rPr>
          <w:rFonts w:ascii="Tahoma" w:hAnsi="Tahoma" w:cs="Tahoma"/>
          <w:sz w:val="12"/>
          <w:szCs w:val="22"/>
        </w:rPr>
      </w:pPr>
    </w:p>
    <w:p w:rsidR="007460DB" w:rsidRDefault="007460DB" w:rsidP="00315CCE">
      <w:pPr>
        <w:rPr>
          <w:rFonts w:ascii="Tahoma" w:hAnsi="Tahoma" w:cs="Tahoma"/>
          <w:sz w:val="12"/>
          <w:szCs w:val="22"/>
        </w:rPr>
      </w:pPr>
    </w:p>
    <w:p w:rsidR="007460DB" w:rsidRPr="00DE6041" w:rsidRDefault="007460DB" w:rsidP="00315CCE">
      <w:pPr>
        <w:rPr>
          <w:rFonts w:ascii="Tahoma" w:hAnsi="Tahoma" w:cs="Tahoma"/>
          <w:sz w:val="12"/>
          <w:szCs w:val="22"/>
        </w:rPr>
      </w:pPr>
    </w:p>
    <w:tbl>
      <w:tblPr>
        <w:tblStyle w:val="Tablaconcuadrcula"/>
        <w:tblW w:w="12502" w:type="dxa"/>
        <w:tblLayout w:type="fixed"/>
        <w:tblLook w:val="01E0" w:firstRow="1" w:lastRow="1" w:firstColumn="1" w:lastColumn="1" w:noHBand="0" w:noVBand="0"/>
      </w:tblPr>
      <w:tblGrid>
        <w:gridCol w:w="3996"/>
        <w:gridCol w:w="8506"/>
      </w:tblGrid>
      <w:tr w:rsidR="009B5ADB" w:rsidRPr="00151E6A" w:rsidTr="00FC3CD4">
        <w:trPr>
          <w:tblHeader/>
        </w:trPr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B5ADB" w:rsidRPr="00151E6A" w:rsidRDefault="009B5ADB" w:rsidP="00315CC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DOC</w:t>
            </w:r>
            <w:r w:rsidRPr="00151E6A">
              <w:rPr>
                <w:rFonts w:ascii="Tahoma" w:hAnsi="Tahoma" w:cs="Tahoma"/>
                <w:b/>
                <w:sz w:val="20"/>
                <w:szCs w:val="20"/>
              </w:rPr>
              <w:t>UMENTOS SOPORTE</w:t>
            </w:r>
          </w:p>
        </w:tc>
        <w:tc>
          <w:tcPr>
            <w:tcW w:w="8506" w:type="dxa"/>
            <w:vAlign w:val="center"/>
          </w:tcPr>
          <w:p w:rsidR="009B5ADB" w:rsidRPr="00151E6A" w:rsidRDefault="009B5ADB" w:rsidP="00315CC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1E6A">
              <w:rPr>
                <w:rFonts w:ascii="Tahoma" w:hAnsi="Tahoma" w:cs="Tahoma"/>
                <w:b/>
                <w:sz w:val="20"/>
                <w:szCs w:val="20"/>
              </w:rPr>
              <w:t>REGISTROS</w:t>
            </w:r>
          </w:p>
        </w:tc>
      </w:tr>
      <w:tr w:rsidR="009B5ADB" w:rsidRPr="00151E6A" w:rsidTr="00FC3CD4"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ADB" w:rsidRPr="00151E6A" w:rsidRDefault="009B5ADB" w:rsidP="00315CC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1E6A">
              <w:rPr>
                <w:rFonts w:ascii="Tahoma" w:hAnsi="Tahoma" w:cs="Tahoma"/>
                <w:b/>
                <w:sz w:val="20"/>
                <w:szCs w:val="20"/>
              </w:rPr>
              <w:t>INTERNA</w:t>
            </w:r>
          </w:p>
        </w:tc>
        <w:tc>
          <w:tcPr>
            <w:tcW w:w="8506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ADB" w:rsidRDefault="00FE42C2" w:rsidP="00315CCE">
            <w:pPr>
              <w:tabs>
                <w:tab w:val="left" w:pos="680"/>
              </w:tabs>
              <w:ind w:left="822" w:hanging="822"/>
              <w:rPr>
                <w:rFonts w:ascii="Tahoma" w:hAnsi="Tahoma" w:cs="Tahoma"/>
                <w:sz w:val="20"/>
                <w:szCs w:val="20"/>
              </w:rPr>
            </w:pPr>
            <w:r w:rsidRPr="00FE42C2">
              <w:rPr>
                <w:rFonts w:ascii="Tahoma" w:hAnsi="Tahoma" w:cs="Tahoma"/>
                <w:sz w:val="20"/>
                <w:szCs w:val="20"/>
              </w:rPr>
              <w:t xml:space="preserve">REC-01 </w:t>
            </w:r>
            <w:r>
              <w:rPr>
                <w:rFonts w:ascii="Tahoma" w:hAnsi="Tahoma" w:cs="Tahoma"/>
                <w:sz w:val="20"/>
                <w:szCs w:val="20"/>
              </w:rPr>
              <w:t>Programa AEV</w:t>
            </w:r>
          </w:p>
          <w:p w:rsidR="00FE42C2" w:rsidRDefault="00FE42C2" w:rsidP="00315CCE">
            <w:pPr>
              <w:tabs>
                <w:tab w:val="left" w:pos="680"/>
              </w:tabs>
              <w:ind w:left="822" w:hanging="822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REC-02 Evaluación MECI</w:t>
            </w:r>
          </w:p>
          <w:p w:rsidR="00FE42C2" w:rsidRDefault="00FE42C2" w:rsidP="00315CCE">
            <w:pPr>
              <w:tabs>
                <w:tab w:val="left" w:pos="680"/>
              </w:tabs>
              <w:ind w:left="822" w:hanging="822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REC-03 Plan de Auditoria EV</w:t>
            </w:r>
          </w:p>
          <w:p w:rsidR="00FE42C2" w:rsidRPr="001D66E2" w:rsidRDefault="00FE42C2" w:rsidP="00315CCE">
            <w:pPr>
              <w:tabs>
                <w:tab w:val="left" w:pos="680"/>
              </w:tabs>
              <w:ind w:left="822" w:hanging="822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REC-04 </w:t>
            </w:r>
            <w:r w:rsidRPr="001D66E2">
              <w:rPr>
                <w:rFonts w:ascii="Tahoma" w:hAnsi="Tahoma" w:cs="Tahoma"/>
                <w:sz w:val="20"/>
                <w:szCs w:val="20"/>
              </w:rPr>
              <w:t>Apertura-Cierre de AEV</w:t>
            </w:r>
          </w:p>
          <w:p w:rsidR="00FE42C2" w:rsidRPr="001D66E2" w:rsidRDefault="00FE42C2" w:rsidP="00315CCE">
            <w:pPr>
              <w:tabs>
                <w:tab w:val="left" w:pos="680"/>
              </w:tabs>
              <w:ind w:left="822" w:hanging="822"/>
              <w:rPr>
                <w:rFonts w:ascii="Tahoma" w:hAnsi="Tahoma" w:cs="Tahoma"/>
                <w:sz w:val="20"/>
                <w:szCs w:val="20"/>
              </w:rPr>
            </w:pPr>
            <w:r w:rsidRPr="001D66E2">
              <w:rPr>
                <w:rFonts w:ascii="Tahoma" w:hAnsi="Tahoma" w:cs="Tahoma"/>
                <w:sz w:val="20"/>
                <w:szCs w:val="20"/>
              </w:rPr>
              <w:t>REC-05 Papeles de Trabajo</w:t>
            </w:r>
          </w:p>
          <w:p w:rsidR="00FE42C2" w:rsidRPr="001D66E2" w:rsidRDefault="00FE42C2" w:rsidP="00315CCE">
            <w:pPr>
              <w:tabs>
                <w:tab w:val="left" w:pos="680"/>
              </w:tabs>
              <w:ind w:left="822" w:hanging="822"/>
              <w:rPr>
                <w:rFonts w:ascii="Tahoma" w:hAnsi="Tahoma" w:cs="Tahoma"/>
                <w:sz w:val="20"/>
                <w:szCs w:val="20"/>
              </w:rPr>
            </w:pPr>
            <w:r w:rsidRPr="001D66E2">
              <w:rPr>
                <w:rFonts w:ascii="Tahoma" w:hAnsi="Tahoma" w:cs="Tahoma"/>
                <w:sz w:val="20"/>
                <w:szCs w:val="20"/>
              </w:rPr>
              <w:t>REC-06 Informe AEV</w:t>
            </w:r>
          </w:p>
          <w:p w:rsidR="00FE42C2" w:rsidRPr="001D66E2" w:rsidRDefault="00FE42C2" w:rsidP="00315CCE">
            <w:pPr>
              <w:tabs>
                <w:tab w:val="left" w:pos="680"/>
              </w:tabs>
              <w:ind w:left="822" w:hanging="822"/>
              <w:rPr>
                <w:rFonts w:ascii="Tahoma" w:hAnsi="Tahoma" w:cs="Tahoma"/>
                <w:sz w:val="20"/>
                <w:szCs w:val="20"/>
              </w:rPr>
            </w:pPr>
            <w:r w:rsidRPr="001D66E2">
              <w:rPr>
                <w:rFonts w:ascii="Tahoma" w:hAnsi="Tahoma" w:cs="Tahoma"/>
                <w:sz w:val="20"/>
                <w:szCs w:val="20"/>
              </w:rPr>
              <w:t>REC-07 Plan de mejoramiento</w:t>
            </w:r>
          </w:p>
          <w:p w:rsidR="00FE42C2" w:rsidRPr="001D66E2" w:rsidRDefault="00FE42C2" w:rsidP="00315CCE">
            <w:pPr>
              <w:tabs>
                <w:tab w:val="left" w:pos="680"/>
              </w:tabs>
              <w:ind w:left="822" w:hanging="822"/>
              <w:rPr>
                <w:rFonts w:ascii="Tahoma" w:hAnsi="Tahoma" w:cs="Tahoma"/>
                <w:sz w:val="20"/>
                <w:szCs w:val="20"/>
              </w:rPr>
            </w:pPr>
            <w:r w:rsidRPr="001D66E2">
              <w:rPr>
                <w:rFonts w:ascii="Tahoma" w:hAnsi="Tahoma" w:cs="Tahoma"/>
                <w:sz w:val="20"/>
                <w:szCs w:val="20"/>
              </w:rPr>
              <w:t>REC-08 Informe del Estado de Control Interno</w:t>
            </w:r>
          </w:p>
          <w:p w:rsidR="00FE42C2" w:rsidRPr="001D66E2" w:rsidRDefault="00FE42C2" w:rsidP="00315CCE">
            <w:pPr>
              <w:tabs>
                <w:tab w:val="left" w:pos="680"/>
              </w:tabs>
              <w:ind w:left="822" w:hanging="822"/>
              <w:rPr>
                <w:rFonts w:ascii="Tahoma" w:hAnsi="Tahoma" w:cs="Tahoma"/>
                <w:sz w:val="20"/>
                <w:szCs w:val="20"/>
              </w:rPr>
            </w:pPr>
            <w:r w:rsidRPr="001D66E2">
              <w:rPr>
                <w:rFonts w:ascii="Tahoma" w:hAnsi="Tahoma" w:cs="Tahoma"/>
                <w:sz w:val="20"/>
                <w:szCs w:val="20"/>
              </w:rPr>
              <w:t>REC-09 Seguimiento plan Anticorrupción</w:t>
            </w:r>
          </w:p>
          <w:p w:rsidR="0003750C" w:rsidRPr="00FE42C2" w:rsidRDefault="0003750C" w:rsidP="00315CCE">
            <w:pPr>
              <w:tabs>
                <w:tab w:val="left" w:pos="680"/>
              </w:tabs>
              <w:ind w:left="822" w:hanging="822"/>
              <w:rPr>
                <w:rFonts w:ascii="Tahoma" w:hAnsi="Tahoma" w:cs="Tahoma"/>
                <w:sz w:val="20"/>
                <w:szCs w:val="20"/>
              </w:rPr>
            </w:pPr>
            <w:r w:rsidRPr="001D66E2">
              <w:rPr>
                <w:rFonts w:ascii="Tahoma" w:hAnsi="Tahoma" w:cs="Tahoma"/>
                <w:sz w:val="20"/>
                <w:szCs w:val="20"/>
              </w:rPr>
              <w:t>REC-10 Seguimiento a la Gestión del Riesgo</w:t>
            </w:r>
            <w:r w:rsidR="00946168" w:rsidRPr="001D66E2">
              <w:rPr>
                <w:rFonts w:ascii="Tahoma" w:hAnsi="Tahoma" w:cs="Tahoma"/>
                <w:sz w:val="20"/>
                <w:szCs w:val="20"/>
              </w:rPr>
              <w:t xml:space="preserve"> Institucional</w:t>
            </w:r>
          </w:p>
        </w:tc>
      </w:tr>
      <w:tr w:rsidR="009B5ADB" w:rsidRPr="00151E6A" w:rsidTr="00FC3CD4">
        <w:trPr>
          <w:trHeight w:val="919"/>
        </w:trPr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D6CC2" w:rsidRDefault="009B5ADB" w:rsidP="00315CCE">
            <w:pPr>
              <w:ind w:right="112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Documentos  N/A</w:t>
            </w:r>
          </w:p>
          <w:p w:rsidR="009B5ADB" w:rsidRPr="00BF4B0C" w:rsidRDefault="009B5ADB" w:rsidP="00315CCE">
            <w:pPr>
              <w:ind w:right="112"/>
              <w:rPr>
                <w:rFonts w:ascii="Tahoma" w:hAnsi="Tahoma" w:cs="Tahoma"/>
                <w:sz w:val="18"/>
                <w:szCs w:val="18"/>
              </w:rPr>
            </w:pPr>
            <w:r w:rsidRPr="00BF4B0C">
              <w:rPr>
                <w:rFonts w:ascii="Tahoma" w:hAnsi="Tahoma" w:cs="Tahoma"/>
                <w:sz w:val="18"/>
                <w:szCs w:val="18"/>
              </w:rPr>
              <w:t>Procedimientos:</w:t>
            </w:r>
          </w:p>
          <w:p w:rsidR="009B5ADB" w:rsidRDefault="00292D0A" w:rsidP="00315CCE">
            <w:pPr>
              <w:ind w:right="112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92D0A">
              <w:rPr>
                <w:rFonts w:ascii="Tahoma" w:hAnsi="Tahoma" w:cs="Tahoma"/>
                <w:sz w:val="18"/>
                <w:szCs w:val="18"/>
              </w:rPr>
              <w:t>P</w:t>
            </w:r>
            <w:r w:rsidR="009B5ADB" w:rsidRPr="00292D0A">
              <w:rPr>
                <w:rFonts w:ascii="Tahoma" w:hAnsi="Tahoma" w:cs="Tahoma"/>
                <w:sz w:val="18"/>
                <w:szCs w:val="18"/>
              </w:rPr>
              <w:t xml:space="preserve">EC-01 </w:t>
            </w:r>
            <w:r w:rsidRPr="00292D0A">
              <w:rPr>
                <w:rFonts w:ascii="Tahoma" w:hAnsi="Tahoma" w:cs="Tahoma"/>
                <w:sz w:val="18"/>
                <w:szCs w:val="18"/>
              </w:rPr>
              <w:t>Evaluación</w:t>
            </w:r>
            <w:r w:rsidR="00283D12">
              <w:rPr>
                <w:rFonts w:ascii="Tahoma" w:hAnsi="Tahoma" w:cs="Tahoma"/>
                <w:sz w:val="18"/>
                <w:szCs w:val="18"/>
              </w:rPr>
              <w:t xml:space="preserve"> independiente de </w:t>
            </w:r>
            <w:r>
              <w:rPr>
                <w:rFonts w:ascii="Tahoma" w:hAnsi="Tahoma" w:cs="Tahoma"/>
                <w:sz w:val="18"/>
                <w:szCs w:val="18"/>
              </w:rPr>
              <w:t xml:space="preserve"> Control Interno</w:t>
            </w:r>
          </w:p>
          <w:p w:rsidR="009B5ADB" w:rsidRPr="00973C66" w:rsidRDefault="009B5ADB" w:rsidP="00315CCE">
            <w:pPr>
              <w:ind w:right="112"/>
              <w:rPr>
                <w:rFonts w:ascii="Tahoma" w:hAnsi="Tahoma" w:cs="Tahoma"/>
                <w:sz w:val="2"/>
                <w:szCs w:val="18"/>
              </w:rPr>
            </w:pPr>
          </w:p>
          <w:p w:rsidR="009B5ADB" w:rsidRDefault="009B5ADB" w:rsidP="00315CCE">
            <w:pPr>
              <w:ind w:right="112"/>
              <w:rPr>
                <w:rFonts w:ascii="Tahoma" w:hAnsi="Tahoma" w:cs="Tahoma"/>
                <w:sz w:val="18"/>
                <w:szCs w:val="18"/>
              </w:rPr>
            </w:pPr>
            <w:r w:rsidRPr="00BF4B0C">
              <w:rPr>
                <w:rFonts w:ascii="Tahoma" w:hAnsi="Tahoma" w:cs="Tahoma"/>
                <w:sz w:val="18"/>
                <w:szCs w:val="18"/>
              </w:rPr>
              <w:t>Instructivos</w:t>
            </w:r>
            <w:r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BF4B0C">
              <w:rPr>
                <w:rFonts w:ascii="Tahoma" w:hAnsi="Tahoma" w:cs="Tahoma"/>
                <w:sz w:val="18"/>
                <w:szCs w:val="18"/>
              </w:rPr>
              <w:t>Guías</w:t>
            </w:r>
            <w:r>
              <w:rPr>
                <w:rFonts w:ascii="Tahoma" w:hAnsi="Tahoma" w:cs="Tahoma"/>
                <w:sz w:val="18"/>
                <w:szCs w:val="18"/>
              </w:rPr>
              <w:t xml:space="preserve">  y Especificaciones:</w:t>
            </w:r>
            <w:r w:rsidRPr="00BF4B0C">
              <w:rPr>
                <w:rFonts w:ascii="Tahoma" w:hAnsi="Tahoma" w:cs="Tahoma"/>
                <w:sz w:val="18"/>
                <w:szCs w:val="18"/>
              </w:rPr>
              <w:t xml:space="preserve"> N/A</w:t>
            </w:r>
          </w:p>
          <w:p w:rsidR="008D71C6" w:rsidRDefault="008D71C6" w:rsidP="00315CCE">
            <w:pPr>
              <w:ind w:right="112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Cartilla  de gestión del riesgo  expedida por el DAFP</w:t>
            </w:r>
          </w:p>
          <w:p w:rsidR="008D71C6" w:rsidRDefault="008D71C6" w:rsidP="00315CCE">
            <w:pPr>
              <w:ind w:right="112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Rol de las oficinas de Control Interno</w:t>
            </w:r>
          </w:p>
          <w:p w:rsidR="008D71C6" w:rsidRPr="00151E6A" w:rsidRDefault="008D71C6" w:rsidP="00315CCE">
            <w:pPr>
              <w:ind w:right="112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MECI, 1000:2005</w:t>
            </w:r>
          </w:p>
        </w:tc>
        <w:tc>
          <w:tcPr>
            <w:tcW w:w="850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ADB" w:rsidRPr="00151E6A" w:rsidRDefault="009B5ADB" w:rsidP="00315CCE">
            <w:pPr>
              <w:ind w:left="680" w:hanging="68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5ADB" w:rsidRPr="00151E6A" w:rsidTr="00FC3CD4">
        <w:trPr>
          <w:trHeight w:val="268"/>
        </w:trPr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ADB" w:rsidRPr="00283D12" w:rsidRDefault="009B5ADB" w:rsidP="00315CCE">
            <w:pPr>
              <w:ind w:left="81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83D12">
              <w:rPr>
                <w:rFonts w:ascii="Tahoma" w:hAnsi="Tahoma" w:cs="Tahoma"/>
                <w:b/>
                <w:sz w:val="20"/>
                <w:szCs w:val="20"/>
              </w:rPr>
              <w:t>EXTERNA</w:t>
            </w:r>
          </w:p>
        </w:tc>
        <w:tc>
          <w:tcPr>
            <w:tcW w:w="850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ADB" w:rsidRPr="00151E6A" w:rsidRDefault="009B5ADB" w:rsidP="00315CCE">
            <w:pPr>
              <w:ind w:left="680" w:hanging="68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5ADB" w:rsidRPr="00151E6A" w:rsidTr="008D71C6">
        <w:trPr>
          <w:trHeight w:val="473"/>
        </w:trPr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ADB" w:rsidRPr="00151E6A" w:rsidRDefault="009B5ADB" w:rsidP="00315CCE">
            <w:pPr>
              <w:ind w:left="8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51E6A">
              <w:rPr>
                <w:rFonts w:ascii="Tahoma" w:hAnsi="Tahoma" w:cs="Tahoma"/>
                <w:sz w:val="20"/>
                <w:szCs w:val="20"/>
              </w:rPr>
              <w:t>NTC GP 1000:2009</w:t>
            </w:r>
          </w:p>
          <w:p w:rsidR="00283D12" w:rsidRPr="00151E6A" w:rsidRDefault="009B5ADB" w:rsidP="00315CCE">
            <w:pPr>
              <w:ind w:left="8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51E6A">
              <w:rPr>
                <w:rFonts w:ascii="Tahoma" w:hAnsi="Tahoma" w:cs="Tahoma"/>
                <w:sz w:val="20"/>
                <w:szCs w:val="20"/>
              </w:rPr>
              <w:t>NTC ISO 9001:2008</w:t>
            </w:r>
          </w:p>
        </w:tc>
        <w:tc>
          <w:tcPr>
            <w:tcW w:w="850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ADB" w:rsidRPr="00151E6A" w:rsidRDefault="009B5ADB" w:rsidP="00315CCE">
            <w:pPr>
              <w:ind w:left="680" w:hanging="68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5ADB" w:rsidRPr="00151E6A" w:rsidTr="00FC3CD4">
        <w:trPr>
          <w:trHeight w:val="279"/>
        </w:trPr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ADB" w:rsidRPr="00151E6A" w:rsidRDefault="009B5ADB" w:rsidP="00315CCE">
            <w:pPr>
              <w:ind w:left="8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51E6A">
              <w:rPr>
                <w:rFonts w:ascii="Tahoma" w:hAnsi="Tahoma" w:cs="Tahoma"/>
                <w:b/>
                <w:sz w:val="20"/>
                <w:szCs w:val="20"/>
              </w:rPr>
              <w:t>GESTION DEL RIESGO</w:t>
            </w:r>
          </w:p>
        </w:tc>
        <w:tc>
          <w:tcPr>
            <w:tcW w:w="850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ADB" w:rsidRPr="00151E6A" w:rsidRDefault="009B5ADB" w:rsidP="00315CCE">
            <w:pPr>
              <w:ind w:left="680" w:hanging="68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5ADB" w:rsidRPr="00151E6A" w:rsidTr="00FC3CD4">
        <w:trPr>
          <w:trHeight w:val="352"/>
        </w:trPr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B5ADB" w:rsidRPr="0092610A" w:rsidRDefault="009B5ADB" w:rsidP="00315CCE">
            <w:pPr>
              <w:rPr>
                <w:rFonts w:ascii="Tahoma" w:hAnsi="Tahoma" w:cs="Tahoma"/>
                <w:sz w:val="18"/>
                <w:szCs w:val="18"/>
              </w:rPr>
            </w:pPr>
            <w:r w:rsidRPr="0092610A">
              <w:rPr>
                <w:rFonts w:ascii="Tahoma" w:hAnsi="Tahoma" w:cs="Tahoma"/>
                <w:sz w:val="18"/>
                <w:szCs w:val="18"/>
              </w:rPr>
              <w:t>Mapa de Riesgos Institucional</w:t>
            </w:r>
          </w:p>
          <w:p w:rsidR="009B5ADB" w:rsidRPr="00151E6A" w:rsidRDefault="009B5ADB" w:rsidP="00315CCE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92610A">
              <w:rPr>
                <w:rFonts w:ascii="Tahoma" w:hAnsi="Tahoma" w:cs="Tahoma"/>
                <w:sz w:val="18"/>
                <w:szCs w:val="18"/>
              </w:rPr>
              <w:t>Mapa de Riesgos Anticorrupción</w:t>
            </w:r>
          </w:p>
        </w:tc>
        <w:tc>
          <w:tcPr>
            <w:tcW w:w="850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5ADB" w:rsidRPr="00151E6A" w:rsidRDefault="009B5ADB" w:rsidP="00315CCE">
            <w:pPr>
              <w:ind w:left="680" w:hanging="68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1B6025" w:rsidRPr="00DE6041" w:rsidRDefault="001B6025" w:rsidP="001B6025">
      <w:pPr>
        <w:spacing w:before="40" w:after="20"/>
        <w:rPr>
          <w:rFonts w:ascii="Tahoma" w:hAnsi="Tahoma" w:cs="Tahoma"/>
          <w:sz w:val="10"/>
          <w:szCs w:val="22"/>
        </w:rPr>
      </w:pPr>
    </w:p>
    <w:tbl>
      <w:tblPr>
        <w:tblStyle w:val="Tablaconcuadrcula"/>
        <w:tblW w:w="12361" w:type="dxa"/>
        <w:tblLayout w:type="fixed"/>
        <w:tblLook w:val="01E0" w:firstRow="1" w:lastRow="1" w:firstColumn="1" w:lastColumn="1" w:noHBand="0" w:noVBand="0"/>
      </w:tblPr>
      <w:tblGrid>
        <w:gridCol w:w="6180"/>
        <w:gridCol w:w="6181"/>
      </w:tblGrid>
      <w:tr w:rsidR="009B5ADB" w:rsidRPr="003A0B17" w:rsidTr="00FC3CD4">
        <w:trPr>
          <w:tblHeader/>
        </w:trPr>
        <w:tc>
          <w:tcPr>
            <w:tcW w:w="12361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B5ADB" w:rsidRPr="001E07DD" w:rsidRDefault="009B5ADB" w:rsidP="00FC3CD4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1E07DD">
              <w:rPr>
                <w:rFonts w:ascii="Tahoma" w:hAnsi="Tahoma" w:cs="Tahoma"/>
                <w:b/>
                <w:sz w:val="18"/>
                <w:szCs w:val="20"/>
              </w:rPr>
              <w:t>REQUISITOS A CUMPLIR</w:t>
            </w:r>
          </w:p>
        </w:tc>
      </w:tr>
      <w:tr w:rsidR="009B5ADB" w:rsidRPr="003A0B17" w:rsidTr="00FC3CD4">
        <w:trPr>
          <w:tblHeader/>
        </w:trPr>
        <w:tc>
          <w:tcPr>
            <w:tcW w:w="12361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B5ADB" w:rsidRPr="003A0B17" w:rsidRDefault="009B5ADB" w:rsidP="00315CCE">
            <w:pPr>
              <w:spacing w:before="40" w:after="20"/>
              <w:rPr>
                <w:rFonts w:ascii="Tahoma" w:hAnsi="Tahoma" w:cs="Tahoma"/>
                <w:b/>
                <w:sz w:val="20"/>
                <w:szCs w:val="20"/>
              </w:rPr>
            </w:pPr>
            <w:r w:rsidRPr="001E07DD">
              <w:rPr>
                <w:rFonts w:ascii="Tahoma" w:hAnsi="Tahoma" w:cs="Tahoma"/>
                <w:b/>
                <w:sz w:val="18"/>
                <w:szCs w:val="20"/>
              </w:rPr>
              <w:t>LEGALES</w:t>
            </w:r>
            <w:r>
              <w:rPr>
                <w:rFonts w:ascii="Tahoma" w:hAnsi="Tahoma" w:cs="Tahoma"/>
                <w:sz w:val="20"/>
                <w:szCs w:val="20"/>
              </w:rPr>
              <w:t xml:space="preserve"> Remítase al N</w:t>
            </w:r>
            <w:r w:rsidRPr="009F34FE">
              <w:rPr>
                <w:rFonts w:ascii="Tahoma" w:hAnsi="Tahoma" w:cs="Tahoma"/>
                <w:sz w:val="20"/>
                <w:szCs w:val="20"/>
              </w:rPr>
              <w:t>ormograma</w:t>
            </w:r>
            <w:r w:rsidR="00315CCE">
              <w:rPr>
                <w:rFonts w:ascii="Tahoma" w:hAnsi="Tahoma" w:cs="Tahoma"/>
                <w:sz w:val="20"/>
                <w:szCs w:val="20"/>
              </w:rPr>
              <w:t xml:space="preserve"> (RGJ</w:t>
            </w:r>
            <w:r>
              <w:rPr>
                <w:rFonts w:ascii="Tahoma" w:hAnsi="Tahoma" w:cs="Tahoma"/>
                <w:sz w:val="20"/>
                <w:szCs w:val="20"/>
              </w:rPr>
              <w:t>-0</w:t>
            </w:r>
            <w:r w:rsidR="00315CCE">
              <w:rPr>
                <w:rFonts w:ascii="Tahoma" w:hAnsi="Tahoma" w:cs="Tahoma"/>
                <w:sz w:val="20"/>
                <w:szCs w:val="20"/>
              </w:rPr>
              <w:t>4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9B5ADB" w:rsidRPr="003A0B17" w:rsidTr="00FC3CD4">
        <w:trPr>
          <w:tblHeader/>
        </w:trPr>
        <w:tc>
          <w:tcPr>
            <w:tcW w:w="12361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B5ADB" w:rsidRPr="001E07DD" w:rsidRDefault="009B5ADB" w:rsidP="00FC3CD4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3A0B17">
              <w:rPr>
                <w:rFonts w:ascii="Tahoma" w:hAnsi="Tahoma" w:cs="Tahoma"/>
                <w:b/>
                <w:sz w:val="20"/>
                <w:szCs w:val="20"/>
              </w:rPr>
              <w:t xml:space="preserve">NORMA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NTC </w:t>
            </w:r>
            <w:r w:rsidRPr="003A0B17">
              <w:rPr>
                <w:rFonts w:ascii="Tahoma" w:hAnsi="Tahoma" w:cs="Tahoma"/>
                <w:b/>
                <w:sz w:val="20"/>
                <w:szCs w:val="20"/>
              </w:rPr>
              <w:t>ISO 9001</w:t>
            </w:r>
            <w:r>
              <w:rPr>
                <w:rFonts w:ascii="Tahoma" w:hAnsi="Tahoma" w:cs="Tahoma"/>
                <w:b/>
                <w:sz w:val="20"/>
                <w:szCs w:val="20"/>
              </w:rPr>
              <w:t>:2008 Y NTC GP 1000:2009</w:t>
            </w:r>
          </w:p>
        </w:tc>
      </w:tr>
      <w:tr w:rsidR="009B5ADB" w:rsidRPr="003A0B17" w:rsidTr="008D71C6">
        <w:trPr>
          <w:trHeight w:val="2001"/>
        </w:trPr>
        <w:tc>
          <w:tcPr>
            <w:tcW w:w="61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931A7" w:rsidRPr="002D1271" w:rsidRDefault="006931A7" w:rsidP="006931A7">
            <w:pPr>
              <w:autoSpaceDE w:val="0"/>
              <w:autoSpaceDN w:val="0"/>
              <w:adjustRightInd w:val="0"/>
              <w:spacing w:before="60" w:after="2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4 Sistema de Gestión de la Calidad</w:t>
            </w:r>
          </w:p>
          <w:p w:rsidR="006931A7" w:rsidRPr="002D1271" w:rsidRDefault="006931A7" w:rsidP="006931A7">
            <w:pPr>
              <w:autoSpaceDE w:val="0"/>
              <w:autoSpaceDN w:val="0"/>
              <w:adjustRightInd w:val="0"/>
              <w:spacing w:before="60" w:after="2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4.1 Requisitos Generales</w:t>
            </w:r>
          </w:p>
          <w:p w:rsidR="006931A7" w:rsidRPr="002D1271" w:rsidRDefault="006931A7" w:rsidP="006931A7">
            <w:pPr>
              <w:autoSpaceDE w:val="0"/>
              <w:autoSpaceDN w:val="0"/>
              <w:adjustRightInd w:val="0"/>
              <w:spacing w:before="60" w:after="2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4.2 Gestión Documental</w:t>
            </w:r>
          </w:p>
          <w:p w:rsidR="009B5ADB" w:rsidRPr="008D71C6" w:rsidRDefault="009B5ADB" w:rsidP="007460DB">
            <w:pPr>
              <w:autoSpaceDE w:val="0"/>
              <w:autoSpaceDN w:val="0"/>
              <w:adjustRightInd w:val="0"/>
              <w:spacing w:before="60" w:after="20"/>
              <w:ind w:left="114" w:hanging="11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1" w:type="dxa"/>
          </w:tcPr>
          <w:p w:rsidR="006931A7" w:rsidRPr="002D1271" w:rsidRDefault="006931A7" w:rsidP="006931A7">
            <w:pPr>
              <w:autoSpaceDE w:val="0"/>
              <w:autoSpaceDN w:val="0"/>
              <w:adjustRightInd w:val="0"/>
              <w:spacing w:before="60" w:after="2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8. Medición, Análisis y Mejora</w:t>
            </w:r>
          </w:p>
          <w:p w:rsidR="006931A7" w:rsidRPr="002D1271" w:rsidRDefault="006931A7" w:rsidP="006931A7">
            <w:pPr>
              <w:autoSpaceDE w:val="0"/>
              <w:autoSpaceDN w:val="0"/>
              <w:adjustRightInd w:val="0"/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8.1 Generalidades</w:t>
            </w:r>
          </w:p>
          <w:p w:rsidR="006931A7" w:rsidRPr="002D1271" w:rsidRDefault="006931A7" w:rsidP="006931A7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8.2 Seguimiento y Medición</w:t>
            </w:r>
          </w:p>
          <w:p w:rsidR="006931A7" w:rsidRPr="002D1271" w:rsidRDefault="006931A7" w:rsidP="006931A7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8.2.3 Seguimiento y Medición de los procesos</w:t>
            </w:r>
          </w:p>
          <w:p w:rsidR="006931A7" w:rsidRPr="002D1271" w:rsidRDefault="006931A7" w:rsidP="006931A7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8.2.4 Seguimiento y Medición del producto y/o servicio</w:t>
            </w:r>
          </w:p>
          <w:p w:rsidR="006931A7" w:rsidRPr="002D1271" w:rsidRDefault="006931A7" w:rsidP="006931A7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8</w:t>
            </w:r>
            <w:r w:rsidRPr="002D1271">
              <w:rPr>
                <w:rFonts w:ascii="Tahoma" w:hAnsi="Tahoma" w:cs="Tahoma"/>
                <w:color w:val="7030A0"/>
                <w:sz w:val="18"/>
                <w:szCs w:val="18"/>
              </w:rPr>
              <w:t>.</w:t>
            </w:r>
            <w:r w:rsidRPr="002D1271">
              <w:rPr>
                <w:rFonts w:ascii="Tahoma" w:hAnsi="Tahoma" w:cs="Tahoma"/>
                <w:sz w:val="18"/>
                <w:szCs w:val="18"/>
              </w:rPr>
              <w:t>4 Análisis de datos</w:t>
            </w:r>
          </w:p>
          <w:p w:rsidR="009B5ADB" w:rsidRPr="008D71C6" w:rsidRDefault="006931A7" w:rsidP="006931A7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20"/>
                <w:szCs w:val="20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8.5 Mejora</w:t>
            </w:r>
          </w:p>
        </w:tc>
        <w:bookmarkStart w:id="0" w:name="_GoBack"/>
        <w:bookmarkEnd w:id="0"/>
      </w:tr>
    </w:tbl>
    <w:p w:rsidR="009B5ADB" w:rsidRPr="0091037C" w:rsidRDefault="009B5ADB" w:rsidP="001B6025">
      <w:pPr>
        <w:spacing w:before="40" w:after="20"/>
        <w:rPr>
          <w:rFonts w:ascii="Tahoma" w:hAnsi="Tahoma" w:cs="Tahoma"/>
          <w:sz w:val="22"/>
          <w:szCs w:val="22"/>
        </w:rPr>
      </w:pPr>
    </w:p>
    <w:sectPr w:rsidR="009B5ADB" w:rsidRPr="0091037C" w:rsidSect="006E1F31">
      <w:headerReference w:type="default" r:id="rId9"/>
      <w:footerReference w:type="default" r:id="rId10"/>
      <w:pgSz w:w="15842" w:h="12242" w:orient="landscape" w:code="1"/>
      <w:pgMar w:top="1701" w:right="1701" w:bottom="1701" w:left="1701" w:header="709" w:footer="3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2AE" w:rsidRDefault="00C002AE" w:rsidP="00710B39">
      <w:r>
        <w:separator/>
      </w:r>
    </w:p>
  </w:endnote>
  <w:endnote w:type="continuationSeparator" w:id="0">
    <w:p w:rsidR="00C002AE" w:rsidRDefault="00C002AE" w:rsidP="00710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65A" w:rsidRDefault="00C002AE" w:rsidP="00EF37A5">
    <w:pPr>
      <w:pStyle w:val="Piedepgina"/>
      <w:rPr>
        <w:rFonts w:ascii="Tahoma" w:hAnsi="Tahoma" w:cs="Tahoma"/>
        <w:sz w:val="20"/>
        <w:szCs w:val="18"/>
        <w:lang w:val="es-MX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5" o:spid="_x0000_s2051" type="#_x0000_t202" style="position:absolute;margin-left:532.05pt;margin-top:8.55pt;width:79.1pt;height:15.7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">
          <v:textbox>
            <w:txbxContent>
              <w:p w:rsidR="00D9165A" w:rsidRDefault="00D9165A" w:rsidP="00EF37A5">
                <w:pPr>
                  <w:jc w:val="center"/>
                  <w:rPr>
                    <w:rFonts w:ascii="Tahoma" w:hAnsi="Tahoma" w:cs="Tahoma"/>
                    <w:b/>
                    <w:sz w:val="14"/>
                    <w:szCs w:val="18"/>
                  </w:rPr>
                </w:pPr>
                <w:r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Página </w:t>
                </w:r>
                <w:r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PAGE </w:instrText>
                </w:r>
                <w:r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6931A7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3</w:t>
                </w:r>
                <w:r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  <w:r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 de </w:t>
                </w:r>
                <w:r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NUMPAGES  </w:instrText>
                </w:r>
                <w:r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6931A7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3</w:t>
                </w:r>
                <w:r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</w:p>
              <w:p w:rsidR="00D9165A" w:rsidRDefault="00D9165A" w:rsidP="00EF37A5">
                <w:pPr>
                  <w:jc w:val="center"/>
                  <w:rPr>
                    <w:sz w:val="22"/>
                  </w:rPr>
                </w:pPr>
              </w:p>
            </w:txbxContent>
          </v:textbox>
        </v:shape>
      </w:pict>
    </w:r>
  </w:p>
  <w:p w:rsidR="00D9165A" w:rsidRDefault="00D9165A" w:rsidP="00EF37A5">
    <w:pPr>
      <w:pStyle w:val="Piedepgina"/>
      <w:rPr>
        <w:rFonts w:ascii="Tahoma" w:hAnsi="Tahoma" w:cs="Tahoma"/>
        <w:b/>
        <w:color w:val="008000"/>
        <w:sz w:val="18"/>
        <w:szCs w:val="18"/>
        <w:lang w:val="es-MX"/>
      </w:rPr>
    </w:pPr>
    <w:r>
      <w:rPr>
        <w:rFonts w:ascii="Tahoma" w:hAnsi="Tahoma" w:cs="Tahoma"/>
        <w:sz w:val="18"/>
        <w:szCs w:val="18"/>
        <w:lang w:val="es-MX"/>
      </w:rPr>
      <w:t xml:space="preserve">Aprobado </w:t>
    </w:r>
    <w:r w:rsidR="00D63771">
      <w:rPr>
        <w:rFonts w:ascii="Tahoma" w:hAnsi="Tahoma" w:cs="Tahoma"/>
        <w:sz w:val="18"/>
        <w:szCs w:val="18"/>
        <w:lang w:val="es-MX"/>
      </w:rPr>
      <w:t>15 de mayo de 2013</w:t>
    </w:r>
    <w:r>
      <w:rPr>
        <w:rFonts w:ascii="Tahoma" w:hAnsi="Tahoma" w:cs="Tahoma"/>
        <w:sz w:val="18"/>
        <w:szCs w:val="18"/>
        <w:lang w:val="es-MX"/>
      </w:rPr>
      <w:t xml:space="preserve">  </w:t>
    </w:r>
    <w:r>
      <w:rPr>
        <w:rFonts w:ascii="Tahoma" w:hAnsi="Tahoma" w:cs="Tahoma"/>
        <w:b/>
        <w:color w:val="008000"/>
        <w:sz w:val="18"/>
        <w:szCs w:val="18"/>
        <w:lang w:val="es-MX"/>
      </w:rPr>
      <w:t>COPIA CONTROLADA</w:t>
    </w:r>
  </w:p>
  <w:p w:rsidR="00D9165A" w:rsidRDefault="00D9165A" w:rsidP="00EF37A5">
    <w:pPr>
      <w:pStyle w:val="Piedepgina"/>
      <w:rPr>
        <w:rFonts w:ascii="Tahoma" w:hAnsi="Tahoma" w:cs="Tahoma"/>
        <w:b/>
        <w:i/>
        <w:color w:val="008000"/>
        <w:sz w:val="18"/>
        <w:szCs w:val="18"/>
        <w:lang w:val="es-MX"/>
      </w:rPr>
    </w:pPr>
  </w:p>
  <w:p w:rsidR="00D9165A" w:rsidRDefault="00D9165A" w:rsidP="00EF37A5">
    <w:pPr>
      <w:autoSpaceDE w:val="0"/>
      <w:autoSpaceDN w:val="0"/>
      <w:adjustRightInd w:val="0"/>
      <w:jc w:val="center"/>
      <w:rPr>
        <w:rFonts w:ascii="Tahoma" w:hAnsi="Tahoma" w:cs="Tahoma"/>
        <w:i/>
        <w:sz w:val="14"/>
        <w:szCs w:val="14"/>
      </w:rPr>
    </w:pPr>
    <w:r>
      <w:rPr>
        <w:rFonts w:ascii="Tahoma" w:hAnsi="Tahoma" w:cs="Tahoma"/>
        <w:i/>
        <w:sz w:val="14"/>
        <w:szCs w:val="14"/>
      </w:rPr>
      <w:t>La copia o impresión de este documento, le da el carácter de “No Controlado” y el SGC no se hace responsable por su consulta o uso.</w:t>
    </w:r>
  </w:p>
  <w:p w:rsidR="00D9165A" w:rsidRDefault="00D9165A" w:rsidP="00EF37A5">
    <w:pPr>
      <w:autoSpaceDE w:val="0"/>
      <w:autoSpaceDN w:val="0"/>
      <w:adjustRightInd w:val="0"/>
      <w:jc w:val="center"/>
      <w:rPr>
        <w:rFonts w:ascii="Tahoma" w:hAnsi="Tahoma" w:cs="Tahoma"/>
        <w:i/>
        <w:sz w:val="14"/>
        <w:szCs w:val="14"/>
      </w:rPr>
    </w:pPr>
    <w:r>
      <w:rPr>
        <w:rFonts w:ascii="Tahoma" w:hAnsi="Tahoma" w:cs="Tahoma"/>
        <w:i/>
        <w:sz w:val="14"/>
        <w:szCs w:val="14"/>
      </w:rPr>
      <w:t>La versión actualizada y controlada de este documento, se consulta a través de la página web en el espacio dedicado al SGC.</w:t>
    </w:r>
  </w:p>
  <w:p w:rsidR="00D9165A" w:rsidRPr="00EF37A5" w:rsidRDefault="00D9165A" w:rsidP="00EF37A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2AE" w:rsidRDefault="00C002AE" w:rsidP="00710B39">
      <w:r>
        <w:separator/>
      </w:r>
    </w:p>
  </w:footnote>
  <w:footnote w:type="continuationSeparator" w:id="0">
    <w:p w:rsidR="00C002AE" w:rsidRDefault="00C002AE" w:rsidP="00710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2502" w:type="dxa"/>
      <w:tblLook w:val="01E0" w:firstRow="1" w:lastRow="1" w:firstColumn="1" w:lastColumn="1" w:noHBand="0" w:noVBand="0"/>
    </w:tblPr>
    <w:tblGrid>
      <w:gridCol w:w="1446"/>
      <w:gridCol w:w="5103"/>
      <w:gridCol w:w="2976"/>
      <w:gridCol w:w="2977"/>
    </w:tblGrid>
    <w:tr w:rsidR="00D9165A" w:rsidRPr="004E34E0" w:rsidTr="00D9165A">
      <w:trPr>
        <w:trHeight w:val="671"/>
      </w:trPr>
      <w:tc>
        <w:tcPr>
          <w:tcW w:w="1446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D9165A" w:rsidRPr="004E34E0" w:rsidRDefault="00D9165A" w:rsidP="00D9165A">
          <w:pPr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416D2F60" wp14:editId="14BF41A1">
                <wp:extent cx="809625" cy="733425"/>
                <wp:effectExtent l="0" t="0" r="9525" b="9525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056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8D403A" w:rsidRDefault="008D403A" w:rsidP="00D9165A">
          <w:pPr>
            <w:jc w:val="center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</w:rPr>
            <w:t>MANUAL DE PROCESO</w:t>
          </w:r>
        </w:p>
        <w:p w:rsidR="00D9165A" w:rsidRPr="008A3318" w:rsidRDefault="00D9165A" w:rsidP="008D403A">
          <w:pPr>
            <w:jc w:val="center"/>
            <w:rPr>
              <w:rFonts w:ascii="Tahoma" w:hAnsi="Tahoma" w:cs="Tahoma"/>
              <w:b/>
            </w:rPr>
          </w:pPr>
          <w:r w:rsidRPr="008A3318">
            <w:rPr>
              <w:rFonts w:ascii="Tahoma" w:hAnsi="Tahoma" w:cs="Tahoma"/>
              <w:b/>
            </w:rPr>
            <w:t>CARACTERIZACION</w:t>
          </w:r>
        </w:p>
      </w:tc>
    </w:tr>
    <w:tr w:rsidR="00D9165A" w:rsidRPr="004E34E0" w:rsidTr="00D9165A">
      <w:trPr>
        <w:trHeight w:val="413"/>
      </w:trPr>
      <w:tc>
        <w:tcPr>
          <w:tcW w:w="1446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D9165A" w:rsidRPr="004E34E0" w:rsidRDefault="00D9165A" w:rsidP="00D9165A">
          <w:pPr>
            <w:jc w:val="center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5103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D9165A" w:rsidRPr="00534C40" w:rsidRDefault="00D9165A" w:rsidP="00FC614D">
          <w:pPr>
            <w:pStyle w:val="Encabezado"/>
            <w:tabs>
              <w:tab w:val="center" w:pos="-6544"/>
            </w:tabs>
            <w:jc w:val="center"/>
            <w:rPr>
              <w:rFonts w:ascii="Tahoma" w:hAnsi="Tahoma" w:cs="Tahoma"/>
              <w:b/>
              <w:sz w:val="20"/>
              <w:szCs w:val="22"/>
            </w:rPr>
          </w:pPr>
          <w:r w:rsidRPr="00534C40">
            <w:rPr>
              <w:rFonts w:ascii="Tahoma" w:hAnsi="Tahoma" w:cs="Tahoma"/>
              <w:b/>
              <w:sz w:val="20"/>
              <w:szCs w:val="22"/>
            </w:rPr>
            <w:t>Proceso</w:t>
          </w:r>
          <w:r>
            <w:rPr>
              <w:rFonts w:ascii="Tahoma" w:hAnsi="Tahoma" w:cs="Tahoma"/>
              <w:b/>
              <w:sz w:val="20"/>
              <w:szCs w:val="22"/>
            </w:rPr>
            <w:t xml:space="preserve">:  </w:t>
          </w:r>
          <w:r w:rsidR="00FC614D">
            <w:rPr>
              <w:rFonts w:ascii="Tahoma" w:hAnsi="Tahoma" w:cs="Tahoma"/>
              <w:b/>
              <w:sz w:val="20"/>
              <w:szCs w:val="22"/>
            </w:rPr>
            <w:t>E</w:t>
          </w:r>
          <w:r w:rsidR="004E335B">
            <w:rPr>
              <w:rFonts w:ascii="Tahoma" w:hAnsi="Tahoma" w:cs="Tahoma"/>
              <w:b/>
              <w:sz w:val="20"/>
              <w:szCs w:val="22"/>
            </w:rPr>
            <w:t>valuación y Control</w:t>
          </w:r>
        </w:p>
      </w:tc>
      <w:tc>
        <w:tcPr>
          <w:tcW w:w="2976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4E335B" w:rsidRPr="00534C40" w:rsidRDefault="00D9165A" w:rsidP="008D403A">
          <w:pPr>
            <w:pStyle w:val="Encabezado"/>
            <w:tabs>
              <w:tab w:val="center" w:pos="-6544"/>
            </w:tabs>
            <w:jc w:val="center"/>
            <w:rPr>
              <w:rFonts w:ascii="Tahoma" w:hAnsi="Tahoma" w:cs="Tahoma"/>
              <w:b/>
              <w:sz w:val="20"/>
              <w:szCs w:val="22"/>
            </w:rPr>
          </w:pPr>
          <w:r w:rsidRPr="00534C40">
            <w:rPr>
              <w:rFonts w:ascii="Tahoma" w:hAnsi="Tahoma" w:cs="Tahoma"/>
              <w:b/>
              <w:sz w:val="20"/>
              <w:szCs w:val="22"/>
            </w:rPr>
            <w:t>Código: MP-</w:t>
          </w:r>
          <w:r w:rsidR="008D403A">
            <w:rPr>
              <w:rFonts w:ascii="Tahoma" w:hAnsi="Tahoma" w:cs="Tahoma"/>
              <w:b/>
              <w:sz w:val="20"/>
              <w:szCs w:val="22"/>
            </w:rPr>
            <w:t>02-</w:t>
          </w:r>
          <w:r w:rsidR="004E335B">
            <w:rPr>
              <w:rFonts w:ascii="Tahoma" w:hAnsi="Tahoma" w:cs="Tahoma"/>
              <w:b/>
              <w:sz w:val="20"/>
              <w:szCs w:val="22"/>
            </w:rPr>
            <w:t>E</w:t>
          </w:r>
          <w:r w:rsidR="008D403A">
            <w:rPr>
              <w:rFonts w:ascii="Tahoma" w:hAnsi="Tahoma" w:cs="Tahoma"/>
              <w:b/>
              <w:sz w:val="20"/>
              <w:szCs w:val="22"/>
            </w:rPr>
            <w:t>C</w:t>
          </w:r>
        </w:p>
      </w:tc>
      <w:tc>
        <w:tcPr>
          <w:tcW w:w="2977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D9165A" w:rsidRPr="00534C40" w:rsidRDefault="00D9165A" w:rsidP="00D9165A">
          <w:pPr>
            <w:jc w:val="center"/>
            <w:rPr>
              <w:rFonts w:ascii="Tahoma" w:hAnsi="Tahoma" w:cs="Tahoma"/>
              <w:b/>
              <w:sz w:val="20"/>
              <w:szCs w:val="22"/>
            </w:rPr>
          </w:pPr>
          <w:r>
            <w:rPr>
              <w:rFonts w:ascii="Tahoma" w:hAnsi="Tahoma" w:cs="Tahoma"/>
              <w:b/>
              <w:sz w:val="20"/>
              <w:szCs w:val="22"/>
            </w:rPr>
            <w:t>Versión: 01</w:t>
          </w:r>
        </w:p>
      </w:tc>
    </w:tr>
  </w:tbl>
  <w:p w:rsidR="00D9165A" w:rsidRPr="00D63771" w:rsidRDefault="00D9165A" w:rsidP="000D14B3">
    <w:pPr>
      <w:pStyle w:val="Encabezado"/>
      <w:rPr>
        <w:rFonts w:ascii="Tahoma" w:hAnsi="Tahoma" w:cs="Tahoma"/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51E24E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DB66C4"/>
    <w:multiLevelType w:val="hybridMultilevel"/>
    <w:tmpl w:val="DE98FC42"/>
    <w:lvl w:ilvl="0" w:tplc="D9D4545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96588"/>
    <w:multiLevelType w:val="hybridMultilevel"/>
    <w:tmpl w:val="E3BC41F0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DE6C2A"/>
    <w:multiLevelType w:val="hybridMultilevel"/>
    <w:tmpl w:val="A70025AC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566C1"/>
    <w:multiLevelType w:val="hybridMultilevel"/>
    <w:tmpl w:val="7C74F186"/>
    <w:lvl w:ilvl="0" w:tplc="240A0001">
      <w:start w:val="1"/>
      <w:numFmt w:val="bullet"/>
      <w:lvlText w:val=""/>
      <w:lvlJc w:val="left"/>
      <w:pPr>
        <w:ind w:left="1629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34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06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78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50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22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94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66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389" w:hanging="360"/>
      </w:pPr>
      <w:rPr>
        <w:rFonts w:ascii="Wingdings" w:hAnsi="Wingdings" w:hint="default"/>
      </w:rPr>
    </w:lvl>
  </w:abstractNum>
  <w:abstractNum w:abstractNumId="5">
    <w:nsid w:val="157C67F0"/>
    <w:multiLevelType w:val="hybridMultilevel"/>
    <w:tmpl w:val="64D6DB2C"/>
    <w:lvl w:ilvl="0" w:tplc="C1242EF2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16561A"/>
    <w:multiLevelType w:val="hybridMultilevel"/>
    <w:tmpl w:val="77BA897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F791816"/>
    <w:multiLevelType w:val="hybridMultilevel"/>
    <w:tmpl w:val="7058385E"/>
    <w:lvl w:ilvl="0" w:tplc="240A0001">
      <w:start w:val="1"/>
      <w:numFmt w:val="bullet"/>
      <w:lvlText w:val=""/>
      <w:lvlJc w:val="left"/>
      <w:pPr>
        <w:ind w:left="1629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34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06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78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50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22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94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66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389" w:hanging="360"/>
      </w:pPr>
      <w:rPr>
        <w:rFonts w:ascii="Wingdings" w:hAnsi="Wingdings" w:hint="default"/>
      </w:rPr>
    </w:lvl>
  </w:abstractNum>
  <w:abstractNum w:abstractNumId="8">
    <w:nsid w:val="28590E98"/>
    <w:multiLevelType w:val="hybridMultilevel"/>
    <w:tmpl w:val="34AABE1A"/>
    <w:lvl w:ilvl="0" w:tplc="C1242EF2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74467F"/>
    <w:multiLevelType w:val="hybridMultilevel"/>
    <w:tmpl w:val="8BBC21B8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9265EC"/>
    <w:multiLevelType w:val="hybridMultilevel"/>
    <w:tmpl w:val="AFD05A66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1A4543"/>
    <w:multiLevelType w:val="hybridMultilevel"/>
    <w:tmpl w:val="B1989950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BD1B16"/>
    <w:multiLevelType w:val="hybridMultilevel"/>
    <w:tmpl w:val="883A9866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AD1C65"/>
    <w:multiLevelType w:val="hybridMultilevel"/>
    <w:tmpl w:val="F24E40DC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DB2F01"/>
    <w:multiLevelType w:val="hybridMultilevel"/>
    <w:tmpl w:val="F738AF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854044"/>
    <w:multiLevelType w:val="hybridMultilevel"/>
    <w:tmpl w:val="54C8FF1A"/>
    <w:lvl w:ilvl="0" w:tplc="0C0A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6">
    <w:nsid w:val="4B511E57"/>
    <w:multiLevelType w:val="hybridMultilevel"/>
    <w:tmpl w:val="6D0CBF2C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FF40A5"/>
    <w:multiLevelType w:val="multilevel"/>
    <w:tmpl w:val="79344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9207B7F"/>
    <w:multiLevelType w:val="hybridMultilevel"/>
    <w:tmpl w:val="F1DE75B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74115F"/>
    <w:multiLevelType w:val="hybridMultilevel"/>
    <w:tmpl w:val="35D220D6"/>
    <w:lvl w:ilvl="0" w:tplc="5680F930">
      <w:start w:val="1"/>
      <w:numFmt w:val="bullet"/>
      <w:lvlText w:val="-"/>
      <w:lvlJc w:val="left"/>
      <w:pPr>
        <w:ind w:left="932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0">
    <w:nsid w:val="607836A3"/>
    <w:multiLevelType w:val="hybridMultilevel"/>
    <w:tmpl w:val="8FAAF70A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7B251A"/>
    <w:multiLevelType w:val="hybridMultilevel"/>
    <w:tmpl w:val="448861C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BA711E"/>
    <w:multiLevelType w:val="hybridMultilevel"/>
    <w:tmpl w:val="9FD4EE46"/>
    <w:lvl w:ilvl="0" w:tplc="240A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3">
    <w:nsid w:val="7E5006C8"/>
    <w:multiLevelType w:val="hybridMultilevel"/>
    <w:tmpl w:val="D0888A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6"/>
  </w:num>
  <w:num w:numId="3">
    <w:abstractNumId w:val="10"/>
  </w:num>
  <w:num w:numId="4">
    <w:abstractNumId w:val="13"/>
  </w:num>
  <w:num w:numId="5">
    <w:abstractNumId w:val="20"/>
  </w:num>
  <w:num w:numId="6">
    <w:abstractNumId w:val="21"/>
  </w:num>
  <w:num w:numId="7">
    <w:abstractNumId w:val="16"/>
  </w:num>
  <w:num w:numId="8">
    <w:abstractNumId w:val="11"/>
  </w:num>
  <w:num w:numId="9">
    <w:abstractNumId w:val="12"/>
  </w:num>
  <w:num w:numId="10">
    <w:abstractNumId w:val="0"/>
  </w:num>
  <w:num w:numId="11">
    <w:abstractNumId w:val="17"/>
  </w:num>
  <w:num w:numId="12">
    <w:abstractNumId w:val="15"/>
  </w:num>
  <w:num w:numId="13">
    <w:abstractNumId w:val="9"/>
  </w:num>
  <w:num w:numId="14">
    <w:abstractNumId w:val="19"/>
  </w:num>
  <w:num w:numId="15">
    <w:abstractNumId w:val="3"/>
  </w:num>
  <w:num w:numId="16">
    <w:abstractNumId w:val="5"/>
  </w:num>
  <w:num w:numId="17">
    <w:abstractNumId w:val="8"/>
  </w:num>
  <w:num w:numId="18">
    <w:abstractNumId w:val="1"/>
  </w:num>
  <w:num w:numId="19">
    <w:abstractNumId w:val="2"/>
  </w:num>
  <w:num w:numId="20">
    <w:abstractNumId w:val="22"/>
  </w:num>
  <w:num w:numId="21">
    <w:abstractNumId w:val="7"/>
  </w:num>
  <w:num w:numId="22">
    <w:abstractNumId w:val="4"/>
  </w:num>
  <w:num w:numId="23">
    <w:abstractNumId w:val="14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0B39"/>
    <w:rsid w:val="0000160E"/>
    <w:rsid w:val="00002BF7"/>
    <w:rsid w:val="0000428D"/>
    <w:rsid w:val="000044C8"/>
    <w:rsid w:val="00013461"/>
    <w:rsid w:val="00024CC7"/>
    <w:rsid w:val="0003126C"/>
    <w:rsid w:val="00036858"/>
    <w:rsid w:val="0003750C"/>
    <w:rsid w:val="00042538"/>
    <w:rsid w:val="00045665"/>
    <w:rsid w:val="0004713A"/>
    <w:rsid w:val="0005011A"/>
    <w:rsid w:val="000507B6"/>
    <w:rsid w:val="000552C8"/>
    <w:rsid w:val="0006757F"/>
    <w:rsid w:val="0007066B"/>
    <w:rsid w:val="0007070D"/>
    <w:rsid w:val="00070C64"/>
    <w:rsid w:val="00075167"/>
    <w:rsid w:val="00080437"/>
    <w:rsid w:val="000845C6"/>
    <w:rsid w:val="00084C17"/>
    <w:rsid w:val="00090B91"/>
    <w:rsid w:val="000920EC"/>
    <w:rsid w:val="000A160A"/>
    <w:rsid w:val="000B60CA"/>
    <w:rsid w:val="000C5D8A"/>
    <w:rsid w:val="000D0D5D"/>
    <w:rsid w:val="000D14B3"/>
    <w:rsid w:val="000D19CE"/>
    <w:rsid w:val="000D569B"/>
    <w:rsid w:val="000D7FDF"/>
    <w:rsid w:val="000E44E8"/>
    <w:rsid w:val="000E64DF"/>
    <w:rsid w:val="000E75C1"/>
    <w:rsid w:val="000F1E1B"/>
    <w:rsid w:val="000F578E"/>
    <w:rsid w:val="000F7722"/>
    <w:rsid w:val="001073EC"/>
    <w:rsid w:val="00111AA9"/>
    <w:rsid w:val="001175EC"/>
    <w:rsid w:val="001247F6"/>
    <w:rsid w:val="00124B6D"/>
    <w:rsid w:val="00131E15"/>
    <w:rsid w:val="00132EC4"/>
    <w:rsid w:val="0014117A"/>
    <w:rsid w:val="0015329C"/>
    <w:rsid w:val="001608F0"/>
    <w:rsid w:val="001625E5"/>
    <w:rsid w:val="00164FF3"/>
    <w:rsid w:val="00167C12"/>
    <w:rsid w:val="00167D37"/>
    <w:rsid w:val="0017220C"/>
    <w:rsid w:val="00173272"/>
    <w:rsid w:val="00173F4C"/>
    <w:rsid w:val="0018364B"/>
    <w:rsid w:val="00184D5A"/>
    <w:rsid w:val="001912A9"/>
    <w:rsid w:val="00195741"/>
    <w:rsid w:val="001962A7"/>
    <w:rsid w:val="001B34B9"/>
    <w:rsid w:val="001B4771"/>
    <w:rsid w:val="001B6025"/>
    <w:rsid w:val="001C1CD0"/>
    <w:rsid w:val="001C2C3F"/>
    <w:rsid w:val="001D66E2"/>
    <w:rsid w:val="001E07DD"/>
    <w:rsid w:val="001F422A"/>
    <w:rsid w:val="001F463F"/>
    <w:rsid w:val="00217ACD"/>
    <w:rsid w:val="002206A8"/>
    <w:rsid w:val="0022247E"/>
    <w:rsid w:val="002338D4"/>
    <w:rsid w:val="00235E8A"/>
    <w:rsid w:val="00244C3A"/>
    <w:rsid w:val="002459D3"/>
    <w:rsid w:val="0025745F"/>
    <w:rsid w:val="0026495B"/>
    <w:rsid w:val="00265D4B"/>
    <w:rsid w:val="0027219E"/>
    <w:rsid w:val="00276D3D"/>
    <w:rsid w:val="00283D12"/>
    <w:rsid w:val="002908EE"/>
    <w:rsid w:val="00292D0A"/>
    <w:rsid w:val="00293732"/>
    <w:rsid w:val="00297416"/>
    <w:rsid w:val="002A00EF"/>
    <w:rsid w:val="002A254E"/>
    <w:rsid w:val="002A4199"/>
    <w:rsid w:val="002B6FF5"/>
    <w:rsid w:val="002C6EB6"/>
    <w:rsid w:val="002D4456"/>
    <w:rsid w:val="002D69CB"/>
    <w:rsid w:val="002D720F"/>
    <w:rsid w:val="002E527D"/>
    <w:rsid w:val="002E5FC7"/>
    <w:rsid w:val="00300904"/>
    <w:rsid w:val="003032C3"/>
    <w:rsid w:val="003037A3"/>
    <w:rsid w:val="0030507C"/>
    <w:rsid w:val="00311C27"/>
    <w:rsid w:val="00313E1D"/>
    <w:rsid w:val="00315CCE"/>
    <w:rsid w:val="00316B64"/>
    <w:rsid w:val="00317691"/>
    <w:rsid w:val="0032591C"/>
    <w:rsid w:val="00327F00"/>
    <w:rsid w:val="00333CE7"/>
    <w:rsid w:val="003445C1"/>
    <w:rsid w:val="00352334"/>
    <w:rsid w:val="00353C57"/>
    <w:rsid w:val="003562A1"/>
    <w:rsid w:val="00357DB3"/>
    <w:rsid w:val="003635E6"/>
    <w:rsid w:val="0038156B"/>
    <w:rsid w:val="00387BB0"/>
    <w:rsid w:val="003A0115"/>
    <w:rsid w:val="003A02EF"/>
    <w:rsid w:val="003A069B"/>
    <w:rsid w:val="003A0B17"/>
    <w:rsid w:val="003A2AF9"/>
    <w:rsid w:val="003C79C8"/>
    <w:rsid w:val="003D595F"/>
    <w:rsid w:val="0041546A"/>
    <w:rsid w:val="00425363"/>
    <w:rsid w:val="004255CD"/>
    <w:rsid w:val="00427E75"/>
    <w:rsid w:val="004352AB"/>
    <w:rsid w:val="00454C9A"/>
    <w:rsid w:val="00456EB6"/>
    <w:rsid w:val="00457F14"/>
    <w:rsid w:val="004619E6"/>
    <w:rsid w:val="00462ED4"/>
    <w:rsid w:val="00476B7F"/>
    <w:rsid w:val="00481F3E"/>
    <w:rsid w:val="00495405"/>
    <w:rsid w:val="004A261B"/>
    <w:rsid w:val="004C1D3D"/>
    <w:rsid w:val="004D099D"/>
    <w:rsid w:val="004D4C2E"/>
    <w:rsid w:val="004E0F03"/>
    <w:rsid w:val="004E335B"/>
    <w:rsid w:val="004E50E7"/>
    <w:rsid w:val="004E5A3A"/>
    <w:rsid w:val="004F11EA"/>
    <w:rsid w:val="00506977"/>
    <w:rsid w:val="00511F2B"/>
    <w:rsid w:val="00526B77"/>
    <w:rsid w:val="005330C9"/>
    <w:rsid w:val="00543C66"/>
    <w:rsid w:val="00557AFA"/>
    <w:rsid w:val="00557C54"/>
    <w:rsid w:val="00560F6F"/>
    <w:rsid w:val="00562D95"/>
    <w:rsid w:val="005633A4"/>
    <w:rsid w:val="00580E46"/>
    <w:rsid w:val="00581C73"/>
    <w:rsid w:val="00596175"/>
    <w:rsid w:val="005A17F1"/>
    <w:rsid w:val="005A3DE3"/>
    <w:rsid w:val="005A3EFE"/>
    <w:rsid w:val="005A519C"/>
    <w:rsid w:val="005A6AF0"/>
    <w:rsid w:val="005B0F35"/>
    <w:rsid w:val="005B7097"/>
    <w:rsid w:val="005C23C4"/>
    <w:rsid w:val="005C495F"/>
    <w:rsid w:val="005C7023"/>
    <w:rsid w:val="005D2D15"/>
    <w:rsid w:val="005D674C"/>
    <w:rsid w:val="005E23BD"/>
    <w:rsid w:val="005F44C3"/>
    <w:rsid w:val="005F4F48"/>
    <w:rsid w:val="005F5112"/>
    <w:rsid w:val="0060326E"/>
    <w:rsid w:val="00630AD0"/>
    <w:rsid w:val="006376C3"/>
    <w:rsid w:val="006405D1"/>
    <w:rsid w:val="0065102A"/>
    <w:rsid w:val="00652B04"/>
    <w:rsid w:val="00653E1D"/>
    <w:rsid w:val="00670688"/>
    <w:rsid w:val="006931A7"/>
    <w:rsid w:val="006A51B1"/>
    <w:rsid w:val="006A62F5"/>
    <w:rsid w:val="006A6882"/>
    <w:rsid w:val="006A778C"/>
    <w:rsid w:val="006B55C8"/>
    <w:rsid w:val="006B6174"/>
    <w:rsid w:val="006E1248"/>
    <w:rsid w:val="006E1F31"/>
    <w:rsid w:val="006E7C6A"/>
    <w:rsid w:val="006F2C46"/>
    <w:rsid w:val="006F3056"/>
    <w:rsid w:val="006F358A"/>
    <w:rsid w:val="006F76D9"/>
    <w:rsid w:val="00701B93"/>
    <w:rsid w:val="00710B39"/>
    <w:rsid w:val="0071603B"/>
    <w:rsid w:val="00717864"/>
    <w:rsid w:val="007202A5"/>
    <w:rsid w:val="0072483A"/>
    <w:rsid w:val="00734C57"/>
    <w:rsid w:val="007445AC"/>
    <w:rsid w:val="007460DB"/>
    <w:rsid w:val="00747244"/>
    <w:rsid w:val="0074757D"/>
    <w:rsid w:val="007504C3"/>
    <w:rsid w:val="007644F2"/>
    <w:rsid w:val="007655FE"/>
    <w:rsid w:val="00766E20"/>
    <w:rsid w:val="00775F08"/>
    <w:rsid w:val="00780753"/>
    <w:rsid w:val="0078214E"/>
    <w:rsid w:val="00791E16"/>
    <w:rsid w:val="0079435C"/>
    <w:rsid w:val="007A336D"/>
    <w:rsid w:val="007A3FB2"/>
    <w:rsid w:val="007B3DC4"/>
    <w:rsid w:val="007C0736"/>
    <w:rsid w:val="007C1C60"/>
    <w:rsid w:val="007C4C7D"/>
    <w:rsid w:val="007C523A"/>
    <w:rsid w:val="007D202E"/>
    <w:rsid w:val="007D5133"/>
    <w:rsid w:val="007E13DF"/>
    <w:rsid w:val="007E25EA"/>
    <w:rsid w:val="007E52FC"/>
    <w:rsid w:val="007E7954"/>
    <w:rsid w:val="007F1A38"/>
    <w:rsid w:val="007F744E"/>
    <w:rsid w:val="00811A3D"/>
    <w:rsid w:val="00811F31"/>
    <w:rsid w:val="00812F98"/>
    <w:rsid w:val="00820AF7"/>
    <w:rsid w:val="0082678F"/>
    <w:rsid w:val="00831238"/>
    <w:rsid w:val="008333F0"/>
    <w:rsid w:val="00836EF5"/>
    <w:rsid w:val="008677AA"/>
    <w:rsid w:val="00884CBF"/>
    <w:rsid w:val="008928BB"/>
    <w:rsid w:val="008A3318"/>
    <w:rsid w:val="008A4AF5"/>
    <w:rsid w:val="008B46D8"/>
    <w:rsid w:val="008B58BD"/>
    <w:rsid w:val="008C6AFE"/>
    <w:rsid w:val="008D403A"/>
    <w:rsid w:val="008D55B7"/>
    <w:rsid w:val="008D5DB1"/>
    <w:rsid w:val="008D71C6"/>
    <w:rsid w:val="008E15F9"/>
    <w:rsid w:val="009053E5"/>
    <w:rsid w:val="00906F63"/>
    <w:rsid w:val="0091037C"/>
    <w:rsid w:val="009125A9"/>
    <w:rsid w:val="00912851"/>
    <w:rsid w:val="009207BF"/>
    <w:rsid w:val="009222FC"/>
    <w:rsid w:val="009253B2"/>
    <w:rsid w:val="009328D6"/>
    <w:rsid w:val="00946168"/>
    <w:rsid w:val="0095346B"/>
    <w:rsid w:val="00962516"/>
    <w:rsid w:val="00967F6D"/>
    <w:rsid w:val="00975DA3"/>
    <w:rsid w:val="00983F7D"/>
    <w:rsid w:val="00985F34"/>
    <w:rsid w:val="00991123"/>
    <w:rsid w:val="0099420B"/>
    <w:rsid w:val="009A2894"/>
    <w:rsid w:val="009B1A11"/>
    <w:rsid w:val="009B48DE"/>
    <w:rsid w:val="009B5ADB"/>
    <w:rsid w:val="009C27B2"/>
    <w:rsid w:val="009C2926"/>
    <w:rsid w:val="009C3CC7"/>
    <w:rsid w:val="009D0E7A"/>
    <w:rsid w:val="009D1FD1"/>
    <w:rsid w:val="009D6CC2"/>
    <w:rsid w:val="009F0D76"/>
    <w:rsid w:val="009F7055"/>
    <w:rsid w:val="009F7F62"/>
    <w:rsid w:val="00A00E96"/>
    <w:rsid w:val="00A061B1"/>
    <w:rsid w:val="00A16254"/>
    <w:rsid w:val="00A16DDB"/>
    <w:rsid w:val="00A210EF"/>
    <w:rsid w:val="00A22F27"/>
    <w:rsid w:val="00A30D16"/>
    <w:rsid w:val="00A36EAF"/>
    <w:rsid w:val="00A434B2"/>
    <w:rsid w:val="00A45293"/>
    <w:rsid w:val="00A54C06"/>
    <w:rsid w:val="00A70D65"/>
    <w:rsid w:val="00A7213B"/>
    <w:rsid w:val="00A76C00"/>
    <w:rsid w:val="00A7727F"/>
    <w:rsid w:val="00A77535"/>
    <w:rsid w:val="00A77ED2"/>
    <w:rsid w:val="00A81202"/>
    <w:rsid w:val="00A83A8B"/>
    <w:rsid w:val="00A84835"/>
    <w:rsid w:val="00A86843"/>
    <w:rsid w:val="00A95227"/>
    <w:rsid w:val="00A968D2"/>
    <w:rsid w:val="00AC6C85"/>
    <w:rsid w:val="00AD0E92"/>
    <w:rsid w:val="00AE0FAE"/>
    <w:rsid w:val="00AE35F8"/>
    <w:rsid w:val="00AE4AA4"/>
    <w:rsid w:val="00AE7028"/>
    <w:rsid w:val="00AF057A"/>
    <w:rsid w:val="00AF06BC"/>
    <w:rsid w:val="00B02B5F"/>
    <w:rsid w:val="00B033A5"/>
    <w:rsid w:val="00B0456D"/>
    <w:rsid w:val="00B10190"/>
    <w:rsid w:val="00B22C48"/>
    <w:rsid w:val="00B22D21"/>
    <w:rsid w:val="00B245F9"/>
    <w:rsid w:val="00B27564"/>
    <w:rsid w:val="00B343EC"/>
    <w:rsid w:val="00B40FCF"/>
    <w:rsid w:val="00B508A8"/>
    <w:rsid w:val="00B508D8"/>
    <w:rsid w:val="00B53900"/>
    <w:rsid w:val="00B55C82"/>
    <w:rsid w:val="00B60DBD"/>
    <w:rsid w:val="00B620D1"/>
    <w:rsid w:val="00B65AAF"/>
    <w:rsid w:val="00B80FED"/>
    <w:rsid w:val="00BA0C94"/>
    <w:rsid w:val="00BA665C"/>
    <w:rsid w:val="00BB1F67"/>
    <w:rsid w:val="00BB3F63"/>
    <w:rsid w:val="00BC393E"/>
    <w:rsid w:val="00BC4498"/>
    <w:rsid w:val="00BD2DE7"/>
    <w:rsid w:val="00BD6A4A"/>
    <w:rsid w:val="00BE69A7"/>
    <w:rsid w:val="00BE6F30"/>
    <w:rsid w:val="00BF02D7"/>
    <w:rsid w:val="00BF4B0C"/>
    <w:rsid w:val="00C002AE"/>
    <w:rsid w:val="00C006FC"/>
    <w:rsid w:val="00C03A60"/>
    <w:rsid w:val="00C0622F"/>
    <w:rsid w:val="00C22C3D"/>
    <w:rsid w:val="00C23C31"/>
    <w:rsid w:val="00C23D66"/>
    <w:rsid w:val="00C24B05"/>
    <w:rsid w:val="00C27991"/>
    <w:rsid w:val="00C356E9"/>
    <w:rsid w:val="00C3663E"/>
    <w:rsid w:val="00C37065"/>
    <w:rsid w:val="00C525BC"/>
    <w:rsid w:val="00C5289D"/>
    <w:rsid w:val="00C53597"/>
    <w:rsid w:val="00C64FAB"/>
    <w:rsid w:val="00C66795"/>
    <w:rsid w:val="00C76322"/>
    <w:rsid w:val="00C850E0"/>
    <w:rsid w:val="00C95459"/>
    <w:rsid w:val="00C9697F"/>
    <w:rsid w:val="00C97E30"/>
    <w:rsid w:val="00CA215C"/>
    <w:rsid w:val="00CA4DCC"/>
    <w:rsid w:val="00CB4D52"/>
    <w:rsid w:val="00CB5268"/>
    <w:rsid w:val="00CB5CEC"/>
    <w:rsid w:val="00CC4372"/>
    <w:rsid w:val="00CD2925"/>
    <w:rsid w:val="00CE0874"/>
    <w:rsid w:val="00CE0B8B"/>
    <w:rsid w:val="00CE444E"/>
    <w:rsid w:val="00CF13ED"/>
    <w:rsid w:val="00CF3267"/>
    <w:rsid w:val="00CF4198"/>
    <w:rsid w:val="00CF63E2"/>
    <w:rsid w:val="00D028B6"/>
    <w:rsid w:val="00D05245"/>
    <w:rsid w:val="00D0672C"/>
    <w:rsid w:val="00D0702E"/>
    <w:rsid w:val="00D07DD5"/>
    <w:rsid w:val="00D25FC4"/>
    <w:rsid w:val="00D27A01"/>
    <w:rsid w:val="00D3182E"/>
    <w:rsid w:val="00D31D98"/>
    <w:rsid w:val="00D36281"/>
    <w:rsid w:val="00D416C5"/>
    <w:rsid w:val="00D43B45"/>
    <w:rsid w:val="00D46C71"/>
    <w:rsid w:val="00D473D4"/>
    <w:rsid w:val="00D47810"/>
    <w:rsid w:val="00D52401"/>
    <w:rsid w:val="00D568C3"/>
    <w:rsid w:val="00D62F79"/>
    <w:rsid w:val="00D63771"/>
    <w:rsid w:val="00D64CB0"/>
    <w:rsid w:val="00D80E42"/>
    <w:rsid w:val="00D8286E"/>
    <w:rsid w:val="00D9165A"/>
    <w:rsid w:val="00DA3A95"/>
    <w:rsid w:val="00DA6CEF"/>
    <w:rsid w:val="00DB1676"/>
    <w:rsid w:val="00DB4A50"/>
    <w:rsid w:val="00DC0065"/>
    <w:rsid w:val="00DC0B48"/>
    <w:rsid w:val="00DC59F5"/>
    <w:rsid w:val="00DC6114"/>
    <w:rsid w:val="00DD1CE5"/>
    <w:rsid w:val="00DD2DC8"/>
    <w:rsid w:val="00DD773A"/>
    <w:rsid w:val="00DD7AF0"/>
    <w:rsid w:val="00DE6041"/>
    <w:rsid w:val="00DF3198"/>
    <w:rsid w:val="00E0405F"/>
    <w:rsid w:val="00E0602E"/>
    <w:rsid w:val="00E10CC8"/>
    <w:rsid w:val="00E137F5"/>
    <w:rsid w:val="00E150BB"/>
    <w:rsid w:val="00E15385"/>
    <w:rsid w:val="00E161E0"/>
    <w:rsid w:val="00E214D9"/>
    <w:rsid w:val="00E220A0"/>
    <w:rsid w:val="00E3032F"/>
    <w:rsid w:val="00E35C99"/>
    <w:rsid w:val="00E37116"/>
    <w:rsid w:val="00E407A0"/>
    <w:rsid w:val="00E40FD4"/>
    <w:rsid w:val="00E42E63"/>
    <w:rsid w:val="00E5184D"/>
    <w:rsid w:val="00E53F3C"/>
    <w:rsid w:val="00E57907"/>
    <w:rsid w:val="00E57D07"/>
    <w:rsid w:val="00E610DD"/>
    <w:rsid w:val="00E65229"/>
    <w:rsid w:val="00E74E40"/>
    <w:rsid w:val="00E81D37"/>
    <w:rsid w:val="00E927A6"/>
    <w:rsid w:val="00E96603"/>
    <w:rsid w:val="00EA3054"/>
    <w:rsid w:val="00EA4674"/>
    <w:rsid w:val="00EA6319"/>
    <w:rsid w:val="00EB0E2D"/>
    <w:rsid w:val="00EB1167"/>
    <w:rsid w:val="00EB2B4A"/>
    <w:rsid w:val="00EB33A5"/>
    <w:rsid w:val="00EC18EE"/>
    <w:rsid w:val="00EC5D03"/>
    <w:rsid w:val="00ED1EE5"/>
    <w:rsid w:val="00ED4F0B"/>
    <w:rsid w:val="00ED505E"/>
    <w:rsid w:val="00ED512F"/>
    <w:rsid w:val="00EE4E4B"/>
    <w:rsid w:val="00EF37A5"/>
    <w:rsid w:val="00EF7EE1"/>
    <w:rsid w:val="00F00081"/>
    <w:rsid w:val="00F0213E"/>
    <w:rsid w:val="00F02B59"/>
    <w:rsid w:val="00F03378"/>
    <w:rsid w:val="00F16329"/>
    <w:rsid w:val="00F212A7"/>
    <w:rsid w:val="00F276CD"/>
    <w:rsid w:val="00F278A7"/>
    <w:rsid w:val="00F3351B"/>
    <w:rsid w:val="00F3564E"/>
    <w:rsid w:val="00F37162"/>
    <w:rsid w:val="00F43C69"/>
    <w:rsid w:val="00F519C1"/>
    <w:rsid w:val="00F52F14"/>
    <w:rsid w:val="00F64D0D"/>
    <w:rsid w:val="00F705AA"/>
    <w:rsid w:val="00F7304C"/>
    <w:rsid w:val="00F734CA"/>
    <w:rsid w:val="00F812CF"/>
    <w:rsid w:val="00F8417E"/>
    <w:rsid w:val="00F966E8"/>
    <w:rsid w:val="00FA211A"/>
    <w:rsid w:val="00FA48E3"/>
    <w:rsid w:val="00FA4BED"/>
    <w:rsid w:val="00FA5A2E"/>
    <w:rsid w:val="00FC614D"/>
    <w:rsid w:val="00FD33AB"/>
    <w:rsid w:val="00FE42C2"/>
    <w:rsid w:val="00FE5916"/>
    <w:rsid w:val="00FF45B6"/>
    <w:rsid w:val="00FF540C"/>
    <w:rsid w:val="00FF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10B3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10B39"/>
  </w:style>
  <w:style w:type="paragraph" w:styleId="Piedepgina">
    <w:name w:val="footer"/>
    <w:basedOn w:val="Normal"/>
    <w:link w:val="PiedepginaCar"/>
    <w:unhideWhenUsed/>
    <w:rsid w:val="00710B3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10B39"/>
  </w:style>
  <w:style w:type="table" w:styleId="Tablaconcuadrcula">
    <w:name w:val="Table Grid"/>
    <w:basedOn w:val="Tablanormal"/>
    <w:rsid w:val="00710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176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7691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17691"/>
    <w:pPr>
      <w:ind w:left="720"/>
      <w:contextualSpacing/>
    </w:pPr>
  </w:style>
  <w:style w:type="paragraph" w:styleId="Listaconvietas">
    <w:name w:val="List Bullet"/>
    <w:basedOn w:val="Normal"/>
    <w:uiPriority w:val="99"/>
    <w:unhideWhenUsed/>
    <w:rsid w:val="00A45293"/>
    <w:pPr>
      <w:numPr>
        <w:numId w:val="10"/>
      </w:numPr>
      <w:contextualSpacing/>
    </w:pPr>
  </w:style>
  <w:style w:type="paragraph" w:styleId="NormalWeb">
    <w:name w:val="Normal (Web)"/>
    <w:basedOn w:val="Normal"/>
    <w:uiPriority w:val="99"/>
    <w:unhideWhenUsed/>
    <w:rsid w:val="00080437"/>
    <w:pPr>
      <w:spacing w:before="100" w:beforeAutospacing="1" w:after="100" w:afterAutospacing="1"/>
    </w:pPr>
  </w:style>
  <w:style w:type="paragraph" w:customStyle="1" w:styleId="Default">
    <w:name w:val="Default"/>
    <w:rsid w:val="00AF06B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3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10A8BBB-194D-46CA-9BB8-1BE89FB15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4488</TotalTime>
  <Pages>3</Pages>
  <Words>908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</dc:creator>
  <cp:lastModifiedBy>Personal</cp:lastModifiedBy>
  <cp:revision>247</cp:revision>
  <cp:lastPrinted>2013-07-05T13:59:00Z</cp:lastPrinted>
  <dcterms:created xsi:type="dcterms:W3CDTF">2010-07-12T19:24:00Z</dcterms:created>
  <dcterms:modified xsi:type="dcterms:W3CDTF">2013-08-13T21:21:00Z</dcterms:modified>
</cp:coreProperties>
</file>