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0DC70" w14:textId="77777777" w:rsidR="00013361" w:rsidRPr="009D03E1" w:rsidRDefault="00E66DF1" w:rsidP="00013361">
      <w:pPr>
        <w:rPr>
          <w:rFonts w:ascii="Tahoma" w:eastAsia="Arial" w:hAnsi="Tahoma" w:cs="Tahoma"/>
          <w:b/>
          <w:sz w:val="22"/>
          <w:szCs w:val="22"/>
        </w:rPr>
      </w:pPr>
      <w:r w:rsidRPr="009D03E1">
        <w:rPr>
          <w:rFonts w:ascii="Tahoma" w:eastAsia="Arial" w:hAnsi="Tahoma" w:cs="Tahoma"/>
          <w:b/>
          <w:sz w:val="22"/>
          <w:szCs w:val="22"/>
        </w:rPr>
        <w:t xml:space="preserve">DCD </w:t>
      </w:r>
      <w:r w:rsidR="00013361" w:rsidRPr="009D03E1">
        <w:rPr>
          <w:rFonts w:ascii="Tahoma" w:eastAsia="Arial" w:hAnsi="Tahoma" w:cs="Tahoma"/>
          <w:b/>
          <w:sz w:val="22"/>
          <w:szCs w:val="22"/>
        </w:rPr>
        <w:t xml:space="preserve">-             </w:t>
      </w:r>
      <w:r w:rsidR="008F4CB1" w:rsidRPr="009D03E1">
        <w:rPr>
          <w:rFonts w:ascii="Tahoma" w:eastAsia="Arial" w:hAnsi="Tahoma" w:cs="Tahoma"/>
          <w:b/>
          <w:sz w:val="22"/>
          <w:szCs w:val="22"/>
        </w:rPr>
        <w:t>- 20</w:t>
      </w:r>
      <w:r w:rsidR="00117F61" w:rsidRPr="009D03E1">
        <w:rPr>
          <w:rFonts w:ascii="Tahoma" w:eastAsia="Arial" w:hAnsi="Tahoma" w:cs="Tahoma"/>
          <w:b/>
          <w:sz w:val="22"/>
          <w:szCs w:val="22"/>
        </w:rPr>
        <w:t>2</w:t>
      </w:r>
      <w:r w:rsidR="002E7DB4" w:rsidRPr="009D03E1">
        <w:rPr>
          <w:rFonts w:ascii="Tahoma" w:eastAsia="Arial" w:hAnsi="Tahoma" w:cs="Tahoma"/>
          <w:b/>
          <w:sz w:val="22"/>
          <w:szCs w:val="22"/>
        </w:rPr>
        <w:t>2</w:t>
      </w:r>
      <w:r w:rsidR="00132CA8" w:rsidRPr="009D03E1">
        <w:rPr>
          <w:rFonts w:ascii="Tahoma" w:eastAsia="Arial" w:hAnsi="Tahoma" w:cs="Tahoma"/>
          <w:b/>
          <w:sz w:val="22"/>
          <w:szCs w:val="22"/>
        </w:rPr>
        <w:t xml:space="preserve"> </w:t>
      </w:r>
      <w:r w:rsidR="00013361" w:rsidRPr="009D03E1">
        <w:rPr>
          <w:rFonts w:ascii="Tahoma" w:eastAsia="Arial" w:hAnsi="Tahoma" w:cs="Tahoma"/>
          <w:b/>
          <w:sz w:val="22"/>
          <w:szCs w:val="22"/>
        </w:rPr>
        <w:t>-</w:t>
      </w:r>
      <w:r w:rsidR="00132CA8" w:rsidRPr="009D03E1">
        <w:rPr>
          <w:rFonts w:ascii="Tahoma" w:eastAsia="Arial" w:hAnsi="Tahoma" w:cs="Tahoma"/>
          <w:b/>
          <w:sz w:val="22"/>
          <w:szCs w:val="22"/>
        </w:rPr>
        <w:t xml:space="preserve"> </w:t>
      </w:r>
      <w:r w:rsidR="00013361" w:rsidRPr="009D03E1">
        <w:rPr>
          <w:rFonts w:ascii="Tahoma" w:eastAsia="Arial" w:hAnsi="Tahoma" w:cs="Tahoma"/>
          <w:b/>
          <w:sz w:val="22"/>
          <w:szCs w:val="22"/>
        </w:rPr>
        <w:t>100</w:t>
      </w:r>
    </w:p>
    <w:p w14:paraId="42C5AAA0" w14:textId="77777777" w:rsidR="00013361" w:rsidRPr="009D03E1" w:rsidRDefault="00013361" w:rsidP="00013361">
      <w:pPr>
        <w:pStyle w:val="Sinespaciado"/>
        <w:rPr>
          <w:rFonts w:ascii="Tahoma" w:hAnsi="Tahoma" w:cs="Tahoma"/>
        </w:rPr>
      </w:pPr>
      <w:r w:rsidRPr="009D03E1">
        <w:rPr>
          <w:rFonts w:ascii="Tahoma" w:hAnsi="Tahoma" w:cs="Tahoma"/>
        </w:rPr>
        <w:t xml:space="preserve">Ibagué, </w:t>
      </w:r>
    </w:p>
    <w:p w14:paraId="342F9238" w14:textId="77777777" w:rsidR="005D4F95" w:rsidRPr="009D03E1" w:rsidRDefault="005D4F95" w:rsidP="00013361">
      <w:pPr>
        <w:pStyle w:val="Sinespaciado"/>
        <w:rPr>
          <w:rFonts w:ascii="Tahoma" w:hAnsi="Tahoma" w:cs="Tahoma"/>
        </w:rPr>
      </w:pPr>
    </w:p>
    <w:p w14:paraId="20093CDF" w14:textId="77777777" w:rsidR="00A70935" w:rsidRPr="009D03E1" w:rsidRDefault="00A70935" w:rsidP="00A70935">
      <w:pPr>
        <w:pStyle w:val="Asuntodelcomentario"/>
        <w:spacing w:before="0" w:beforeAutospacing="0" w:after="0" w:afterAutospacing="0"/>
        <w:rPr>
          <w:rFonts w:ascii="Tahoma" w:hAnsi="Tahoma" w:cs="Tahoma"/>
          <w:b w:val="0"/>
          <w:sz w:val="22"/>
          <w:szCs w:val="22"/>
        </w:rPr>
      </w:pPr>
      <w:r w:rsidRPr="009D03E1">
        <w:rPr>
          <w:rFonts w:ascii="Tahoma" w:hAnsi="Tahoma" w:cs="Tahoma"/>
          <w:b w:val="0"/>
          <w:sz w:val="22"/>
          <w:szCs w:val="22"/>
        </w:rPr>
        <w:t xml:space="preserve">Doctora </w:t>
      </w:r>
    </w:p>
    <w:p w14:paraId="1D70F847" w14:textId="77777777" w:rsidR="00A70935" w:rsidRPr="009D03E1" w:rsidRDefault="00A70935" w:rsidP="00A70935">
      <w:pPr>
        <w:pStyle w:val="Asuntodelcomentario"/>
        <w:spacing w:before="0" w:beforeAutospacing="0" w:after="0" w:afterAutospacing="0"/>
        <w:rPr>
          <w:rFonts w:ascii="Tahoma" w:hAnsi="Tahoma" w:cs="Tahoma"/>
          <w:bCs w:val="0"/>
          <w:sz w:val="22"/>
          <w:szCs w:val="22"/>
        </w:rPr>
      </w:pPr>
      <w:r w:rsidRPr="009D03E1">
        <w:rPr>
          <w:rFonts w:ascii="Tahoma" w:hAnsi="Tahoma" w:cs="Tahoma"/>
          <w:bCs w:val="0"/>
          <w:sz w:val="22"/>
          <w:szCs w:val="22"/>
          <w:lang w:eastAsia="es-CO"/>
        </w:rPr>
        <w:t>CRISTINA MARIA PERDOMO CUELLAR</w:t>
      </w:r>
    </w:p>
    <w:p w14:paraId="11F1774A" w14:textId="77777777" w:rsidR="00A70935" w:rsidRPr="009D03E1" w:rsidRDefault="00A70935" w:rsidP="00A70935">
      <w:pPr>
        <w:pStyle w:val="Asuntodelcomentario"/>
        <w:spacing w:before="0" w:beforeAutospacing="0" w:after="0" w:afterAutospacing="0"/>
        <w:rPr>
          <w:rFonts w:ascii="Tahoma" w:hAnsi="Tahoma" w:cs="Tahoma"/>
          <w:b w:val="0"/>
          <w:sz w:val="22"/>
          <w:szCs w:val="22"/>
        </w:rPr>
      </w:pPr>
      <w:r w:rsidRPr="009D03E1">
        <w:rPr>
          <w:rFonts w:ascii="Tahoma" w:hAnsi="Tahoma" w:cs="Tahoma"/>
          <w:b w:val="0"/>
          <w:sz w:val="22"/>
          <w:szCs w:val="22"/>
        </w:rPr>
        <w:t>Alcaldesa Municipal</w:t>
      </w:r>
    </w:p>
    <w:p w14:paraId="777A0DE6" w14:textId="77777777" w:rsidR="00A70935" w:rsidRPr="009D03E1" w:rsidRDefault="00A70935" w:rsidP="00A70935">
      <w:pPr>
        <w:spacing w:before="0" w:beforeAutospacing="0" w:after="0" w:afterAutospacing="0"/>
        <w:rPr>
          <w:rFonts w:ascii="Tahoma" w:hAnsi="Tahoma" w:cs="Tahoma"/>
          <w:sz w:val="22"/>
          <w:szCs w:val="22"/>
          <w:shd w:val="clear" w:color="auto" w:fill="FFFFFF"/>
        </w:rPr>
      </w:pPr>
      <w:r w:rsidRPr="009D03E1">
        <w:rPr>
          <w:rFonts w:ascii="Tahoma" w:hAnsi="Tahoma" w:cs="Tahoma"/>
          <w:sz w:val="22"/>
          <w:szCs w:val="22"/>
          <w:shd w:val="clear" w:color="auto" w:fill="FFFFFF"/>
        </w:rPr>
        <w:t>Cra 6ª Calle 5ª Esquina</w:t>
      </w:r>
    </w:p>
    <w:p w14:paraId="20741D5A" w14:textId="77777777" w:rsidR="00A70935" w:rsidRPr="009D03E1" w:rsidRDefault="00A70935" w:rsidP="00A70935">
      <w:pPr>
        <w:spacing w:before="0" w:beforeAutospacing="0" w:after="0" w:afterAutospacing="0"/>
        <w:rPr>
          <w:rFonts w:ascii="Tahoma" w:hAnsi="Tahoma" w:cs="Tahoma"/>
          <w:sz w:val="22"/>
          <w:szCs w:val="22"/>
        </w:rPr>
      </w:pPr>
      <w:r w:rsidRPr="009D03E1">
        <w:rPr>
          <w:rFonts w:ascii="Tahoma" w:hAnsi="Tahoma" w:cs="Tahoma"/>
          <w:sz w:val="22"/>
          <w:szCs w:val="22"/>
        </w:rPr>
        <w:t>Armero Guayabal - Tolima</w:t>
      </w:r>
    </w:p>
    <w:p w14:paraId="2196D5A5" w14:textId="77777777" w:rsidR="00A70935" w:rsidRPr="009D03E1" w:rsidRDefault="00A70935" w:rsidP="00A70935">
      <w:pPr>
        <w:pStyle w:val="Asuntodelcomentario"/>
        <w:spacing w:before="0" w:beforeAutospacing="0" w:after="0" w:afterAutospacing="0"/>
        <w:rPr>
          <w:rFonts w:ascii="Tahoma" w:hAnsi="Tahoma" w:cs="Tahoma"/>
          <w:b w:val="0"/>
          <w:sz w:val="22"/>
          <w:szCs w:val="22"/>
        </w:rPr>
      </w:pPr>
    </w:p>
    <w:p w14:paraId="328EED83" w14:textId="77777777" w:rsidR="00A70935" w:rsidRPr="009D03E1" w:rsidRDefault="00A70935" w:rsidP="00A70935">
      <w:pPr>
        <w:pStyle w:val="Asuntodelcomentario"/>
        <w:spacing w:before="0" w:beforeAutospacing="0" w:after="0" w:afterAutospacing="0"/>
        <w:rPr>
          <w:rFonts w:ascii="Tahoma" w:hAnsi="Tahoma" w:cs="Tahoma"/>
          <w:b w:val="0"/>
          <w:sz w:val="22"/>
          <w:szCs w:val="22"/>
        </w:rPr>
      </w:pPr>
    </w:p>
    <w:p w14:paraId="303A9AE0" w14:textId="77777777" w:rsidR="00A70935" w:rsidRPr="009D03E1" w:rsidRDefault="00A70935" w:rsidP="00A70935">
      <w:pPr>
        <w:pStyle w:val="Asuntodelcomentario"/>
        <w:spacing w:before="0" w:beforeAutospacing="0" w:after="0" w:afterAutospacing="0"/>
        <w:rPr>
          <w:rFonts w:ascii="Tahoma" w:hAnsi="Tahoma" w:cs="Tahoma"/>
          <w:b w:val="0"/>
          <w:sz w:val="22"/>
          <w:szCs w:val="22"/>
        </w:rPr>
      </w:pPr>
      <w:r w:rsidRPr="009D03E1">
        <w:rPr>
          <w:rFonts w:ascii="Tahoma" w:hAnsi="Tahoma" w:cs="Tahoma"/>
          <w:sz w:val="22"/>
          <w:szCs w:val="22"/>
        </w:rPr>
        <w:t xml:space="preserve">ASUNTO: </w:t>
      </w:r>
      <w:r w:rsidRPr="009D03E1">
        <w:rPr>
          <w:rFonts w:ascii="Tahoma" w:hAnsi="Tahoma" w:cs="Tahoma"/>
          <w:b w:val="0"/>
          <w:sz w:val="22"/>
          <w:szCs w:val="22"/>
        </w:rPr>
        <w:t xml:space="preserve">Resultado Trámite Denuncias 028 de 2022. </w:t>
      </w:r>
    </w:p>
    <w:p w14:paraId="53544683" w14:textId="77777777" w:rsidR="00A70935" w:rsidRPr="009D03E1" w:rsidRDefault="00A70935" w:rsidP="00A70935">
      <w:pPr>
        <w:pStyle w:val="Asuntodelcomentario"/>
        <w:spacing w:before="0" w:beforeAutospacing="0" w:after="0" w:afterAutospacing="0"/>
        <w:rPr>
          <w:rFonts w:ascii="Tahoma" w:hAnsi="Tahoma" w:cs="Tahoma"/>
          <w:b w:val="0"/>
          <w:sz w:val="22"/>
          <w:szCs w:val="22"/>
        </w:rPr>
      </w:pPr>
    </w:p>
    <w:p w14:paraId="6321DFD6" w14:textId="77777777" w:rsidR="00E85075" w:rsidRPr="009D03E1" w:rsidRDefault="00A70935" w:rsidP="00A70935">
      <w:pPr>
        <w:pStyle w:val="Sinespaciado"/>
        <w:jc w:val="both"/>
        <w:rPr>
          <w:rFonts w:ascii="Tahoma" w:hAnsi="Tahoma" w:cs="Tahoma"/>
        </w:rPr>
      </w:pPr>
      <w:r w:rsidRPr="009D03E1">
        <w:rPr>
          <w:rFonts w:ascii="Tahoma" w:hAnsi="Tahoma" w:cs="Tahoma"/>
        </w:rPr>
        <w:t xml:space="preserve">Respetada doctora Cristina: </w:t>
      </w:r>
      <w:r w:rsidR="00E85075" w:rsidRPr="009D03E1">
        <w:rPr>
          <w:rFonts w:ascii="Tahoma" w:hAnsi="Tahoma" w:cs="Tahoma"/>
          <w:color w:val="FF0000"/>
        </w:rPr>
        <w:t xml:space="preserve"> </w:t>
      </w:r>
    </w:p>
    <w:p w14:paraId="25950330" w14:textId="77777777" w:rsidR="00E85075" w:rsidRPr="009D03E1" w:rsidRDefault="00E85075" w:rsidP="00E85075">
      <w:pPr>
        <w:pStyle w:val="Sinespaciado"/>
        <w:jc w:val="both"/>
        <w:rPr>
          <w:rFonts w:ascii="Tahoma" w:hAnsi="Tahoma" w:cs="Tahoma"/>
        </w:rPr>
      </w:pPr>
    </w:p>
    <w:p w14:paraId="60A8183C" w14:textId="77777777" w:rsidR="00987BEE" w:rsidRPr="009D03E1" w:rsidRDefault="00E85075" w:rsidP="005120AD">
      <w:pPr>
        <w:spacing w:before="0" w:beforeAutospacing="0" w:after="0" w:afterAutospacing="0"/>
        <w:contextualSpacing/>
        <w:rPr>
          <w:rFonts w:ascii="Tahoma" w:eastAsia="Calibri" w:hAnsi="Tahoma" w:cs="Tahoma"/>
          <w:b/>
          <w:i/>
          <w:iCs/>
          <w:sz w:val="22"/>
          <w:szCs w:val="22"/>
          <w:lang w:eastAsia="en-US"/>
        </w:rPr>
      </w:pPr>
      <w:bookmarkStart w:id="0" w:name="_Hlk52891029"/>
      <w:r w:rsidRPr="009D03E1">
        <w:rPr>
          <w:rFonts w:ascii="Tahoma" w:hAnsi="Tahoma" w:cs="Tahoma"/>
          <w:sz w:val="22"/>
          <w:szCs w:val="22"/>
        </w:rPr>
        <w:t xml:space="preserve">La Contraloría Departamental del Tolima, con fundamento en las facultades otorgadas por el artículo 272, en concordancia con los artículos 267 y 268 de la Constitución y la Ley 42 de 1993, </w:t>
      </w:r>
      <w:r w:rsidR="005A319F" w:rsidRPr="009D03E1">
        <w:rPr>
          <w:rFonts w:ascii="Tahoma" w:hAnsi="Tahoma" w:cs="Tahoma"/>
          <w:sz w:val="22"/>
          <w:szCs w:val="22"/>
        </w:rPr>
        <w:t>el Acto Legislativo No. 004 de 2019 y el Decreto 403 de 2020</w:t>
      </w:r>
      <w:r w:rsidR="00AE0FC7" w:rsidRPr="009D03E1">
        <w:rPr>
          <w:rFonts w:ascii="Tahoma" w:hAnsi="Tahoma" w:cs="Tahoma"/>
          <w:sz w:val="22"/>
          <w:szCs w:val="22"/>
        </w:rPr>
        <w:t>,</w:t>
      </w:r>
      <w:r w:rsidR="005A319F" w:rsidRPr="009D03E1">
        <w:rPr>
          <w:rFonts w:ascii="Tahoma" w:hAnsi="Tahoma" w:cs="Tahoma"/>
          <w:sz w:val="22"/>
          <w:szCs w:val="22"/>
        </w:rPr>
        <w:t xml:space="preserve"> </w:t>
      </w:r>
      <w:r w:rsidRPr="009D03E1">
        <w:rPr>
          <w:rFonts w:ascii="Tahoma" w:hAnsi="Tahoma" w:cs="Tahoma"/>
          <w:sz w:val="22"/>
          <w:szCs w:val="22"/>
        </w:rPr>
        <w:t xml:space="preserve">practicó </w:t>
      </w:r>
      <w:r w:rsidR="00AE0FC7" w:rsidRPr="009D03E1">
        <w:rPr>
          <w:rFonts w:ascii="Tahoma" w:hAnsi="Tahoma" w:cs="Tahoma"/>
          <w:sz w:val="22"/>
          <w:szCs w:val="22"/>
        </w:rPr>
        <w:t xml:space="preserve">Actuación Especial de Fiscalización </w:t>
      </w:r>
      <w:r w:rsidRPr="009D03E1">
        <w:rPr>
          <w:rFonts w:ascii="Tahoma" w:hAnsi="Tahoma" w:cs="Tahoma"/>
          <w:sz w:val="22"/>
          <w:szCs w:val="22"/>
        </w:rPr>
        <w:t>al ente que usted representa, a través de la evaluación de los hechos puestos en conocimiento</w:t>
      </w:r>
      <w:r w:rsidR="008E5F11" w:rsidRPr="009D03E1">
        <w:rPr>
          <w:rFonts w:ascii="Tahoma" w:hAnsi="Tahoma" w:cs="Tahoma"/>
          <w:sz w:val="22"/>
          <w:szCs w:val="22"/>
        </w:rPr>
        <w:t xml:space="preserve"> de manera anónima,</w:t>
      </w:r>
      <w:r w:rsidRPr="009D03E1">
        <w:rPr>
          <w:rFonts w:ascii="Tahoma" w:hAnsi="Tahoma" w:cs="Tahoma"/>
          <w:sz w:val="22"/>
          <w:szCs w:val="22"/>
        </w:rPr>
        <w:t xml:space="preserve"> mediante una denuncia</w:t>
      </w:r>
      <w:r w:rsidRPr="009D03E1">
        <w:rPr>
          <w:rFonts w:ascii="Tahoma" w:hAnsi="Tahoma" w:cs="Tahoma"/>
          <w:color w:val="FF0000"/>
          <w:sz w:val="22"/>
          <w:szCs w:val="22"/>
        </w:rPr>
        <w:t xml:space="preserve"> </w:t>
      </w:r>
      <w:r w:rsidR="00DE78EF" w:rsidRPr="009D03E1">
        <w:rPr>
          <w:rFonts w:ascii="Tahoma" w:hAnsi="Tahoma" w:cs="Tahoma"/>
          <w:sz w:val="22"/>
          <w:szCs w:val="22"/>
        </w:rPr>
        <w:t xml:space="preserve">en la cual </w:t>
      </w:r>
      <w:r w:rsidR="00EC5778" w:rsidRPr="009D03E1">
        <w:rPr>
          <w:rFonts w:ascii="Tahoma" w:hAnsi="Tahoma" w:cs="Tahoma"/>
          <w:sz w:val="22"/>
          <w:szCs w:val="22"/>
        </w:rPr>
        <w:t>relaciona</w:t>
      </w:r>
      <w:r w:rsidR="00623410" w:rsidRPr="009D03E1">
        <w:rPr>
          <w:rFonts w:ascii="Tahoma" w:hAnsi="Tahoma" w:cs="Tahoma"/>
          <w:sz w:val="22"/>
          <w:szCs w:val="22"/>
        </w:rPr>
        <w:t xml:space="preserve"> que</w:t>
      </w:r>
      <w:r w:rsidR="00EC5778" w:rsidRPr="009D03E1">
        <w:rPr>
          <w:rFonts w:ascii="Tahoma" w:hAnsi="Tahoma" w:cs="Tahoma"/>
          <w:b/>
          <w:i/>
          <w:sz w:val="22"/>
          <w:szCs w:val="22"/>
        </w:rPr>
        <w:t xml:space="preserve"> “</w:t>
      </w:r>
      <w:r w:rsidR="00623410" w:rsidRPr="009D03E1">
        <w:rPr>
          <w:rFonts w:ascii="Tahoma" w:hAnsi="Tahoma" w:cs="Tahoma"/>
          <w:b/>
          <w:i/>
          <w:sz w:val="22"/>
          <w:szCs w:val="22"/>
        </w:rPr>
        <w:t>Solicitamos investigación y que imponga sanción legal; porque se han robado plata del erario público, en la ejecución de algunos contratos de prestación de servicios en los años 2020 y 2021, suscritos con los Jhony Galindo, Nataly Zarate y Denys Margarita Olaya</w:t>
      </w:r>
      <w:r w:rsidR="00EC5778" w:rsidRPr="009D03E1">
        <w:rPr>
          <w:rFonts w:ascii="Tahoma" w:hAnsi="Tahoma" w:cs="Tahoma"/>
          <w:b/>
          <w:i/>
          <w:sz w:val="22"/>
          <w:szCs w:val="22"/>
        </w:rPr>
        <w:t>”.</w:t>
      </w:r>
      <w:r w:rsidR="00623410" w:rsidRPr="009D03E1">
        <w:rPr>
          <w:rFonts w:ascii="Tahoma" w:hAnsi="Tahoma" w:cs="Tahoma"/>
          <w:b/>
          <w:i/>
          <w:sz w:val="22"/>
          <w:szCs w:val="22"/>
        </w:rPr>
        <w:t xml:space="preserve"> </w:t>
      </w:r>
    </w:p>
    <w:bookmarkEnd w:id="0"/>
    <w:p w14:paraId="2BB6A0CC" w14:textId="77777777" w:rsidR="00D219CF" w:rsidRPr="009D03E1" w:rsidRDefault="00D219CF" w:rsidP="00D219CF">
      <w:pPr>
        <w:rPr>
          <w:rFonts w:ascii="Tahoma" w:hAnsi="Tahoma" w:cs="Tahoma"/>
          <w:sz w:val="22"/>
          <w:szCs w:val="22"/>
        </w:rPr>
      </w:pPr>
      <w:r w:rsidRPr="009D03E1">
        <w:rPr>
          <w:rFonts w:ascii="Tahoma" w:hAnsi="Tahoma" w:cs="Tahoma"/>
          <w:sz w:val="22"/>
          <w:szCs w:val="22"/>
        </w:rPr>
        <w:t>Es responsabilidad de la Administración el contenido de la información suministrada por la entidad y analizada por la Contraloría Departamental del Tolima, que a su vez tiene la responsabilidad de producir un informe integral que contenga las conclusiones de la</w:t>
      </w:r>
      <w:r w:rsidR="00AE0FC7" w:rsidRPr="009D03E1">
        <w:rPr>
          <w:rFonts w:ascii="Tahoma" w:hAnsi="Tahoma" w:cs="Tahoma"/>
          <w:sz w:val="22"/>
          <w:szCs w:val="22"/>
        </w:rPr>
        <w:t xml:space="preserve"> Actuación Especial de Fiscalización. </w:t>
      </w:r>
    </w:p>
    <w:p w14:paraId="18437446" w14:textId="77777777" w:rsidR="00D219CF" w:rsidRPr="009D03E1" w:rsidRDefault="00D219CF" w:rsidP="00D219CF">
      <w:pPr>
        <w:rPr>
          <w:rFonts w:ascii="Tahoma" w:hAnsi="Tahoma" w:cs="Tahoma"/>
          <w:sz w:val="22"/>
          <w:szCs w:val="22"/>
        </w:rPr>
      </w:pPr>
      <w:r w:rsidRPr="009D03E1">
        <w:rPr>
          <w:rFonts w:ascii="Tahoma" w:hAnsi="Tahoma" w:cs="Tahoma"/>
          <w:sz w:val="22"/>
          <w:szCs w:val="22"/>
        </w:rPr>
        <w:t xml:space="preserve">El informe contiene la evaluación de los aspectos auditados </w:t>
      </w:r>
      <w:r w:rsidR="00AE1368" w:rsidRPr="009D03E1">
        <w:rPr>
          <w:rFonts w:ascii="Tahoma" w:hAnsi="Tahoma" w:cs="Tahoma"/>
          <w:sz w:val="22"/>
          <w:szCs w:val="22"/>
        </w:rPr>
        <w:t>que,</w:t>
      </w:r>
      <w:r w:rsidRPr="009D03E1">
        <w:rPr>
          <w:rFonts w:ascii="Tahoma" w:hAnsi="Tahoma" w:cs="Tahoma"/>
          <w:sz w:val="22"/>
          <w:szCs w:val="22"/>
        </w:rPr>
        <w:t xml:space="preserve"> una vez detectados como deficiencias por la comisión de auditoría, deberán ser corregidos por la Entidad, lo cual contribuye a su mejoramiento continuo y por consiguiente en la eficiente y efectiva prestación de servicios en beneficio de la ciudadanía, fin último del control.</w:t>
      </w:r>
    </w:p>
    <w:p w14:paraId="6ED063D0" w14:textId="77777777" w:rsidR="00B12775" w:rsidRPr="009D03E1" w:rsidRDefault="00B12775" w:rsidP="002E7AD1">
      <w:pPr>
        <w:numPr>
          <w:ilvl w:val="0"/>
          <w:numId w:val="5"/>
        </w:numPr>
        <w:jc w:val="center"/>
        <w:rPr>
          <w:rFonts w:ascii="Tahoma" w:hAnsi="Tahoma" w:cs="Tahoma"/>
          <w:b/>
          <w:sz w:val="22"/>
          <w:szCs w:val="22"/>
        </w:rPr>
      </w:pPr>
      <w:r w:rsidRPr="009D03E1">
        <w:rPr>
          <w:rFonts w:ascii="Tahoma" w:hAnsi="Tahoma" w:cs="Tahoma"/>
          <w:b/>
          <w:sz w:val="22"/>
          <w:szCs w:val="22"/>
        </w:rPr>
        <w:t>ANTECEDENTES</w:t>
      </w:r>
    </w:p>
    <w:p w14:paraId="4B922038" w14:textId="77777777" w:rsidR="00D70E26" w:rsidRPr="009D03E1" w:rsidRDefault="00D70E26" w:rsidP="00D70E26">
      <w:pPr>
        <w:spacing w:before="0" w:beforeAutospacing="0" w:after="0" w:afterAutospacing="0"/>
        <w:contextualSpacing/>
        <w:rPr>
          <w:rFonts w:ascii="Tahoma" w:hAnsi="Tahoma" w:cs="Tahoma"/>
          <w:bCs/>
          <w:sz w:val="22"/>
          <w:szCs w:val="22"/>
        </w:rPr>
      </w:pPr>
      <w:bookmarkStart w:id="1" w:name="_Hlk52891250"/>
      <w:r w:rsidRPr="009D03E1">
        <w:rPr>
          <w:rFonts w:ascii="Tahoma" w:hAnsi="Tahoma" w:cs="Tahoma"/>
          <w:sz w:val="22"/>
          <w:szCs w:val="22"/>
        </w:rPr>
        <w:t>Origina la presente diligencia, la denuncia 028 de 2022, allegada mediante Memorando de Asignación DTPC-142; CDT-RM-2022-00003980 de fecha 10 de octubre de 2022, en el que remite los hechos puestos en conocimiento</w:t>
      </w:r>
      <w:r w:rsidR="008E5F11" w:rsidRPr="009D03E1">
        <w:rPr>
          <w:rFonts w:ascii="Tahoma" w:hAnsi="Tahoma" w:cs="Tahoma"/>
          <w:sz w:val="22"/>
          <w:szCs w:val="22"/>
        </w:rPr>
        <w:t xml:space="preserve"> de manera anónima,</w:t>
      </w:r>
      <w:r w:rsidRPr="009D03E1">
        <w:rPr>
          <w:rFonts w:ascii="Tahoma" w:hAnsi="Tahoma" w:cs="Tahoma"/>
          <w:color w:val="FF0000"/>
          <w:sz w:val="22"/>
          <w:szCs w:val="22"/>
        </w:rPr>
        <w:t xml:space="preserve"> </w:t>
      </w:r>
      <w:r w:rsidRPr="009D03E1">
        <w:rPr>
          <w:rFonts w:ascii="Tahoma" w:hAnsi="Tahoma" w:cs="Tahoma"/>
          <w:sz w:val="22"/>
          <w:szCs w:val="22"/>
        </w:rPr>
        <w:t xml:space="preserve">en la cual relaciona que </w:t>
      </w:r>
      <w:r w:rsidRPr="009D03E1">
        <w:rPr>
          <w:rFonts w:ascii="Tahoma" w:eastAsia="Calibri" w:hAnsi="Tahoma" w:cs="Tahoma"/>
          <w:iCs/>
          <w:sz w:val="22"/>
          <w:szCs w:val="22"/>
          <w:lang w:eastAsia="en-US"/>
        </w:rPr>
        <w:t>“</w:t>
      </w:r>
      <w:r w:rsidRPr="009D03E1">
        <w:rPr>
          <w:rFonts w:ascii="Tahoma" w:hAnsi="Tahoma" w:cs="Tahoma"/>
          <w:b/>
          <w:i/>
          <w:sz w:val="22"/>
          <w:szCs w:val="22"/>
        </w:rPr>
        <w:t xml:space="preserve">Solicitamos investigación y que imponga sanción legal; porque se han robado plata del erario público, en la ejecución de algunos contratos de prestación de </w:t>
      </w:r>
      <w:r w:rsidRPr="009D03E1">
        <w:rPr>
          <w:rFonts w:ascii="Tahoma" w:hAnsi="Tahoma" w:cs="Tahoma"/>
          <w:b/>
          <w:i/>
          <w:sz w:val="22"/>
          <w:szCs w:val="22"/>
        </w:rPr>
        <w:lastRenderedPageBreak/>
        <w:t>servicios en los años 2020 y 2021, suscritos con los Jhony Galindo, Nataly Zarate y Denys Margarita Olaya</w:t>
      </w:r>
      <w:r w:rsidRPr="009D03E1">
        <w:rPr>
          <w:rFonts w:ascii="Tahoma" w:hAnsi="Tahoma" w:cs="Tahoma"/>
          <w:sz w:val="22"/>
          <w:szCs w:val="22"/>
        </w:rPr>
        <w:t>”</w:t>
      </w:r>
      <w:r w:rsidRPr="009D03E1">
        <w:rPr>
          <w:rFonts w:ascii="Tahoma" w:hAnsi="Tahoma" w:cs="Tahoma"/>
          <w:b/>
          <w:bCs/>
          <w:i/>
          <w:iCs/>
          <w:sz w:val="22"/>
          <w:szCs w:val="22"/>
          <w:lang w:val="es-CO" w:eastAsia="es-CO"/>
        </w:rPr>
        <w:t>;</w:t>
      </w:r>
      <w:r w:rsidRPr="009D03E1">
        <w:rPr>
          <w:rFonts w:ascii="Tahoma" w:hAnsi="Tahoma" w:cs="Tahoma"/>
          <w:sz w:val="22"/>
          <w:szCs w:val="22"/>
        </w:rPr>
        <w:t xml:space="preserve"> Situación que requiere realizar la revisión y evaluación de los hechos puestos en conocimiento por la denunciante.  </w:t>
      </w:r>
    </w:p>
    <w:p w14:paraId="3FEACF59" w14:textId="77777777" w:rsidR="00D70E26" w:rsidRPr="009D03E1" w:rsidRDefault="00D70E26" w:rsidP="00D70E26">
      <w:pPr>
        <w:numPr>
          <w:ilvl w:val="0"/>
          <w:numId w:val="5"/>
        </w:numPr>
        <w:jc w:val="center"/>
        <w:rPr>
          <w:rFonts w:ascii="Tahoma" w:hAnsi="Tahoma" w:cs="Tahoma"/>
          <w:b/>
          <w:bCs/>
          <w:sz w:val="22"/>
          <w:szCs w:val="22"/>
        </w:rPr>
      </w:pPr>
      <w:r w:rsidRPr="009D03E1">
        <w:rPr>
          <w:rFonts w:ascii="Tahoma" w:hAnsi="Tahoma" w:cs="Tahoma"/>
          <w:b/>
          <w:bCs/>
          <w:sz w:val="22"/>
          <w:szCs w:val="22"/>
        </w:rPr>
        <w:t>CONCEPTO SOBRE EL ANÁLISIS EFECTUADO</w:t>
      </w:r>
    </w:p>
    <w:p w14:paraId="2E215C5B" w14:textId="77777777" w:rsidR="00D70E26" w:rsidRPr="009D03E1" w:rsidRDefault="00D70E26" w:rsidP="00D70E26">
      <w:pPr>
        <w:rPr>
          <w:rFonts w:ascii="Tahoma" w:hAnsi="Tahoma" w:cs="Tahoma"/>
          <w:sz w:val="22"/>
          <w:szCs w:val="22"/>
        </w:rPr>
      </w:pPr>
      <w:r w:rsidRPr="009D03E1">
        <w:rPr>
          <w:rFonts w:ascii="Tahoma" w:hAnsi="Tahoma" w:cs="Tahoma"/>
          <w:sz w:val="22"/>
          <w:szCs w:val="22"/>
        </w:rPr>
        <w:t xml:space="preserve">A partir de los hechos relacionados en la denuncia; el ente de control solicito a la administración municipal de Armero Guayabal, copia de los expedientes contractuales de los contratistas relacionados; siendo allegada sólo la información del contratista Jhony Galindo Bejarano y certificación de fecha 21 de junio de 2022, emitida por la Secretaria de Gobierno del citado Municipio, donde relaciona que frente a la señora DENYS MARGARITA OLAYA CUELLAR identificada con cédula 1.110.497.628, </w:t>
      </w:r>
      <w:r w:rsidRPr="009D03E1">
        <w:rPr>
          <w:rFonts w:ascii="Tahoma" w:hAnsi="Tahoma" w:cs="Tahoma"/>
          <w:b/>
          <w:sz w:val="22"/>
          <w:szCs w:val="22"/>
          <w:u w:val="single"/>
        </w:rPr>
        <w:t>no se encontró registro que evidenciara que el municipio de Armero Guayabal y la señora Olaya Cuellar hayan suscrito contrato alguno en las vigencias señaladas</w:t>
      </w:r>
      <w:r w:rsidRPr="009D03E1">
        <w:rPr>
          <w:rFonts w:ascii="Tahoma" w:hAnsi="Tahoma" w:cs="Tahoma"/>
          <w:sz w:val="22"/>
          <w:szCs w:val="22"/>
        </w:rPr>
        <w:t xml:space="preserve">; situación por la cual, este esté de control, verificó los actos contractuales de los contratistas </w:t>
      </w:r>
      <w:r w:rsidRPr="009D03E1">
        <w:rPr>
          <w:rFonts w:ascii="Tahoma" w:hAnsi="Tahoma" w:cs="Tahoma"/>
          <w:b/>
          <w:i/>
          <w:sz w:val="22"/>
          <w:szCs w:val="22"/>
        </w:rPr>
        <w:t>Jhony Galindo Bejarano y Nataly Zarate</w:t>
      </w:r>
      <w:r w:rsidRPr="009D03E1">
        <w:rPr>
          <w:rFonts w:ascii="Tahoma" w:hAnsi="Tahoma" w:cs="Tahoma"/>
          <w:sz w:val="22"/>
          <w:szCs w:val="22"/>
        </w:rPr>
        <w:t xml:space="preserve"> </w:t>
      </w:r>
      <w:r w:rsidRPr="009D03E1">
        <w:rPr>
          <w:rFonts w:ascii="Tahoma" w:hAnsi="Tahoma" w:cs="Tahoma"/>
          <w:b/>
          <w:sz w:val="22"/>
          <w:szCs w:val="22"/>
        </w:rPr>
        <w:t>Santos</w:t>
      </w:r>
      <w:r w:rsidRPr="009D03E1">
        <w:rPr>
          <w:rFonts w:ascii="Tahoma" w:hAnsi="Tahoma" w:cs="Tahoma"/>
          <w:sz w:val="22"/>
          <w:szCs w:val="22"/>
        </w:rPr>
        <w:t xml:space="preserve"> (Negrilla y subrayado fuera de texto).</w:t>
      </w:r>
    </w:p>
    <w:p w14:paraId="50E0CC6D" w14:textId="77777777" w:rsidR="00D70E26" w:rsidRPr="009D03E1" w:rsidRDefault="00D70E26" w:rsidP="00D70E26">
      <w:pPr>
        <w:rPr>
          <w:rFonts w:ascii="Tahoma" w:hAnsi="Tahoma" w:cs="Tahoma"/>
          <w:bCs/>
          <w:sz w:val="22"/>
          <w:szCs w:val="22"/>
        </w:rPr>
      </w:pPr>
      <w:r w:rsidRPr="009D03E1">
        <w:rPr>
          <w:rFonts w:ascii="Tahoma" w:hAnsi="Tahoma" w:cs="Tahoma"/>
          <w:sz w:val="22"/>
          <w:szCs w:val="22"/>
        </w:rPr>
        <w:t xml:space="preserve">Así las cosas, la comisión de auditoría se desplazó hasta el municipio de Armero Guayabal, con fin de verificar la información relacionada con los hechos puestos en conocimiento; como también, realizar la verificación relevante en la ejecución de los actos contractuales denunciados; procedimiento que se llevó a cabo con la evaluación de los documentos de los citados expedientes contractuales; </w:t>
      </w:r>
      <w:r w:rsidRPr="009D03E1">
        <w:rPr>
          <w:rFonts w:ascii="Tahoma" w:hAnsi="Tahoma" w:cs="Tahoma"/>
          <w:bCs/>
          <w:sz w:val="22"/>
          <w:szCs w:val="22"/>
        </w:rPr>
        <w:t>los cuales se relacionan a situación:</w:t>
      </w:r>
    </w:p>
    <w:tbl>
      <w:tblPr>
        <w:tblW w:w="9460" w:type="dxa"/>
        <w:tblInd w:w="55" w:type="dxa"/>
        <w:tblCellMar>
          <w:left w:w="70" w:type="dxa"/>
          <w:right w:w="70" w:type="dxa"/>
        </w:tblCellMar>
        <w:tblLook w:val="04A0" w:firstRow="1" w:lastRow="0" w:firstColumn="1" w:lastColumn="0" w:noHBand="0" w:noVBand="1"/>
      </w:tblPr>
      <w:tblGrid>
        <w:gridCol w:w="1110"/>
        <w:gridCol w:w="1270"/>
        <w:gridCol w:w="1377"/>
        <w:gridCol w:w="3883"/>
        <w:gridCol w:w="735"/>
        <w:gridCol w:w="1539"/>
      </w:tblGrid>
      <w:tr w:rsidR="00D70E26" w:rsidRPr="009D03E1" w14:paraId="3046DD42" w14:textId="77777777" w:rsidTr="003073D3">
        <w:trPr>
          <w:trHeight w:val="45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F425E"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No. Contrato</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73720901"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 xml:space="preserve">Fecha </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14:paraId="78D06B0A"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Contratista</w:t>
            </w:r>
          </w:p>
        </w:tc>
        <w:tc>
          <w:tcPr>
            <w:tcW w:w="4531" w:type="dxa"/>
            <w:tcBorders>
              <w:top w:val="single" w:sz="4" w:space="0" w:color="auto"/>
              <w:left w:val="nil"/>
              <w:bottom w:val="single" w:sz="4" w:space="0" w:color="auto"/>
              <w:right w:val="single" w:sz="4" w:space="0" w:color="auto"/>
            </w:tcBorders>
            <w:shd w:val="clear" w:color="auto" w:fill="auto"/>
            <w:vAlign w:val="center"/>
            <w:hideMark/>
          </w:tcPr>
          <w:p w14:paraId="6EA74C40"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Objeto</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23252990"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Plazo</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63B84BF5"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 xml:space="preserve">Valor </w:t>
            </w:r>
          </w:p>
        </w:tc>
      </w:tr>
      <w:tr w:rsidR="00D70E26" w:rsidRPr="009D03E1" w14:paraId="29D8CB5D" w14:textId="77777777" w:rsidTr="003073D3">
        <w:trPr>
          <w:trHeight w:val="999"/>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9A2EBFE"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18</w:t>
            </w:r>
          </w:p>
        </w:tc>
        <w:tc>
          <w:tcPr>
            <w:tcW w:w="918" w:type="dxa"/>
            <w:tcBorders>
              <w:top w:val="nil"/>
              <w:left w:val="nil"/>
              <w:bottom w:val="single" w:sz="4" w:space="0" w:color="auto"/>
              <w:right w:val="single" w:sz="4" w:space="0" w:color="auto"/>
            </w:tcBorders>
            <w:shd w:val="clear" w:color="auto" w:fill="auto"/>
            <w:noWrap/>
            <w:vAlign w:val="center"/>
            <w:hideMark/>
          </w:tcPr>
          <w:p w14:paraId="6A443FE5"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16/01/2020</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14:paraId="57541F1D"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Jhony Alexander Galindo Bejarano</w:t>
            </w:r>
          </w:p>
        </w:tc>
        <w:tc>
          <w:tcPr>
            <w:tcW w:w="4531" w:type="dxa"/>
            <w:tcBorders>
              <w:top w:val="nil"/>
              <w:left w:val="nil"/>
              <w:bottom w:val="single" w:sz="4" w:space="0" w:color="auto"/>
              <w:right w:val="single" w:sz="4" w:space="0" w:color="auto"/>
            </w:tcBorders>
            <w:shd w:val="clear" w:color="auto" w:fill="auto"/>
            <w:vAlign w:val="center"/>
            <w:hideMark/>
          </w:tcPr>
          <w:p w14:paraId="513A7D17"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Contratar la prestación de servicio de apoyo a la gestión  para el desarrollo  de la política  de equidad de género, población LGBTI, del municipio de armero guayabal  en concordancia con el acuerdo 011 del 28 de agosto de 2019 y el decreto 009 del 3 de enero 2020</w:t>
            </w:r>
          </w:p>
        </w:tc>
        <w:tc>
          <w:tcPr>
            <w:tcW w:w="640" w:type="dxa"/>
            <w:tcBorders>
              <w:top w:val="nil"/>
              <w:left w:val="nil"/>
              <w:bottom w:val="single" w:sz="4" w:space="0" w:color="auto"/>
              <w:right w:val="single" w:sz="4" w:space="0" w:color="auto"/>
            </w:tcBorders>
            <w:shd w:val="clear" w:color="auto" w:fill="auto"/>
            <w:vAlign w:val="center"/>
            <w:hideMark/>
          </w:tcPr>
          <w:p w14:paraId="4BDDC83A"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90 días</w:t>
            </w:r>
          </w:p>
        </w:tc>
        <w:tc>
          <w:tcPr>
            <w:tcW w:w="1180" w:type="dxa"/>
            <w:tcBorders>
              <w:top w:val="nil"/>
              <w:left w:val="nil"/>
              <w:bottom w:val="single" w:sz="4" w:space="0" w:color="auto"/>
              <w:right w:val="single" w:sz="4" w:space="0" w:color="auto"/>
            </w:tcBorders>
            <w:shd w:val="clear" w:color="auto" w:fill="auto"/>
            <w:noWrap/>
            <w:vAlign w:val="center"/>
            <w:hideMark/>
          </w:tcPr>
          <w:p w14:paraId="16572FFD"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6.000.000 </w:t>
            </w:r>
          </w:p>
        </w:tc>
      </w:tr>
      <w:tr w:rsidR="00D70E26" w:rsidRPr="009D03E1" w14:paraId="48513637" w14:textId="77777777" w:rsidTr="003073D3">
        <w:trPr>
          <w:trHeight w:val="1029"/>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CFE6913"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122</w:t>
            </w:r>
          </w:p>
        </w:tc>
        <w:tc>
          <w:tcPr>
            <w:tcW w:w="918" w:type="dxa"/>
            <w:tcBorders>
              <w:top w:val="nil"/>
              <w:left w:val="nil"/>
              <w:bottom w:val="single" w:sz="4" w:space="0" w:color="auto"/>
              <w:right w:val="single" w:sz="4" w:space="0" w:color="auto"/>
            </w:tcBorders>
            <w:shd w:val="clear" w:color="auto" w:fill="auto"/>
            <w:noWrap/>
            <w:vAlign w:val="center"/>
            <w:hideMark/>
          </w:tcPr>
          <w:p w14:paraId="47120A3E"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11/05/2020</w:t>
            </w:r>
          </w:p>
        </w:tc>
        <w:tc>
          <w:tcPr>
            <w:tcW w:w="1251" w:type="dxa"/>
            <w:vMerge/>
            <w:tcBorders>
              <w:top w:val="nil"/>
              <w:left w:val="single" w:sz="4" w:space="0" w:color="auto"/>
              <w:bottom w:val="single" w:sz="4" w:space="0" w:color="000000"/>
              <w:right w:val="single" w:sz="4" w:space="0" w:color="auto"/>
            </w:tcBorders>
            <w:vAlign w:val="center"/>
            <w:hideMark/>
          </w:tcPr>
          <w:p w14:paraId="1A1FCE9B"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nil"/>
              <w:left w:val="nil"/>
              <w:bottom w:val="single" w:sz="4" w:space="0" w:color="auto"/>
              <w:right w:val="single" w:sz="4" w:space="0" w:color="auto"/>
            </w:tcBorders>
            <w:shd w:val="clear" w:color="auto" w:fill="auto"/>
            <w:vAlign w:val="center"/>
            <w:hideMark/>
          </w:tcPr>
          <w:p w14:paraId="5145E13B"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Contratar la prestación de servicio de apoyo a la gestión  para el desarrollo  de la política  de equidad de género, población LGBTI, del municipio de armero guayabal  en concordancia con el acuerdo 011 del 28 de agosto de 2019 y el decreto 009 del 3 de enero 2020</w:t>
            </w:r>
          </w:p>
        </w:tc>
        <w:tc>
          <w:tcPr>
            <w:tcW w:w="640" w:type="dxa"/>
            <w:tcBorders>
              <w:top w:val="nil"/>
              <w:left w:val="nil"/>
              <w:bottom w:val="single" w:sz="4" w:space="0" w:color="auto"/>
              <w:right w:val="single" w:sz="4" w:space="0" w:color="auto"/>
            </w:tcBorders>
            <w:shd w:val="clear" w:color="auto" w:fill="auto"/>
            <w:vAlign w:val="center"/>
            <w:hideMark/>
          </w:tcPr>
          <w:p w14:paraId="00DE74DF"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90 días</w:t>
            </w:r>
          </w:p>
        </w:tc>
        <w:tc>
          <w:tcPr>
            <w:tcW w:w="1180" w:type="dxa"/>
            <w:tcBorders>
              <w:top w:val="nil"/>
              <w:left w:val="nil"/>
              <w:bottom w:val="single" w:sz="4" w:space="0" w:color="auto"/>
              <w:right w:val="single" w:sz="4" w:space="0" w:color="auto"/>
            </w:tcBorders>
            <w:shd w:val="clear" w:color="auto" w:fill="auto"/>
            <w:noWrap/>
            <w:vAlign w:val="center"/>
            <w:hideMark/>
          </w:tcPr>
          <w:p w14:paraId="713639B8"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6.000.000 </w:t>
            </w:r>
          </w:p>
        </w:tc>
      </w:tr>
      <w:tr w:rsidR="00D70E26" w:rsidRPr="009D03E1" w14:paraId="1A160D60" w14:textId="77777777" w:rsidTr="003073D3">
        <w:trPr>
          <w:trHeight w:val="1059"/>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E99B06C"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lastRenderedPageBreak/>
              <w:t>183</w:t>
            </w:r>
          </w:p>
        </w:tc>
        <w:tc>
          <w:tcPr>
            <w:tcW w:w="918" w:type="dxa"/>
            <w:tcBorders>
              <w:top w:val="nil"/>
              <w:left w:val="nil"/>
              <w:bottom w:val="single" w:sz="4" w:space="0" w:color="auto"/>
              <w:right w:val="single" w:sz="4" w:space="0" w:color="auto"/>
            </w:tcBorders>
            <w:shd w:val="clear" w:color="auto" w:fill="auto"/>
            <w:noWrap/>
            <w:vAlign w:val="center"/>
            <w:hideMark/>
          </w:tcPr>
          <w:p w14:paraId="19121446"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03/09/2020</w:t>
            </w:r>
          </w:p>
        </w:tc>
        <w:tc>
          <w:tcPr>
            <w:tcW w:w="1251" w:type="dxa"/>
            <w:vMerge/>
            <w:tcBorders>
              <w:top w:val="nil"/>
              <w:left w:val="single" w:sz="4" w:space="0" w:color="auto"/>
              <w:bottom w:val="single" w:sz="4" w:space="0" w:color="auto"/>
              <w:right w:val="single" w:sz="4" w:space="0" w:color="auto"/>
            </w:tcBorders>
            <w:vAlign w:val="center"/>
            <w:hideMark/>
          </w:tcPr>
          <w:p w14:paraId="65A090C7"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nil"/>
              <w:left w:val="nil"/>
              <w:bottom w:val="single" w:sz="4" w:space="0" w:color="auto"/>
              <w:right w:val="single" w:sz="4" w:space="0" w:color="auto"/>
            </w:tcBorders>
            <w:shd w:val="clear" w:color="auto" w:fill="auto"/>
            <w:vAlign w:val="center"/>
            <w:hideMark/>
          </w:tcPr>
          <w:p w14:paraId="5BDF09D8"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Contratar la prestación de servicio de apoyo a la gestión  para el desarrollo  de la política  de equidad de género, población LGBTI, del municipio de armero guayabal  en concordancia con el acuerdo 011 del 28 de agosto de 2019 y el decreto 009 del 3 de enero 2020</w:t>
            </w:r>
          </w:p>
        </w:tc>
        <w:tc>
          <w:tcPr>
            <w:tcW w:w="640" w:type="dxa"/>
            <w:tcBorders>
              <w:top w:val="nil"/>
              <w:left w:val="nil"/>
              <w:bottom w:val="single" w:sz="4" w:space="0" w:color="auto"/>
              <w:right w:val="single" w:sz="4" w:space="0" w:color="auto"/>
            </w:tcBorders>
            <w:shd w:val="clear" w:color="auto" w:fill="auto"/>
            <w:vAlign w:val="center"/>
            <w:hideMark/>
          </w:tcPr>
          <w:p w14:paraId="16897E5C"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60 días</w:t>
            </w:r>
          </w:p>
        </w:tc>
        <w:tc>
          <w:tcPr>
            <w:tcW w:w="1180" w:type="dxa"/>
            <w:tcBorders>
              <w:top w:val="nil"/>
              <w:left w:val="nil"/>
              <w:bottom w:val="single" w:sz="4" w:space="0" w:color="auto"/>
              <w:right w:val="single" w:sz="4" w:space="0" w:color="auto"/>
            </w:tcBorders>
            <w:shd w:val="clear" w:color="auto" w:fill="auto"/>
            <w:noWrap/>
            <w:vAlign w:val="center"/>
            <w:hideMark/>
          </w:tcPr>
          <w:p w14:paraId="33C14F90"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4.000.000 </w:t>
            </w:r>
          </w:p>
        </w:tc>
      </w:tr>
      <w:tr w:rsidR="00D70E26" w:rsidRPr="009D03E1" w14:paraId="3C519AE8" w14:textId="77777777" w:rsidTr="00A8201C">
        <w:trPr>
          <w:trHeight w:val="947"/>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BC8FB"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242</w:t>
            </w:r>
          </w:p>
        </w:tc>
        <w:tc>
          <w:tcPr>
            <w:tcW w:w="918" w:type="dxa"/>
            <w:tcBorders>
              <w:top w:val="single" w:sz="4" w:space="0" w:color="auto"/>
              <w:left w:val="nil"/>
              <w:bottom w:val="single" w:sz="4" w:space="0" w:color="auto"/>
              <w:right w:val="single" w:sz="4" w:space="0" w:color="auto"/>
            </w:tcBorders>
            <w:shd w:val="clear" w:color="auto" w:fill="auto"/>
            <w:noWrap/>
            <w:vAlign w:val="center"/>
            <w:hideMark/>
          </w:tcPr>
          <w:p w14:paraId="6E2A2C5B"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04/11/2020</w:t>
            </w:r>
          </w:p>
        </w:tc>
        <w:tc>
          <w:tcPr>
            <w:tcW w:w="1251" w:type="dxa"/>
            <w:vMerge/>
            <w:tcBorders>
              <w:top w:val="single" w:sz="4" w:space="0" w:color="auto"/>
              <w:left w:val="single" w:sz="4" w:space="0" w:color="auto"/>
              <w:bottom w:val="single" w:sz="4" w:space="0" w:color="auto"/>
              <w:right w:val="single" w:sz="4" w:space="0" w:color="auto"/>
            </w:tcBorders>
            <w:vAlign w:val="center"/>
            <w:hideMark/>
          </w:tcPr>
          <w:p w14:paraId="62F4A3D4"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single" w:sz="4" w:space="0" w:color="auto"/>
              <w:left w:val="nil"/>
              <w:bottom w:val="single" w:sz="4" w:space="0" w:color="auto"/>
              <w:right w:val="single" w:sz="4" w:space="0" w:color="auto"/>
            </w:tcBorders>
            <w:shd w:val="clear" w:color="auto" w:fill="auto"/>
            <w:vAlign w:val="center"/>
            <w:hideMark/>
          </w:tcPr>
          <w:p w14:paraId="5E3DF71F"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Contratar la prestación de servicio de apoyo a la gestión  para el desarrollo  de la política  de equidad de género, población LGBTI, del municipio de armero guayabal  en concordancia con el acuerdo 011 del 28 de agosto de 2019 y el decreto 009 del 3 de enero 2020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0A3E4AD0"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47 días</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12C8CC48"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3.133.000 </w:t>
            </w:r>
          </w:p>
        </w:tc>
      </w:tr>
      <w:tr w:rsidR="00D70E26" w:rsidRPr="009D03E1" w14:paraId="3A15418A" w14:textId="77777777" w:rsidTr="00A8201C">
        <w:trPr>
          <w:trHeight w:val="96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08B54"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54</w:t>
            </w:r>
          </w:p>
        </w:tc>
        <w:tc>
          <w:tcPr>
            <w:tcW w:w="918" w:type="dxa"/>
            <w:tcBorders>
              <w:top w:val="single" w:sz="4" w:space="0" w:color="auto"/>
              <w:left w:val="nil"/>
              <w:bottom w:val="single" w:sz="4" w:space="0" w:color="auto"/>
              <w:right w:val="single" w:sz="4" w:space="0" w:color="auto"/>
            </w:tcBorders>
            <w:shd w:val="clear" w:color="auto" w:fill="auto"/>
            <w:noWrap/>
            <w:vAlign w:val="center"/>
            <w:hideMark/>
          </w:tcPr>
          <w:p w14:paraId="0CDDCF37"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01/02/2021</w:t>
            </w:r>
          </w:p>
        </w:tc>
        <w:tc>
          <w:tcPr>
            <w:tcW w:w="1251" w:type="dxa"/>
            <w:vMerge/>
            <w:tcBorders>
              <w:top w:val="single" w:sz="4" w:space="0" w:color="auto"/>
              <w:left w:val="single" w:sz="4" w:space="0" w:color="auto"/>
              <w:bottom w:val="single" w:sz="4" w:space="0" w:color="000000"/>
              <w:right w:val="single" w:sz="4" w:space="0" w:color="auto"/>
            </w:tcBorders>
            <w:vAlign w:val="center"/>
            <w:hideMark/>
          </w:tcPr>
          <w:p w14:paraId="34631F36"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single" w:sz="4" w:space="0" w:color="auto"/>
              <w:left w:val="nil"/>
              <w:bottom w:val="single" w:sz="4" w:space="0" w:color="auto"/>
              <w:right w:val="single" w:sz="4" w:space="0" w:color="auto"/>
            </w:tcBorders>
            <w:shd w:val="clear" w:color="auto" w:fill="auto"/>
            <w:vAlign w:val="center"/>
            <w:hideMark/>
          </w:tcPr>
          <w:p w14:paraId="59B1373A"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Contratar la prestación de servicio profesionales para garantizar el cumplimiento del estatuto juvenil, ley 1622 del 2013, y como apoyo al fortalecimiento y promoción de juntas de acción comunal</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7EA09963"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150 días</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72296BB0"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12.000.000 </w:t>
            </w:r>
          </w:p>
        </w:tc>
      </w:tr>
      <w:tr w:rsidR="00D70E26" w:rsidRPr="009D03E1" w14:paraId="5F34D50D" w14:textId="77777777" w:rsidTr="003073D3">
        <w:trPr>
          <w:trHeight w:val="977"/>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C8015AF"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150</w:t>
            </w:r>
          </w:p>
        </w:tc>
        <w:tc>
          <w:tcPr>
            <w:tcW w:w="918" w:type="dxa"/>
            <w:tcBorders>
              <w:top w:val="nil"/>
              <w:left w:val="nil"/>
              <w:bottom w:val="single" w:sz="4" w:space="0" w:color="auto"/>
              <w:right w:val="single" w:sz="4" w:space="0" w:color="auto"/>
            </w:tcBorders>
            <w:shd w:val="clear" w:color="auto" w:fill="auto"/>
            <w:noWrap/>
            <w:vAlign w:val="center"/>
            <w:hideMark/>
          </w:tcPr>
          <w:p w14:paraId="38CCD083"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2021</w:t>
            </w:r>
          </w:p>
        </w:tc>
        <w:tc>
          <w:tcPr>
            <w:tcW w:w="1251" w:type="dxa"/>
            <w:vMerge/>
            <w:tcBorders>
              <w:top w:val="nil"/>
              <w:left w:val="single" w:sz="4" w:space="0" w:color="auto"/>
              <w:bottom w:val="single" w:sz="4" w:space="0" w:color="auto"/>
              <w:right w:val="single" w:sz="4" w:space="0" w:color="auto"/>
            </w:tcBorders>
            <w:vAlign w:val="center"/>
            <w:hideMark/>
          </w:tcPr>
          <w:p w14:paraId="246807AF"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nil"/>
              <w:left w:val="nil"/>
              <w:bottom w:val="single" w:sz="4" w:space="0" w:color="auto"/>
              <w:right w:val="single" w:sz="4" w:space="0" w:color="auto"/>
            </w:tcBorders>
            <w:shd w:val="clear" w:color="auto" w:fill="auto"/>
            <w:vAlign w:val="center"/>
            <w:hideMark/>
          </w:tcPr>
          <w:p w14:paraId="45FB9319"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Prestar los servicios profesionales para garantizar el cumplimiento del estatuto juvenil en el municipio de Armero Guayabal, y a su vez brindar apoyo a los procesos que se desarrollen con las juntas de acción comunal.</w:t>
            </w:r>
          </w:p>
        </w:tc>
        <w:tc>
          <w:tcPr>
            <w:tcW w:w="640" w:type="dxa"/>
            <w:tcBorders>
              <w:top w:val="nil"/>
              <w:left w:val="nil"/>
              <w:bottom w:val="single" w:sz="4" w:space="0" w:color="auto"/>
              <w:right w:val="single" w:sz="4" w:space="0" w:color="auto"/>
            </w:tcBorders>
            <w:shd w:val="clear" w:color="auto" w:fill="auto"/>
            <w:vAlign w:val="center"/>
            <w:hideMark/>
          </w:tcPr>
          <w:p w14:paraId="5F470DB5"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90 días</w:t>
            </w:r>
          </w:p>
        </w:tc>
        <w:tc>
          <w:tcPr>
            <w:tcW w:w="1180" w:type="dxa"/>
            <w:tcBorders>
              <w:top w:val="nil"/>
              <w:left w:val="nil"/>
              <w:bottom w:val="single" w:sz="4" w:space="0" w:color="auto"/>
              <w:right w:val="single" w:sz="4" w:space="0" w:color="auto"/>
            </w:tcBorders>
            <w:shd w:val="clear" w:color="auto" w:fill="auto"/>
            <w:noWrap/>
            <w:vAlign w:val="center"/>
            <w:hideMark/>
          </w:tcPr>
          <w:p w14:paraId="43E5BA9C"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7.500.000 </w:t>
            </w:r>
          </w:p>
        </w:tc>
      </w:tr>
      <w:tr w:rsidR="00D70E26" w:rsidRPr="009D03E1" w14:paraId="1DDC6263" w14:textId="77777777" w:rsidTr="003073D3">
        <w:trPr>
          <w:trHeight w:val="1113"/>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E4086"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203</w:t>
            </w:r>
          </w:p>
        </w:tc>
        <w:tc>
          <w:tcPr>
            <w:tcW w:w="918" w:type="dxa"/>
            <w:tcBorders>
              <w:top w:val="single" w:sz="4" w:space="0" w:color="auto"/>
              <w:left w:val="nil"/>
              <w:bottom w:val="single" w:sz="4" w:space="0" w:color="auto"/>
              <w:right w:val="single" w:sz="4" w:space="0" w:color="auto"/>
            </w:tcBorders>
            <w:shd w:val="clear" w:color="auto" w:fill="auto"/>
            <w:noWrap/>
            <w:vAlign w:val="center"/>
            <w:hideMark/>
          </w:tcPr>
          <w:p w14:paraId="515DFE44"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21/10/2021</w:t>
            </w:r>
          </w:p>
        </w:tc>
        <w:tc>
          <w:tcPr>
            <w:tcW w:w="1251" w:type="dxa"/>
            <w:vMerge/>
            <w:tcBorders>
              <w:top w:val="single" w:sz="4" w:space="0" w:color="auto"/>
              <w:left w:val="single" w:sz="4" w:space="0" w:color="auto"/>
              <w:bottom w:val="single" w:sz="4" w:space="0" w:color="000000"/>
              <w:right w:val="single" w:sz="4" w:space="0" w:color="auto"/>
            </w:tcBorders>
            <w:vAlign w:val="center"/>
            <w:hideMark/>
          </w:tcPr>
          <w:p w14:paraId="1DF04947"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single" w:sz="4" w:space="0" w:color="auto"/>
              <w:left w:val="nil"/>
              <w:bottom w:val="single" w:sz="4" w:space="0" w:color="auto"/>
              <w:right w:val="single" w:sz="4" w:space="0" w:color="auto"/>
            </w:tcBorders>
            <w:shd w:val="clear" w:color="auto" w:fill="auto"/>
            <w:vAlign w:val="center"/>
            <w:hideMark/>
          </w:tcPr>
          <w:p w14:paraId="2637E2B7"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Prestar los servicios profesionales para brindar acompañamiento a  los procesos que  desarrollen los integrantes de las juntas  de acción comunal e impartir cumplimiento al estatuto juvenil del municipio de Armero Guayabal</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4901499E"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60 días</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517202A5"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5.000.000 </w:t>
            </w:r>
          </w:p>
        </w:tc>
      </w:tr>
      <w:tr w:rsidR="00D70E26" w:rsidRPr="009D03E1" w14:paraId="56DA08AA" w14:textId="77777777" w:rsidTr="003073D3">
        <w:trPr>
          <w:trHeight w:val="127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AB73FC4"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34</w:t>
            </w:r>
          </w:p>
        </w:tc>
        <w:tc>
          <w:tcPr>
            <w:tcW w:w="918" w:type="dxa"/>
            <w:tcBorders>
              <w:top w:val="nil"/>
              <w:left w:val="nil"/>
              <w:bottom w:val="single" w:sz="4" w:space="0" w:color="auto"/>
              <w:right w:val="single" w:sz="4" w:space="0" w:color="auto"/>
            </w:tcBorders>
            <w:shd w:val="clear" w:color="auto" w:fill="auto"/>
            <w:noWrap/>
            <w:vAlign w:val="center"/>
            <w:hideMark/>
          </w:tcPr>
          <w:p w14:paraId="531606D6"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02/01/2020</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14:paraId="0F112845"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NATALY ZARATE SANTOS</w:t>
            </w:r>
          </w:p>
        </w:tc>
        <w:tc>
          <w:tcPr>
            <w:tcW w:w="4531" w:type="dxa"/>
            <w:tcBorders>
              <w:top w:val="nil"/>
              <w:left w:val="nil"/>
              <w:bottom w:val="single" w:sz="4" w:space="0" w:color="auto"/>
              <w:right w:val="single" w:sz="4" w:space="0" w:color="auto"/>
            </w:tcBorders>
            <w:shd w:val="clear" w:color="auto" w:fill="auto"/>
            <w:vAlign w:val="center"/>
            <w:hideMark/>
          </w:tcPr>
          <w:p w14:paraId="2042A175"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Contratar la prestación de servicios profesionales para el desarrollo de las actividades de capacitación y asesoría de los procesos de cobro coactivo y recuperación de cartera de impuestos, tasas y contribuciones de la gestión </w:t>
            </w:r>
            <w:r w:rsidRPr="009D03E1">
              <w:rPr>
                <w:rFonts w:ascii="Tahoma" w:hAnsi="Tahoma" w:cs="Tahoma"/>
                <w:color w:val="000000"/>
                <w:sz w:val="22"/>
                <w:szCs w:val="22"/>
                <w:lang w:val="es-CO" w:eastAsia="es-CO"/>
              </w:rPr>
              <w:lastRenderedPageBreak/>
              <w:t>administrativa de la Secretaría de Hacienda de la Administración Municipal de Armero Guayabal Tolima</w:t>
            </w:r>
          </w:p>
        </w:tc>
        <w:tc>
          <w:tcPr>
            <w:tcW w:w="640" w:type="dxa"/>
            <w:tcBorders>
              <w:top w:val="nil"/>
              <w:left w:val="nil"/>
              <w:bottom w:val="single" w:sz="4" w:space="0" w:color="auto"/>
              <w:right w:val="single" w:sz="4" w:space="0" w:color="auto"/>
            </w:tcBorders>
            <w:shd w:val="clear" w:color="auto" w:fill="auto"/>
            <w:vAlign w:val="center"/>
            <w:hideMark/>
          </w:tcPr>
          <w:p w14:paraId="3738B66F"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lastRenderedPageBreak/>
              <w:t>180 días</w:t>
            </w:r>
          </w:p>
        </w:tc>
        <w:tc>
          <w:tcPr>
            <w:tcW w:w="1180" w:type="dxa"/>
            <w:tcBorders>
              <w:top w:val="nil"/>
              <w:left w:val="nil"/>
              <w:bottom w:val="single" w:sz="4" w:space="0" w:color="auto"/>
              <w:right w:val="single" w:sz="4" w:space="0" w:color="auto"/>
            </w:tcBorders>
            <w:shd w:val="clear" w:color="auto" w:fill="auto"/>
            <w:noWrap/>
            <w:vAlign w:val="center"/>
            <w:hideMark/>
          </w:tcPr>
          <w:p w14:paraId="15BB8B41"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24.000.000 </w:t>
            </w:r>
          </w:p>
        </w:tc>
      </w:tr>
      <w:tr w:rsidR="00D70E26" w:rsidRPr="009D03E1" w14:paraId="0FC6D0D6" w14:textId="77777777" w:rsidTr="003073D3">
        <w:trPr>
          <w:trHeight w:val="136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58B499D"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60</w:t>
            </w:r>
          </w:p>
        </w:tc>
        <w:tc>
          <w:tcPr>
            <w:tcW w:w="918" w:type="dxa"/>
            <w:tcBorders>
              <w:top w:val="nil"/>
              <w:left w:val="nil"/>
              <w:bottom w:val="single" w:sz="4" w:space="0" w:color="auto"/>
              <w:right w:val="single" w:sz="4" w:space="0" w:color="auto"/>
            </w:tcBorders>
            <w:shd w:val="clear" w:color="auto" w:fill="auto"/>
            <w:noWrap/>
            <w:vAlign w:val="center"/>
            <w:hideMark/>
          </w:tcPr>
          <w:p w14:paraId="4B93B612"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10/11/2020</w:t>
            </w:r>
          </w:p>
        </w:tc>
        <w:tc>
          <w:tcPr>
            <w:tcW w:w="1251" w:type="dxa"/>
            <w:vMerge/>
            <w:tcBorders>
              <w:top w:val="nil"/>
              <w:left w:val="single" w:sz="4" w:space="0" w:color="auto"/>
              <w:bottom w:val="single" w:sz="4" w:space="0" w:color="000000"/>
              <w:right w:val="single" w:sz="4" w:space="0" w:color="auto"/>
            </w:tcBorders>
            <w:vAlign w:val="center"/>
            <w:hideMark/>
          </w:tcPr>
          <w:p w14:paraId="7CBCA68E"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nil"/>
              <w:left w:val="nil"/>
              <w:bottom w:val="single" w:sz="4" w:space="0" w:color="auto"/>
              <w:right w:val="single" w:sz="4" w:space="0" w:color="auto"/>
            </w:tcBorders>
            <w:shd w:val="clear" w:color="auto" w:fill="auto"/>
            <w:vAlign w:val="center"/>
            <w:hideMark/>
          </w:tcPr>
          <w:p w14:paraId="6C4E8381"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Contratar la prestación de servicios de actualización del manual de contratación y la elaboración del manual de supervisión, documentos contractuales, socialización de aquellos y capacitaciones en materia de contratación estatal a los funcionarios de la Administración Municipal de Armero Guayabal Tolima</w:t>
            </w:r>
          </w:p>
        </w:tc>
        <w:tc>
          <w:tcPr>
            <w:tcW w:w="640" w:type="dxa"/>
            <w:tcBorders>
              <w:top w:val="nil"/>
              <w:left w:val="nil"/>
              <w:bottom w:val="single" w:sz="4" w:space="0" w:color="auto"/>
              <w:right w:val="single" w:sz="4" w:space="0" w:color="auto"/>
            </w:tcBorders>
            <w:shd w:val="clear" w:color="auto" w:fill="auto"/>
            <w:vAlign w:val="center"/>
            <w:hideMark/>
          </w:tcPr>
          <w:p w14:paraId="1B17D7B0"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20 días</w:t>
            </w:r>
          </w:p>
        </w:tc>
        <w:tc>
          <w:tcPr>
            <w:tcW w:w="1180" w:type="dxa"/>
            <w:tcBorders>
              <w:top w:val="nil"/>
              <w:left w:val="nil"/>
              <w:bottom w:val="single" w:sz="4" w:space="0" w:color="auto"/>
              <w:right w:val="single" w:sz="4" w:space="0" w:color="auto"/>
            </w:tcBorders>
            <w:shd w:val="clear" w:color="auto" w:fill="auto"/>
            <w:noWrap/>
            <w:vAlign w:val="center"/>
            <w:hideMark/>
          </w:tcPr>
          <w:p w14:paraId="7CBA3D19"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23.900.000 </w:t>
            </w:r>
          </w:p>
        </w:tc>
      </w:tr>
      <w:tr w:rsidR="00D70E26" w:rsidRPr="009D03E1" w14:paraId="0FBB260D" w14:textId="77777777" w:rsidTr="003073D3">
        <w:trPr>
          <w:trHeight w:val="112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94652D2"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186</w:t>
            </w:r>
          </w:p>
        </w:tc>
        <w:tc>
          <w:tcPr>
            <w:tcW w:w="918" w:type="dxa"/>
            <w:tcBorders>
              <w:top w:val="nil"/>
              <w:left w:val="nil"/>
              <w:bottom w:val="single" w:sz="4" w:space="0" w:color="auto"/>
              <w:right w:val="single" w:sz="4" w:space="0" w:color="auto"/>
            </w:tcBorders>
            <w:shd w:val="clear" w:color="auto" w:fill="auto"/>
            <w:noWrap/>
            <w:vAlign w:val="center"/>
            <w:hideMark/>
          </w:tcPr>
          <w:p w14:paraId="79E41B27"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16/09/2020</w:t>
            </w:r>
          </w:p>
        </w:tc>
        <w:tc>
          <w:tcPr>
            <w:tcW w:w="1251" w:type="dxa"/>
            <w:vMerge/>
            <w:tcBorders>
              <w:top w:val="nil"/>
              <w:left w:val="single" w:sz="4" w:space="0" w:color="auto"/>
              <w:bottom w:val="single" w:sz="4" w:space="0" w:color="000000"/>
              <w:right w:val="single" w:sz="4" w:space="0" w:color="auto"/>
            </w:tcBorders>
            <w:vAlign w:val="center"/>
            <w:hideMark/>
          </w:tcPr>
          <w:p w14:paraId="3EF29157"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nil"/>
              <w:left w:val="nil"/>
              <w:bottom w:val="single" w:sz="4" w:space="0" w:color="auto"/>
              <w:right w:val="single" w:sz="4" w:space="0" w:color="auto"/>
            </w:tcBorders>
            <w:shd w:val="clear" w:color="auto" w:fill="auto"/>
            <w:vAlign w:val="center"/>
            <w:hideMark/>
          </w:tcPr>
          <w:p w14:paraId="7ABE9F47"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Contratar la prestación de servicios profesionales para el desarrollo de las actividades mediante la asesoría y asistencia jurídica del programa de recuperación de cartera de impuestos, Tasas y Contribuciones en la Gestión Administrativa de la Secretaría de Hacienda de la Administración Municipal de Armero Guayabal</w:t>
            </w:r>
          </w:p>
        </w:tc>
        <w:tc>
          <w:tcPr>
            <w:tcW w:w="640" w:type="dxa"/>
            <w:tcBorders>
              <w:top w:val="nil"/>
              <w:left w:val="nil"/>
              <w:bottom w:val="single" w:sz="4" w:space="0" w:color="auto"/>
              <w:right w:val="single" w:sz="4" w:space="0" w:color="auto"/>
            </w:tcBorders>
            <w:shd w:val="clear" w:color="auto" w:fill="auto"/>
            <w:vAlign w:val="center"/>
            <w:hideMark/>
          </w:tcPr>
          <w:p w14:paraId="7DF15D7A"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105 días</w:t>
            </w:r>
          </w:p>
        </w:tc>
        <w:tc>
          <w:tcPr>
            <w:tcW w:w="1180" w:type="dxa"/>
            <w:tcBorders>
              <w:top w:val="nil"/>
              <w:left w:val="nil"/>
              <w:bottom w:val="single" w:sz="4" w:space="0" w:color="auto"/>
              <w:right w:val="single" w:sz="4" w:space="0" w:color="auto"/>
            </w:tcBorders>
            <w:shd w:val="clear" w:color="auto" w:fill="auto"/>
            <w:noWrap/>
            <w:vAlign w:val="center"/>
            <w:hideMark/>
          </w:tcPr>
          <w:p w14:paraId="2F9C06BC"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14.000.000 </w:t>
            </w:r>
          </w:p>
        </w:tc>
      </w:tr>
      <w:tr w:rsidR="00D70E26" w:rsidRPr="009D03E1" w14:paraId="765F43BB" w14:textId="77777777" w:rsidTr="003073D3">
        <w:trPr>
          <w:trHeight w:val="917"/>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9AF8CB4"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48</w:t>
            </w:r>
          </w:p>
        </w:tc>
        <w:tc>
          <w:tcPr>
            <w:tcW w:w="918" w:type="dxa"/>
            <w:tcBorders>
              <w:top w:val="nil"/>
              <w:left w:val="nil"/>
              <w:bottom w:val="single" w:sz="4" w:space="0" w:color="auto"/>
              <w:right w:val="single" w:sz="4" w:space="0" w:color="auto"/>
            </w:tcBorders>
            <w:shd w:val="clear" w:color="auto" w:fill="auto"/>
            <w:noWrap/>
            <w:vAlign w:val="center"/>
            <w:hideMark/>
          </w:tcPr>
          <w:p w14:paraId="7EB58FE8"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01/02/2021</w:t>
            </w:r>
          </w:p>
        </w:tc>
        <w:tc>
          <w:tcPr>
            <w:tcW w:w="1251" w:type="dxa"/>
            <w:vMerge/>
            <w:tcBorders>
              <w:top w:val="nil"/>
              <w:left w:val="single" w:sz="4" w:space="0" w:color="auto"/>
              <w:bottom w:val="single" w:sz="4" w:space="0" w:color="000000"/>
              <w:right w:val="single" w:sz="4" w:space="0" w:color="auto"/>
            </w:tcBorders>
            <w:vAlign w:val="center"/>
            <w:hideMark/>
          </w:tcPr>
          <w:p w14:paraId="165EB22B"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nil"/>
              <w:left w:val="nil"/>
              <w:bottom w:val="single" w:sz="4" w:space="0" w:color="auto"/>
              <w:right w:val="single" w:sz="4" w:space="0" w:color="auto"/>
            </w:tcBorders>
            <w:shd w:val="clear" w:color="auto" w:fill="auto"/>
            <w:vAlign w:val="center"/>
            <w:hideMark/>
          </w:tcPr>
          <w:p w14:paraId="49E5CAE7"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Prestación de servicios profesionales para el mejoramiento del desempeño financiero municipal mediante Asistencia Jurídica en la gestión administrativa y de recuperación de cartera de las diferentes Secretarías del Municipio de Armero Guayabal</w:t>
            </w:r>
          </w:p>
        </w:tc>
        <w:tc>
          <w:tcPr>
            <w:tcW w:w="640" w:type="dxa"/>
            <w:tcBorders>
              <w:top w:val="nil"/>
              <w:left w:val="nil"/>
              <w:bottom w:val="single" w:sz="4" w:space="0" w:color="auto"/>
              <w:right w:val="single" w:sz="4" w:space="0" w:color="auto"/>
            </w:tcBorders>
            <w:shd w:val="clear" w:color="auto" w:fill="auto"/>
            <w:vAlign w:val="center"/>
            <w:hideMark/>
          </w:tcPr>
          <w:p w14:paraId="0FA5CB00"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150 días</w:t>
            </w:r>
          </w:p>
        </w:tc>
        <w:tc>
          <w:tcPr>
            <w:tcW w:w="1180" w:type="dxa"/>
            <w:tcBorders>
              <w:top w:val="nil"/>
              <w:left w:val="nil"/>
              <w:bottom w:val="single" w:sz="4" w:space="0" w:color="auto"/>
              <w:right w:val="single" w:sz="4" w:space="0" w:color="auto"/>
            </w:tcBorders>
            <w:shd w:val="clear" w:color="auto" w:fill="auto"/>
            <w:noWrap/>
            <w:vAlign w:val="center"/>
            <w:hideMark/>
          </w:tcPr>
          <w:p w14:paraId="666972A0"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20.000.000 </w:t>
            </w:r>
          </w:p>
        </w:tc>
      </w:tr>
      <w:tr w:rsidR="00D70E26" w:rsidRPr="009D03E1" w14:paraId="5A7CC1A7" w14:textId="77777777" w:rsidTr="003073D3">
        <w:trPr>
          <w:trHeight w:val="663"/>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FB65472"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159</w:t>
            </w:r>
          </w:p>
        </w:tc>
        <w:tc>
          <w:tcPr>
            <w:tcW w:w="918" w:type="dxa"/>
            <w:tcBorders>
              <w:top w:val="nil"/>
              <w:left w:val="nil"/>
              <w:bottom w:val="single" w:sz="4" w:space="0" w:color="auto"/>
              <w:right w:val="single" w:sz="4" w:space="0" w:color="auto"/>
            </w:tcBorders>
            <w:shd w:val="clear" w:color="auto" w:fill="auto"/>
            <w:noWrap/>
            <w:vAlign w:val="center"/>
            <w:hideMark/>
          </w:tcPr>
          <w:p w14:paraId="50D26876"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21/07/2021</w:t>
            </w:r>
          </w:p>
        </w:tc>
        <w:tc>
          <w:tcPr>
            <w:tcW w:w="1251" w:type="dxa"/>
            <w:vMerge/>
            <w:tcBorders>
              <w:top w:val="nil"/>
              <w:left w:val="single" w:sz="4" w:space="0" w:color="auto"/>
              <w:bottom w:val="single" w:sz="4" w:space="0" w:color="auto"/>
              <w:right w:val="single" w:sz="4" w:space="0" w:color="auto"/>
            </w:tcBorders>
            <w:vAlign w:val="center"/>
            <w:hideMark/>
          </w:tcPr>
          <w:p w14:paraId="32FE68E9"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nil"/>
              <w:left w:val="nil"/>
              <w:bottom w:val="single" w:sz="4" w:space="0" w:color="auto"/>
              <w:right w:val="single" w:sz="4" w:space="0" w:color="auto"/>
            </w:tcBorders>
            <w:shd w:val="clear" w:color="auto" w:fill="auto"/>
            <w:vAlign w:val="center"/>
            <w:hideMark/>
          </w:tcPr>
          <w:p w14:paraId="650B77A7"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Prestación de servicios profesionales para el mejoramiento del desempeño financiero municipal mediante Asistencia Jurídica en la gestión administrativa y de recuperación de cartera de las diferentes Secretarías del Municipio de Armero Guayabal</w:t>
            </w:r>
          </w:p>
        </w:tc>
        <w:tc>
          <w:tcPr>
            <w:tcW w:w="640" w:type="dxa"/>
            <w:tcBorders>
              <w:top w:val="nil"/>
              <w:left w:val="nil"/>
              <w:bottom w:val="single" w:sz="4" w:space="0" w:color="auto"/>
              <w:right w:val="single" w:sz="4" w:space="0" w:color="auto"/>
            </w:tcBorders>
            <w:shd w:val="clear" w:color="auto" w:fill="auto"/>
            <w:vAlign w:val="center"/>
            <w:hideMark/>
          </w:tcPr>
          <w:p w14:paraId="03FA26AD"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90 días</w:t>
            </w:r>
          </w:p>
        </w:tc>
        <w:tc>
          <w:tcPr>
            <w:tcW w:w="1180" w:type="dxa"/>
            <w:tcBorders>
              <w:top w:val="nil"/>
              <w:left w:val="nil"/>
              <w:bottom w:val="single" w:sz="4" w:space="0" w:color="auto"/>
              <w:right w:val="single" w:sz="4" w:space="0" w:color="auto"/>
            </w:tcBorders>
            <w:shd w:val="clear" w:color="auto" w:fill="auto"/>
            <w:noWrap/>
            <w:vAlign w:val="center"/>
            <w:hideMark/>
          </w:tcPr>
          <w:p w14:paraId="2EAA68A1"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12.000.000 </w:t>
            </w:r>
          </w:p>
        </w:tc>
      </w:tr>
      <w:tr w:rsidR="00D70E26" w:rsidRPr="009D03E1" w14:paraId="4096F5FD" w14:textId="77777777" w:rsidTr="003073D3">
        <w:trPr>
          <w:trHeight w:val="1119"/>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0359"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224</w:t>
            </w:r>
          </w:p>
        </w:tc>
        <w:tc>
          <w:tcPr>
            <w:tcW w:w="918" w:type="dxa"/>
            <w:tcBorders>
              <w:top w:val="single" w:sz="4" w:space="0" w:color="auto"/>
              <w:left w:val="nil"/>
              <w:bottom w:val="single" w:sz="4" w:space="0" w:color="auto"/>
              <w:right w:val="single" w:sz="4" w:space="0" w:color="auto"/>
            </w:tcBorders>
            <w:shd w:val="clear" w:color="auto" w:fill="auto"/>
            <w:noWrap/>
            <w:vAlign w:val="center"/>
            <w:hideMark/>
          </w:tcPr>
          <w:p w14:paraId="3D736BD0"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02/11/2021</w:t>
            </w:r>
          </w:p>
        </w:tc>
        <w:tc>
          <w:tcPr>
            <w:tcW w:w="1251" w:type="dxa"/>
            <w:vMerge/>
            <w:tcBorders>
              <w:top w:val="single" w:sz="4" w:space="0" w:color="auto"/>
              <w:left w:val="single" w:sz="4" w:space="0" w:color="auto"/>
              <w:bottom w:val="single" w:sz="4" w:space="0" w:color="000000"/>
              <w:right w:val="single" w:sz="4" w:space="0" w:color="auto"/>
            </w:tcBorders>
            <w:vAlign w:val="center"/>
            <w:hideMark/>
          </w:tcPr>
          <w:p w14:paraId="0FFBD56B"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p>
        </w:tc>
        <w:tc>
          <w:tcPr>
            <w:tcW w:w="4531" w:type="dxa"/>
            <w:tcBorders>
              <w:top w:val="single" w:sz="4" w:space="0" w:color="auto"/>
              <w:left w:val="nil"/>
              <w:bottom w:val="single" w:sz="4" w:space="0" w:color="auto"/>
              <w:right w:val="single" w:sz="4" w:space="0" w:color="auto"/>
            </w:tcBorders>
            <w:shd w:val="clear" w:color="auto" w:fill="auto"/>
            <w:vAlign w:val="center"/>
            <w:hideMark/>
          </w:tcPr>
          <w:p w14:paraId="4B372EF4"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Prestación de servicios profesionales para el mejoramiento del desempeño financiero municipal mediante Asistencia Jurídica en la gestión administrativa y de recuperación de </w:t>
            </w:r>
            <w:r w:rsidRPr="009D03E1">
              <w:rPr>
                <w:rFonts w:ascii="Tahoma" w:hAnsi="Tahoma" w:cs="Tahoma"/>
                <w:color w:val="000000"/>
                <w:sz w:val="22"/>
                <w:szCs w:val="22"/>
                <w:lang w:val="es-CO" w:eastAsia="es-CO"/>
              </w:rPr>
              <w:lastRenderedPageBreak/>
              <w:t>cartera de las diferentes Secretarías del Municipio de Armero Guayabal</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1F11329D"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lastRenderedPageBreak/>
              <w:t>57 días</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71CF810E"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 xml:space="preserve">       7.600.000 </w:t>
            </w:r>
          </w:p>
        </w:tc>
      </w:tr>
      <w:tr w:rsidR="00D70E26" w:rsidRPr="009D03E1" w14:paraId="5FB9D9A7" w14:textId="77777777" w:rsidTr="003073D3">
        <w:trPr>
          <w:trHeight w:val="300"/>
        </w:trPr>
        <w:tc>
          <w:tcPr>
            <w:tcW w:w="764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67C725"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T O T A L</w:t>
            </w:r>
          </w:p>
        </w:tc>
        <w:tc>
          <w:tcPr>
            <w:tcW w:w="640" w:type="dxa"/>
            <w:tcBorders>
              <w:top w:val="nil"/>
              <w:left w:val="nil"/>
              <w:bottom w:val="single" w:sz="4" w:space="0" w:color="auto"/>
              <w:right w:val="single" w:sz="4" w:space="0" w:color="auto"/>
            </w:tcBorders>
            <w:shd w:val="clear" w:color="auto" w:fill="auto"/>
            <w:noWrap/>
            <w:vAlign w:val="bottom"/>
            <w:hideMark/>
          </w:tcPr>
          <w:p w14:paraId="7A4FC748" w14:textId="77777777" w:rsidR="00D70E26" w:rsidRPr="009D03E1" w:rsidRDefault="00D70E26" w:rsidP="003073D3">
            <w:pPr>
              <w:spacing w:before="0" w:beforeAutospacing="0" w:after="0" w:afterAutospacing="0"/>
              <w:jc w:val="left"/>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 </w:t>
            </w:r>
          </w:p>
        </w:tc>
        <w:tc>
          <w:tcPr>
            <w:tcW w:w="1180" w:type="dxa"/>
            <w:tcBorders>
              <w:top w:val="nil"/>
              <w:left w:val="nil"/>
              <w:bottom w:val="single" w:sz="4" w:space="0" w:color="auto"/>
              <w:right w:val="single" w:sz="4" w:space="0" w:color="auto"/>
            </w:tcBorders>
            <w:shd w:val="clear" w:color="auto" w:fill="auto"/>
            <w:noWrap/>
            <w:vAlign w:val="bottom"/>
            <w:hideMark/>
          </w:tcPr>
          <w:p w14:paraId="619D0446" w14:textId="77777777" w:rsidR="00D70E26" w:rsidRPr="009D03E1" w:rsidRDefault="00D70E26" w:rsidP="003073D3">
            <w:pPr>
              <w:spacing w:before="0" w:beforeAutospacing="0" w:after="0" w:afterAutospacing="0"/>
              <w:jc w:val="left"/>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 xml:space="preserve">   145.133.000 </w:t>
            </w:r>
          </w:p>
        </w:tc>
      </w:tr>
    </w:tbl>
    <w:p w14:paraId="77DFCEE8"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6011820E" w14:textId="77777777" w:rsidR="00A8201C" w:rsidRPr="009D03E1" w:rsidRDefault="00A8201C" w:rsidP="00D70E26">
      <w:pPr>
        <w:pStyle w:val="Prrafodelista"/>
        <w:spacing w:after="160" w:line="259" w:lineRule="auto"/>
        <w:ind w:left="0"/>
        <w:contextualSpacing/>
        <w:jc w:val="both"/>
        <w:rPr>
          <w:rFonts w:ascii="Tahoma" w:hAnsi="Tahoma" w:cs="Tahoma"/>
          <w:sz w:val="22"/>
          <w:szCs w:val="22"/>
        </w:rPr>
      </w:pPr>
    </w:p>
    <w:p w14:paraId="1AB742F5"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r w:rsidRPr="009D03E1">
        <w:rPr>
          <w:rFonts w:ascii="Tahoma" w:hAnsi="Tahoma" w:cs="Tahoma"/>
          <w:sz w:val="22"/>
          <w:szCs w:val="22"/>
        </w:rPr>
        <w:t>De la evaluación realizada se evidencia la siguiente situación:</w:t>
      </w:r>
    </w:p>
    <w:p w14:paraId="03906BC0"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568267CF" w14:textId="77777777" w:rsidR="00D70E26" w:rsidRPr="009D03E1" w:rsidRDefault="00D70E26" w:rsidP="00D70E26">
      <w:pPr>
        <w:pStyle w:val="Prrafodelista"/>
        <w:spacing w:after="160" w:line="259" w:lineRule="auto"/>
        <w:ind w:left="0"/>
        <w:contextualSpacing/>
        <w:jc w:val="both"/>
        <w:rPr>
          <w:rFonts w:ascii="Tahoma" w:hAnsi="Tahoma" w:cs="Tahoma"/>
          <w:b/>
          <w:bCs/>
          <w:sz w:val="22"/>
          <w:szCs w:val="22"/>
        </w:rPr>
      </w:pPr>
      <w:r w:rsidRPr="009D03E1">
        <w:rPr>
          <w:rFonts w:ascii="Tahoma" w:hAnsi="Tahoma" w:cs="Tahoma"/>
          <w:b/>
          <w:bCs/>
          <w:sz w:val="22"/>
          <w:szCs w:val="22"/>
        </w:rPr>
        <w:t>2.1. Contrato No. 018 del 16 de enero de 2020</w:t>
      </w:r>
    </w:p>
    <w:p w14:paraId="63D55FD7"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0BCAADAD"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 de apoyo a la gestión  para el desarrollo  de la política  de equidad de género, población LGBTI, del municipio de Armero Guayabal  en concordancia con el acuerdo 011 del 28 de agosto de 2019 y el decreto 009 del 3 de enero 2020</w:t>
      </w:r>
      <w:r w:rsidRPr="009D03E1">
        <w:rPr>
          <w:rFonts w:ascii="Tahoma" w:hAnsi="Tahoma" w:cs="Tahoma"/>
          <w:sz w:val="22"/>
          <w:szCs w:val="22"/>
        </w:rPr>
        <w:t>”</w:t>
      </w:r>
    </w:p>
    <w:p w14:paraId="79756EE8"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040"/>
        <w:gridCol w:w="1985"/>
        <w:gridCol w:w="3026"/>
      </w:tblGrid>
      <w:tr w:rsidR="00D70E26" w:rsidRPr="009D03E1" w14:paraId="5166370D" w14:textId="77777777" w:rsidTr="003073D3">
        <w:tc>
          <w:tcPr>
            <w:tcW w:w="0" w:type="auto"/>
            <w:tcBorders>
              <w:bottom w:val="single" w:sz="4" w:space="0" w:color="auto"/>
            </w:tcBorders>
            <w:shd w:val="clear" w:color="auto" w:fill="B8CCE4"/>
          </w:tcPr>
          <w:p w14:paraId="292CA8CD"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0" w:type="auto"/>
            <w:tcBorders>
              <w:bottom w:val="single" w:sz="4" w:space="0" w:color="auto"/>
            </w:tcBorders>
            <w:shd w:val="clear" w:color="auto" w:fill="B8CCE4"/>
          </w:tcPr>
          <w:p w14:paraId="31549751"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bottom w:val="single" w:sz="4" w:space="0" w:color="auto"/>
            </w:tcBorders>
            <w:shd w:val="clear" w:color="auto" w:fill="B8CCE4"/>
          </w:tcPr>
          <w:p w14:paraId="153DC5E9"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0" w:type="auto"/>
            <w:tcBorders>
              <w:bottom w:val="single" w:sz="4" w:space="0" w:color="auto"/>
            </w:tcBorders>
            <w:shd w:val="clear" w:color="auto" w:fill="B8CCE4"/>
          </w:tcPr>
          <w:p w14:paraId="7DDE3A0E"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5DBF68D2" w14:textId="77777777" w:rsidTr="003073D3">
        <w:trPr>
          <w:trHeight w:val="104"/>
        </w:trPr>
        <w:tc>
          <w:tcPr>
            <w:tcW w:w="0" w:type="auto"/>
            <w:tcBorders>
              <w:top w:val="single" w:sz="4" w:space="0" w:color="auto"/>
              <w:left w:val="single" w:sz="4" w:space="0" w:color="auto"/>
              <w:bottom w:val="single" w:sz="4" w:space="0" w:color="auto"/>
              <w:right w:val="single" w:sz="4" w:space="0" w:color="auto"/>
            </w:tcBorders>
            <w:shd w:val="clear" w:color="auto" w:fill="auto"/>
          </w:tcPr>
          <w:p w14:paraId="595AD340"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No. 0017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671CD0"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02/01/2020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C913E1"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$6.000.000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F0C810B"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Once DOC. SGP otros sectores</w:t>
            </w:r>
          </w:p>
        </w:tc>
      </w:tr>
      <w:tr w:rsidR="00D70E26" w:rsidRPr="009D03E1" w14:paraId="622FCE72" w14:textId="77777777" w:rsidTr="003073D3">
        <w:trPr>
          <w:trHeight w:val="399"/>
        </w:trPr>
        <w:tc>
          <w:tcPr>
            <w:tcW w:w="0" w:type="auto"/>
            <w:shd w:val="clear" w:color="auto" w:fill="auto"/>
          </w:tcPr>
          <w:p w14:paraId="13253ABA"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Solicitud de viabilidad</w:t>
            </w:r>
          </w:p>
        </w:tc>
        <w:tc>
          <w:tcPr>
            <w:tcW w:w="0" w:type="auto"/>
            <w:gridSpan w:val="3"/>
            <w:shd w:val="clear" w:color="auto" w:fill="auto"/>
          </w:tcPr>
          <w:p w14:paraId="164A9D68"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47855C3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técnico soporte MGA del Proyecto: 9 folios</w:t>
            </w:r>
          </w:p>
        </w:tc>
      </w:tr>
      <w:tr w:rsidR="00D70E26" w:rsidRPr="009D03E1" w14:paraId="3314E8A8" w14:textId="77777777" w:rsidTr="003073D3">
        <w:trPr>
          <w:trHeight w:val="399"/>
        </w:trPr>
        <w:tc>
          <w:tcPr>
            <w:tcW w:w="0" w:type="auto"/>
            <w:shd w:val="clear" w:color="auto" w:fill="auto"/>
          </w:tcPr>
          <w:p w14:paraId="5F0FE027"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Plan de Adquisiciones</w:t>
            </w:r>
          </w:p>
        </w:tc>
        <w:tc>
          <w:tcPr>
            <w:tcW w:w="0" w:type="auto"/>
            <w:gridSpan w:val="3"/>
            <w:shd w:val="clear" w:color="auto" w:fill="auto"/>
          </w:tcPr>
          <w:p w14:paraId="7F1711DB"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 fecha de enero de 2020</w:t>
            </w:r>
          </w:p>
        </w:tc>
      </w:tr>
      <w:tr w:rsidR="00D70E26" w:rsidRPr="009D03E1" w14:paraId="2580930C" w14:textId="77777777" w:rsidTr="003073D3">
        <w:trPr>
          <w:trHeight w:val="399"/>
        </w:trPr>
        <w:tc>
          <w:tcPr>
            <w:tcW w:w="0" w:type="auto"/>
            <w:shd w:val="clear" w:color="auto" w:fill="auto"/>
          </w:tcPr>
          <w:p w14:paraId="442E56AA"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de Talento Humano</w:t>
            </w:r>
          </w:p>
        </w:tc>
        <w:tc>
          <w:tcPr>
            <w:tcW w:w="0" w:type="auto"/>
            <w:gridSpan w:val="3"/>
            <w:shd w:val="clear" w:color="auto" w:fill="auto"/>
          </w:tcPr>
          <w:p w14:paraId="40BF853C"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0E67219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expedida de la Secretaría de Gobierno, de fecha enero de 2020,  de la no existencia de personal en la planta de personal que apoye las funciones contratadas</w:t>
            </w:r>
          </w:p>
        </w:tc>
      </w:tr>
      <w:tr w:rsidR="00D70E26" w:rsidRPr="009D03E1" w14:paraId="22B6FC17" w14:textId="77777777" w:rsidTr="003073D3">
        <w:trPr>
          <w:trHeight w:val="399"/>
        </w:trPr>
        <w:tc>
          <w:tcPr>
            <w:tcW w:w="0" w:type="auto"/>
            <w:shd w:val="clear" w:color="auto" w:fill="auto"/>
          </w:tcPr>
          <w:p w14:paraId="5095EA22"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Estudios del Sector:</w:t>
            </w:r>
          </w:p>
        </w:tc>
        <w:tc>
          <w:tcPr>
            <w:tcW w:w="0" w:type="auto"/>
            <w:gridSpan w:val="3"/>
            <w:shd w:val="clear" w:color="auto" w:fill="auto"/>
          </w:tcPr>
          <w:p w14:paraId="2243EBBA"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 (7 fls)</w:t>
            </w:r>
          </w:p>
        </w:tc>
      </w:tr>
      <w:tr w:rsidR="00D70E26" w:rsidRPr="009D03E1" w14:paraId="5029DF94" w14:textId="77777777" w:rsidTr="003073D3">
        <w:trPr>
          <w:trHeight w:val="248"/>
        </w:trPr>
        <w:tc>
          <w:tcPr>
            <w:tcW w:w="0" w:type="auto"/>
            <w:shd w:val="clear" w:color="auto" w:fill="auto"/>
          </w:tcPr>
          <w:p w14:paraId="60F1B6B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0" w:type="auto"/>
            <w:gridSpan w:val="3"/>
            <w:shd w:val="clear" w:color="auto" w:fill="auto"/>
          </w:tcPr>
          <w:p w14:paraId="33FAE1A5"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en 13 folios</w:t>
            </w:r>
          </w:p>
          <w:p w14:paraId="3AAF5102"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p w14:paraId="72C379F0" w14:textId="77777777" w:rsidR="00D70E26" w:rsidRPr="009D03E1" w:rsidRDefault="00D70E26" w:rsidP="003073D3">
            <w:pPr>
              <w:autoSpaceDE w:val="0"/>
              <w:autoSpaceDN w:val="0"/>
              <w:adjustRightInd w:val="0"/>
              <w:spacing w:before="0" w:beforeAutospacing="0" w:after="0" w:afterAutospacing="0"/>
              <w:rPr>
                <w:rFonts w:ascii="Tahoma" w:hAnsi="Tahoma" w:cs="Tahoma"/>
                <w:b/>
                <w:i/>
                <w:iCs/>
                <w:sz w:val="22"/>
                <w:szCs w:val="22"/>
              </w:rPr>
            </w:pPr>
            <w:r w:rsidRPr="009D03E1">
              <w:rPr>
                <w:rFonts w:ascii="Tahoma" w:hAnsi="Tahoma" w:cs="Tahoma"/>
                <w:iCs/>
                <w:sz w:val="22"/>
                <w:szCs w:val="22"/>
              </w:rPr>
              <w:t>Perfil y calidad de los proponentes: “</w:t>
            </w:r>
            <w:r w:rsidRPr="009D03E1">
              <w:rPr>
                <w:rFonts w:ascii="Tahoma" w:hAnsi="Tahoma" w:cs="Tahoma"/>
                <w:b/>
                <w:i/>
                <w:iCs/>
                <w:sz w:val="22"/>
                <w:szCs w:val="22"/>
              </w:rPr>
              <w:t>Una vez expuesta la necesidad de la Administración Municipal, se hace necesario contar con una persona natural o jurídica que tenga la experiencia y la capacidad Operacional, Jurídica y Financiera para desarrollar el objeto contractual, en el plazo fijado en el presente estudio.</w:t>
            </w:r>
          </w:p>
        </w:tc>
      </w:tr>
      <w:tr w:rsidR="00D70E26" w:rsidRPr="009D03E1" w14:paraId="7A1F6707" w14:textId="77777777" w:rsidTr="003073D3">
        <w:trPr>
          <w:trHeight w:val="471"/>
        </w:trPr>
        <w:tc>
          <w:tcPr>
            <w:tcW w:w="0" w:type="auto"/>
            <w:shd w:val="clear" w:color="auto" w:fill="auto"/>
          </w:tcPr>
          <w:p w14:paraId="7173001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 xml:space="preserve">Invitación a </w:t>
            </w:r>
            <w:r w:rsidR="003073D3" w:rsidRPr="009D03E1">
              <w:rPr>
                <w:rFonts w:ascii="Tahoma" w:hAnsi="Tahoma" w:cs="Tahoma"/>
                <w:b/>
                <w:sz w:val="22"/>
                <w:szCs w:val="22"/>
              </w:rPr>
              <w:t>cotizar</w:t>
            </w:r>
            <w:r w:rsidRPr="009D03E1">
              <w:rPr>
                <w:rFonts w:ascii="Tahoma" w:hAnsi="Tahoma" w:cs="Tahoma"/>
                <w:b/>
                <w:sz w:val="22"/>
                <w:szCs w:val="22"/>
              </w:rPr>
              <w:t>:</w:t>
            </w:r>
          </w:p>
        </w:tc>
        <w:tc>
          <w:tcPr>
            <w:tcW w:w="0" w:type="auto"/>
            <w:gridSpan w:val="3"/>
            <w:shd w:val="clear" w:color="auto" w:fill="auto"/>
          </w:tcPr>
          <w:p w14:paraId="63D84016"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enero de 2020</w:t>
            </w:r>
          </w:p>
        </w:tc>
      </w:tr>
      <w:tr w:rsidR="00D70E26" w:rsidRPr="009D03E1" w14:paraId="5A648F09" w14:textId="77777777" w:rsidTr="003073D3">
        <w:trPr>
          <w:trHeight w:val="471"/>
        </w:trPr>
        <w:tc>
          <w:tcPr>
            <w:tcW w:w="0" w:type="auto"/>
            <w:shd w:val="clear" w:color="auto" w:fill="auto"/>
          </w:tcPr>
          <w:p w14:paraId="21C06BF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0" w:type="auto"/>
            <w:gridSpan w:val="3"/>
            <w:shd w:val="clear" w:color="auto" w:fill="auto"/>
          </w:tcPr>
          <w:p w14:paraId="6DFB6083"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enero de 2020, presentada por Jhony Galindo B. por valor de $6.000.000</w:t>
            </w:r>
          </w:p>
          <w:p w14:paraId="5FB263BF"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Anexa: RUT</w:t>
            </w:r>
          </w:p>
          <w:p w14:paraId="59A96E6D"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 (Relaciona ocho (8) semestres de Sociólogo y experiencia de seis (6) meses como pasante)</w:t>
            </w:r>
          </w:p>
          <w:p w14:paraId="53FE35D8"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w:t>
            </w:r>
          </w:p>
        </w:tc>
      </w:tr>
    </w:tbl>
    <w:p w14:paraId="5ED037DD"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7716"/>
      </w:tblGrid>
      <w:tr w:rsidR="00D70E26" w:rsidRPr="009D03E1" w14:paraId="14BE1A5B" w14:textId="77777777" w:rsidTr="003073D3">
        <w:trPr>
          <w:trHeight w:val="84"/>
        </w:trPr>
        <w:tc>
          <w:tcPr>
            <w:tcW w:w="1748" w:type="dxa"/>
            <w:shd w:val="clear" w:color="auto" w:fill="auto"/>
          </w:tcPr>
          <w:p w14:paraId="74FC133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716" w:type="dxa"/>
            <w:shd w:val="clear" w:color="auto" w:fill="auto"/>
          </w:tcPr>
          <w:p w14:paraId="05792CF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de apoyo a la gestión No. 018 del 16 de enero de 2020</w:t>
            </w:r>
          </w:p>
        </w:tc>
      </w:tr>
      <w:tr w:rsidR="00D70E26" w:rsidRPr="009D03E1" w14:paraId="227805FE" w14:textId="77777777" w:rsidTr="003073D3">
        <w:trPr>
          <w:trHeight w:val="166"/>
        </w:trPr>
        <w:tc>
          <w:tcPr>
            <w:tcW w:w="1748" w:type="dxa"/>
            <w:shd w:val="clear" w:color="auto" w:fill="auto"/>
          </w:tcPr>
          <w:p w14:paraId="5C05D1C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716" w:type="dxa"/>
            <w:shd w:val="clear" w:color="auto" w:fill="auto"/>
          </w:tcPr>
          <w:p w14:paraId="664C918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JHONY ALEXANDER GALINDO BEJARANO </w:t>
            </w:r>
          </w:p>
        </w:tc>
      </w:tr>
      <w:tr w:rsidR="00D70E26" w:rsidRPr="009D03E1" w14:paraId="2D3B5D7B" w14:textId="77777777" w:rsidTr="003073D3">
        <w:trPr>
          <w:trHeight w:val="302"/>
        </w:trPr>
        <w:tc>
          <w:tcPr>
            <w:tcW w:w="1748" w:type="dxa"/>
            <w:shd w:val="clear" w:color="auto" w:fill="auto"/>
          </w:tcPr>
          <w:p w14:paraId="718AB73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716" w:type="dxa"/>
            <w:shd w:val="clear" w:color="auto" w:fill="auto"/>
          </w:tcPr>
          <w:p w14:paraId="71A39FE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1106741241</w:t>
            </w:r>
          </w:p>
        </w:tc>
      </w:tr>
      <w:tr w:rsidR="00D70E26" w:rsidRPr="009D03E1" w14:paraId="2703EE04" w14:textId="77777777" w:rsidTr="003073D3">
        <w:trPr>
          <w:trHeight w:val="447"/>
        </w:trPr>
        <w:tc>
          <w:tcPr>
            <w:tcW w:w="1748" w:type="dxa"/>
            <w:shd w:val="clear" w:color="auto" w:fill="auto"/>
          </w:tcPr>
          <w:p w14:paraId="597E007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716" w:type="dxa"/>
            <w:shd w:val="clear" w:color="auto" w:fill="auto"/>
          </w:tcPr>
          <w:p w14:paraId="51E3B0D6"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Contratar la prestación de servicio de apoyo a la gestión  para el desarrollo  de la política  de equidad de género, población LGBTI, del municipio de Armero Guayabal  en concordancia con el acuerdo 011 del 28 de agosto de 2019 y el decreto 009 del 3 de enero 2020</w:t>
            </w:r>
          </w:p>
        </w:tc>
      </w:tr>
      <w:tr w:rsidR="00D70E26" w:rsidRPr="009D03E1" w14:paraId="3FF0FF64" w14:textId="77777777" w:rsidTr="003073D3">
        <w:trPr>
          <w:trHeight w:val="204"/>
        </w:trPr>
        <w:tc>
          <w:tcPr>
            <w:tcW w:w="1748" w:type="dxa"/>
            <w:shd w:val="clear" w:color="auto" w:fill="auto"/>
          </w:tcPr>
          <w:p w14:paraId="5CCED4F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716" w:type="dxa"/>
            <w:shd w:val="clear" w:color="auto" w:fill="auto"/>
          </w:tcPr>
          <w:p w14:paraId="05CDB6F8"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SEIS MILLONES DE PESOS ($6.000.000).</w:t>
            </w:r>
          </w:p>
        </w:tc>
      </w:tr>
      <w:tr w:rsidR="00D70E26" w:rsidRPr="009D03E1" w14:paraId="33F62FCB" w14:textId="77777777" w:rsidTr="003073D3">
        <w:trPr>
          <w:trHeight w:val="208"/>
        </w:trPr>
        <w:tc>
          <w:tcPr>
            <w:tcW w:w="1748" w:type="dxa"/>
            <w:shd w:val="clear" w:color="auto" w:fill="auto"/>
          </w:tcPr>
          <w:p w14:paraId="1B827B1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716" w:type="dxa"/>
            <w:shd w:val="clear" w:color="auto" w:fill="auto"/>
          </w:tcPr>
          <w:p w14:paraId="77B9F4ED"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90 días, a partir de la firma del acta de inicio</w:t>
            </w:r>
          </w:p>
        </w:tc>
      </w:tr>
      <w:tr w:rsidR="00D70E26" w:rsidRPr="009D03E1" w14:paraId="3504EB46" w14:textId="77777777" w:rsidTr="003073D3">
        <w:trPr>
          <w:trHeight w:val="244"/>
        </w:trPr>
        <w:tc>
          <w:tcPr>
            <w:tcW w:w="1748" w:type="dxa"/>
            <w:shd w:val="clear" w:color="auto" w:fill="auto"/>
          </w:tcPr>
          <w:p w14:paraId="069456C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716" w:type="dxa"/>
            <w:tcBorders>
              <w:top w:val="single" w:sz="4" w:space="0" w:color="auto"/>
            </w:tcBorders>
            <w:shd w:val="clear" w:color="auto" w:fill="auto"/>
          </w:tcPr>
          <w:p w14:paraId="03D2474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No se exigió</w:t>
            </w:r>
          </w:p>
        </w:tc>
      </w:tr>
      <w:tr w:rsidR="00D70E26" w:rsidRPr="009D03E1" w14:paraId="681DDA1D" w14:textId="77777777" w:rsidTr="003073D3">
        <w:trPr>
          <w:trHeight w:val="194"/>
        </w:trPr>
        <w:tc>
          <w:tcPr>
            <w:tcW w:w="1748" w:type="dxa"/>
            <w:shd w:val="clear" w:color="auto" w:fill="auto"/>
          </w:tcPr>
          <w:p w14:paraId="18C2A1A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716" w:type="dxa"/>
            <w:shd w:val="clear" w:color="auto" w:fill="auto"/>
          </w:tcPr>
          <w:p w14:paraId="7DC0CA4D"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00028 del 16/01/2020 por valor de $6.000.000</w:t>
            </w:r>
          </w:p>
        </w:tc>
      </w:tr>
      <w:tr w:rsidR="00D70E26" w:rsidRPr="009D03E1" w14:paraId="46125365" w14:textId="77777777" w:rsidTr="003073D3">
        <w:trPr>
          <w:trHeight w:val="70"/>
        </w:trPr>
        <w:tc>
          <w:tcPr>
            <w:tcW w:w="1748" w:type="dxa"/>
            <w:shd w:val="clear" w:color="auto" w:fill="auto"/>
          </w:tcPr>
          <w:p w14:paraId="5C458B5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716" w:type="dxa"/>
            <w:shd w:val="clear" w:color="auto" w:fill="auto"/>
          </w:tcPr>
          <w:p w14:paraId="72FF454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16 de enero de 2020</w:t>
            </w:r>
          </w:p>
        </w:tc>
      </w:tr>
      <w:tr w:rsidR="00D70E26" w:rsidRPr="009D03E1" w14:paraId="568EB31E" w14:textId="77777777" w:rsidTr="003073D3">
        <w:trPr>
          <w:trHeight w:val="70"/>
        </w:trPr>
        <w:tc>
          <w:tcPr>
            <w:tcW w:w="1748" w:type="dxa"/>
            <w:shd w:val="clear" w:color="auto" w:fill="auto"/>
          </w:tcPr>
          <w:p w14:paraId="48161AF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716" w:type="dxa"/>
            <w:shd w:val="clear" w:color="auto" w:fill="auto"/>
          </w:tcPr>
          <w:p w14:paraId="131638D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Leydi D. Rubio A. Secretario de Gobierno</w:t>
            </w:r>
          </w:p>
        </w:tc>
      </w:tr>
      <w:tr w:rsidR="00D70E26" w:rsidRPr="009D03E1" w14:paraId="4CD8EE94" w14:textId="77777777" w:rsidTr="003073D3">
        <w:trPr>
          <w:trHeight w:val="70"/>
        </w:trPr>
        <w:tc>
          <w:tcPr>
            <w:tcW w:w="1748" w:type="dxa"/>
            <w:shd w:val="clear" w:color="auto" w:fill="auto"/>
          </w:tcPr>
          <w:p w14:paraId="3B7A762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Aclaratoria</w:t>
            </w:r>
          </w:p>
        </w:tc>
        <w:tc>
          <w:tcPr>
            <w:tcW w:w="7716" w:type="dxa"/>
            <w:shd w:val="clear" w:color="auto" w:fill="auto"/>
          </w:tcPr>
          <w:p w14:paraId="641320A9"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Se aclara el plazo de ejecución en 90 días</w:t>
            </w:r>
          </w:p>
        </w:tc>
      </w:tr>
      <w:tr w:rsidR="00D70E26" w:rsidRPr="009D03E1" w14:paraId="36FDD7D7" w14:textId="77777777" w:rsidTr="003073D3">
        <w:trPr>
          <w:trHeight w:val="158"/>
        </w:trPr>
        <w:tc>
          <w:tcPr>
            <w:tcW w:w="1748" w:type="dxa"/>
            <w:shd w:val="clear" w:color="auto" w:fill="auto"/>
          </w:tcPr>
          <w:p w14:paraId="39456EE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1</w:t>
            </w:r>
          </w:p>
        </w:tc>
        <w:tc>
          <w:tcPr>
            <w:tcW w:w="7716" w:type="dxa"/>
            <w:shd w:val="clear" w:color="auto" w:fill="auto"/>
          </w:tcPr>
          <w:p w14:paraId="37BD0E54"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16 de enero al 16 de febrero de 2020 (3 fls)</w:t>
            </w:r>
          </w:p>
          <w:p w14:paraId="6ADB8800"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02FD5FE4"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Acta de reunión Política Pública LGBTI No. 001, de fecha enero de 2020 (4 fls. Adjunta registro fotográfico y listado de asistencia)</w:t>
            </w:r>
          </w:p>
          <w:p w14:paraId="4D5452EB"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Acta de reunión Política Pública LGBTI No. 002, de fecha 10 de febrero de 2020 (11 fls. Adjunta registro fotográfico y listado de asistencia y presentación)</w:t>
            </w:r>
          </w:p>
        </w:tc>
      </w:tr>
      <w:tr w:rsidR="00D70E26" w:rsidRPr="009D03E1" w14:paraId="1BED96F7" w14:textId="77777777" w:rsidTr="003073D3">
        <w:trPr>
          <w:trHeight w:val="158"/>
        </w:trPr>
        <w:tc>
          <w:tcPr>
            <w:tcW w:w="1748" w:type="dxa"/>
            <w:shd w:val="clear" w:color="auto" w:fill="auto"/>
          </w:tcPr>
          <w:p w14:paraId="434E351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716" w:type="dxa"/>
            <w:shd w:val="clear" w:color="auto" w:fill="auto"/>
          </w:tcPr>
          <w:p w14:paraId="2A58637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16/02/2020, correspondiente al periodo del 16 de enero al 16 de febrero de 2020 (3 fls)</w:t>
            </w:r>
          </w:p>
        </w:tc>
      </w:tr>
      <w:tr w:rsidR="00D70E26" w:rsidRPr="009D03E1" w14:paraId="67C3C5D8" w14:textId="77777777" w:rsidTr="003073D3">
        <w:trPr>
          <w:trHeight w:val="158"/>
        </w:trPr>
        <w:tc>
          <w:tcPr>
            <w:tcW w:w="1748" w:type="dxa"/>
            <w:shd w:val="clear" w:color="auto" w:fill="auto"/>
          </w:tcPr>
          <w:p w14:paraId="04C5526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01:</w:t>
            </w:r>
          </w:p>
        </w:tc>
        <w:tc>
          <w:tcPr>
            <w:tcW w:w="7716" w:type="dxa"/>
            <w:shd w:val="clear" w:color="auto" w:fill="auto"/>
          </w:tcPr>
          <w:p w14:paraId="20F8117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16 de febrero de 2020 por valor de $2.000.000</w:t>
            </w:r>
          </w:p>
        </w:tc>
      </w:tr>
      <w:tr w:rsidR="00D70E26" w:rsidRPr="009D03E1" w14:paraId="0AEA55C4" w14:textId="77777777" w:rsidTr="003073D3">
        <w:trPr>
          <w:trHeight w:val="329"/>
        </w:trPr>
        <w:tc>
          <w:tcPr>
            <w:tcW w:w="1748" w:type="dxa"/>
            <w:shd w:val="clear" w:color="auto" w:fill="auto"/>
          </w:tcPr>
          <w:p w14:paraId="5C89DCB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716" w:type="dxa"/>
            <w:shd w:val="clear" w:color="auto" w:fill="auto"/>
          </w:tcPr>
          <w:p w14:paraId="2FE52BE1"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Del periodo del 16 de febrero al 16 de marzo de 2020 (7 fls)</w:t>
            </w:r>
          </w:p>
          <w:p w14:paraId="05D1109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407606A9"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lastRenderedPageBreak/>
              <w:t>-  Registro fotográfico y listado de asistencia, encuestas, Taller (14 fls.)</w:t>
            </w:r>
          </w:p>
        </w:tc>
      </w:tr>
      <w:tr w:rsidR="00D70E26" w:rsidRPr="009D03E1" w14:paraId="35B904F9" w14:textId="77777777" w:rsidTr="003073D3">
        <w:trPr>
          <w:trHeight w:val="329"/>
        </w:trPr>
        <w:tc>
          <w:tcPr>
            <w:tcW w:w="1748" w:type="dxa"/>
            <w:shd w:val="clear" w:color="auto" w:fill="auto"/>
          </w:tcPr>
          <w:p w14:paraId="5AE907E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Informe de Supervisión 2</w:t>
            </w:r>
          </w:p>
        </w:tc>
        <w:tc>
          <w:tcPr>
            <w:tcW w:w="7716" w:type="dxa"/>
            <w:shd w:val="clear" w:color="auto" w:fill="auto"/>
          </w:tcPr>
          <w:p w14:paraId="38E148F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16/03/2020, correspondiente al periodo del 16 de febrero al 16 de marzo de 2020 (2 fls)</w:t>
            </w:r>
          </w:p>
        </w:tc>
      </w:tr>
      <w:tr w:rsidR="00D70E26" w:rsidRPr="009D03E1" w14:paraId="4417E5D4" w14:textId="77777777" w:rsidTr="003073D3">
        <w:trPr>
          <w:trHeight w:val="329"/>
        </w:trPr>
        <w:tc>
          <w:tcPr>
            <w:tcW w:w="1748" w:type="dxa"/>
            <w:shd w:val="clear" w:color="auto" w:fill="auto"/>
          </w:tcPr>
          <w:p w14:paraId="160084C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03:</w:t>
            </w:r>
          </w:p>
        </w:tc>
        <w:tc>
          <w:tcPr>
            <w:tcW w:w="7716" w:type="dxa"/>
            <w:shd w:val="clear" w:color="auto" w:fill="auto"/>
          </w:tcPr>
          <w:p w14:paraId="2CF1676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16 de marzo de 2020 por valor de $2.000.000</w:t>
            </w:r>
          </w:p>
        </w:tc>
      </w:tr>
      <w:tr w:rsidR="00D70E26" w:rsidRPr="009D03E1" w14:paraId="2EF546DD" w14:textId="77777777" w:rsidTr="003073D3">
        <w:trPr>
          <w:trHeight w:val="329"/>
        </w:trPr>
        <w:tc>
          <w:tcPr>
            <w:tcW w:w="1748" w:type="dxa"/>
            <w:shd w:val="clear" w:color="auto" w:fill="auto"/>
          </w:tcPr>
          <w:p w14:paraId="63D8DDF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3</w:t>
            </w:r>
          </w:p>
        </w:tc>
        <w:tc>
          <w:tcPr>
            <w:tcW w:w="7716" w:type="dxa"/>
            <w:shd w:val="clear" w:color="auto" w:fill="auto"/>
          </w:tcPr>
          <w:p w14:paraId="11C73DEC"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Del periodo del 16 de marzo al 16 de abril de 2020 (8 fls)</w:t>
            </w:r>
          </w:p>
          <w:p w14:paraId="239F3245"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2D584900" w14:textId="77777777" w:rsidR="00D70E26" w:rsidRPr="009D03E1" w:rsidRDefault="00D70E26" w:rsidP="003073D3">
            <w:pPr>
              <w:pStyle w:val="Prrafodelista"/>
              <w:autoSpaceDE w:val="0"/>
              <w:autoSpaceDN w:val="0"/>
              <w:adjustRightInd w:val="0"/>
              <w:ind w:left="0"/>
              <w:rPr>
                <w:rFonts w:ascii="Tahoma" w:hAnsi="Tahoma" w:cs="Tahoma"/>
                <w:color w:val="FF0000"/>
                <w:sz w:val="22"/>
                <w:szCs w:val="22"/>
              </w:rPr>
            </w:pPr>
            <w:r w:rsidRPr="009D03E1">
              <w:rPr>
                <w:rFonts w:ascii="Tahoma" w:hAnsi="Tahoma" w:cs="Tahoma"/>
                <w:sz w:val="22"/>
                <w:szCs w:val="22"/>
              </w:rPr>
              <w:t>-  Registro fotográfico y listado de asistencia (8 fls.)</w:t>
            </w:r>
          </w:p>
        </w:tc>
      </w:tr>
      <w:tr w:rsidR="00D70E26" w:rsidRPr="009D03E1" w14:paraId="12E0CCEB" w14:textId="77777777" w:rsidTr="003073D3">
        <w:trPr>
          <w:trHeight w:val="329"/>
        </w:trPr>
        <w:tc>
          <w:tcPr>
            <w:tcW w:w="1748" w:type="dxa"/>
            <w:shd w:val="clear" w:color="auto" w:fill="auto"/>
          </w:tcPr>
          <w:p w14:paraId="12AC592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3</w:t>
            </w:r>
          </w:p>
        </w:tc>
        <w:tc>
          <w:tcPr>
            <w:tcW w:w="7716" w:type="dxa"/>
            <w:shd w:val="clear" w:color="auto" w:fill="auto"/>
          </w:tcPr>
          <w:p w14:paraId="78E561A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16 de abril de 2020 por valor de $2.000.000</w:t>
            </w:r>
          </w:p>
        </w:tc>
      </w:tr>
      <w:tr w:rsidR="00D70E26" w:rsidRPr="009D03E1" w14:paraId="733D26A6" w14:textId="77777777" w:rsidTr="003073D3">
        <w:trPr>
          <w:trHeight w:val="710"/>
        </w:trPr>
        <w:tc>
          <w:tcPr>
            <w:tcW w:w="1748" w:type="dxa"/>
            <w:shd w:val="clear" w:color="auto" w:fill="auto"/>
          </w:tcPr>
          <w:p w14:paraId="5522072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3</w:t>
            </w:r>
          </w:p>
        </w:tc>
        <w:tc>
          <w:tcPr>
            <w:tcW w:w="7716" w:type="dxa"/>
            <w:shd w:val="clear" w:color="auto" w:fill="auto"/>
          </w:tcPr>
          <w:p w14:paraId="157903FD"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De fecha 16/04/2020, correspondiente al periodo del 16 de marzo al 16 de abril de 2020 (2 fls)</w:t>
            </w:r>
          </w:p>
          <w:p w14:paraId="5E9AC9D0"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Balance financiero (1 fl)</w:t>
            </w:r>
          </w:p>
        </w:tc>
      </w:tr>
    </w:tbl>
    <w:p w14:paraId="0C009256"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1543"/>
        <w:gridCol w:w="3453"/>
        <w:gridCol w:w="1625"/>
      </w:tblGrid>
      <w:tr w:rsidR="00D70E26" w:rsidRPr="009D03E1" w14:paraId="48EF8DE7" w14:textId="77777777" w:rsidTr="003073D3">
        <w:trPr>
          <w:trHeight w:val="74"/>
        </w:trPr>
        <w:tc>
          <w:tcPr>
            <w:tcW w:w="2435" w:type="dxa"/>
            <w:shd w:val="clear" w:color="auto" w:fill="auto"/>
          </w:tcPr>
          <w:p w14:paraId="0CFAB39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 de Egreso</w:t>
            </w:r>
          </w:p>
        </w:tc>
        <w:tc>
          <w:tcPr>
            <w:tcW w:w="1543" w:type="dxa"/>
            <w:shd w:val="clear" w:color="auto" w:fill="auto"/>
          </w:tcPr>
          <w:p w14:paraId="08C8E3EE"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Pr>
          <w:p w14:paraId="1DDCD1CB"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shd w:val="clear" w:color="auto" w:fill="auto"/>
          </w:tcPr>
          <w:p w14:paraId="3B69124B"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0A315667" w14:textId="77777777" w:rsidTr="003073D3">
        <w:tc>
          <w:tcPr>
            <w:tcW w:w="2435" w:type="dxa"/>
            <w:shd w:val="clear" w:color="auto" w:fill="auto"/>
          </w:tcPr>
          <w:p w14:paraId="2923BBC6"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0029 del 14/02/2020</w:t>
            </w:r>
          </w:p>
        </w:tc>
        <w:tc>
          <w:tcPr>
            <w:tcW w:w="1543" w:type="dxa"/>
            <w:shd w:val="clear" w:color="auto" w:fill="auto"/>
          </w:tcPr>
          <w:p w14:paraId="5AE76123"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$2´000.000</w:t>
            </w:r>
          </w:p>
        </w:tc>
        <w:tc>
          <w:tcPr>
            <w:tcW w:w="3453" w:type="dxa"/>
          </w:tcPr>
          <w:p w14:paraId="79865D1E" w14:textId="77777777" w:rsidR="00D70E26" w:rsidRPr="009D03E1" w:rsidRDefault="00D70E26" w:rsidP="003073D3">
            <w:pPr>
              <w:autoSpaceDE w:val="0"/>
              <w:autoSpaceDN w:val="0"/>
              <w:adjustRightInd w:val="0"/>
              <w:jc w:val="left"/>
              <w:rPr>
                <w:rFonts w:ascii="Tahoma" w:hAnsi="Tahoma" w:cs="Tahoma"/>
                <w:bCs/>
                <w:sz w:val="22"/>
                <w:szCs w:val="22"/>
              </w:rPr>
            </w:pPr>
            <w:r w:rsidRPr="009D03E1">
              <w:rPr>
                <w:rFonts w:ascii="Tahoma" w:hAnsi="Tahoma" w:cs="Tahoma"/>
                <w:bCs/>
                <w:sz w:val="22"/>
                <w:szCs w:val="22"/>
              </w:rPr>
              <w:t xml:space="preserve">Estampilla Pro anciano $80.000 Reteica.                      $20.000         Sobretasa Bomberil      $ 1.000        </w:t>
            </w:r>
          </w:p>
        </w:tc>
        <w:tc>
          <w:tcPr>
            <w:tcW w:w="1625" w:type="dxa"/>
            <w:shd w:val="clear" w:color="auto" w:fill="auto"/>
          </w:tcPr>
          <w:p w14:paraId="32AF4D32"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$1´899.000</w:t>
            </w:r>
          </w:p>
        </w:tc>
      </w:tr>
      <w:tr w:rsidR="00D70E26" w:rsidRPr="009D03E1" w14:paraId="3BCFCC77" w14:textId="77777777" w:rsidTr="003073D3">
        <w:tc>
          <w:tcPr>
            <w:tcW w:w="2435" w:type="dxa"/>
            <w:shd w:val="clear" w:color="auto" w:fill="auto"/>
          </w:tcPr>
          <w:p w14:paraId="21CC5BBA"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0124 del 12/03/2020</w:t>
            </w:r>
          </w:p>
        </w:tc>
        <w:tc>
          <w:tcPr>
            <w:tcW w:w="1543" w:type="dxa"/>
            <w:shd w:val="clear" w:color="auto" w:fill="auto"/>
          </w:tcPr>
          <w:p w14:paraId="37E7ABCA"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$2´000.000</w:t>
            </w:r>
          </w:p>
        </w:tc>
        <w:tc>
          <w:tcPr>
            <w:tcW w:w="3453" w:type="dxa"/>
          </w:tcPr>
          <w:p w14:paraId="4DB62738" w14:textId="77777777" w:rsidR="00D70E26" w:rsidRPr="009D03E1" w:rsidRDefault="00D70E26" w:rsidP="003073D3">
            <w:pPr>
              <w:autoSpaceDE w:val="0"/>
              <w:autoSpaceDN w:val="0"/>
              <w:adjustRightInd w:val="0"/>
              <w:jc w:val="left"/>
              <w:rPr>
                <w:rFonts w:ascii="Tahoma" w:hAnsi="Tahoma" w:cs="Tahoma"/>
                <w:bCs/>
                <w:sz w:val="22"/>
                <w:szCs w:val="22"/>
              </w:rPr>
            </w:pPr>
            <w:r w:rsidRPr="009D03E1">
              <w:rPr>
                <w:rFonts w:ascii="Tahoma" w:hAnsi="Tahoma" w:cs="Tahoma"/>
                <w:bCs/>
                <w:sz w:val="22"/>
                <w:szCs w:val="22"/>
              </w:rPr>
              <w:t xml:space="preserve">Estampilla Pro anciano $80.000 Reteica.                      $20.000         Sobretasa Bomberil      $ 1.000        </w:t>
            </w:r>
          </w:p>
        </w:tc>
        <w:tc>
          <w:tcPr>
            <w:tcW w:w="1625" w:type="dxa"/>
            <w:shd w:val="clear" w:color="auto" w:fill="auto"/>
          </w:tcPr>
          <w:p w14:paraId="600B6A15" w14:textId="77777777" w:rsidR="00D70E26" w:rsidRPr="009D03E1" w:rsidRDefault="00D70E26" w:rsidP="003073D3">
            <w:pPr>
              <w:autoSpaceDE w:val="0"/>
              <w:autoSpaceDN w:val="0"/>
              <w:adjustRightInd w:val="0"/>
              <w:jc w:val="center"/>
              <w:rPr>
                <w:rFonts w:ascii="Tahoma" w:hAnsi="Tahoma" w:cs="Tahoma"/>
                <w:bCs/>
                <w:sz w:val="22"/>
                <w:szCs w:val="22"/>
              </w:rPr>
            </w:pPr>
          </w:p>
          <w:p w14:paraId="30F18032"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$1´899.000</w:t>
            </w:r>
          </w:p>
        </w:tc>
      </w:tr>
      <w:tr w:rsidR="00D70E26" w:rsidRPr="009D03E1" w14:paraId="5CAC386D" w14:textId="77777777" w:rsidTr="003073D3">
        <w:trPr>
          <w:trHeight w:val="688"/>
        </w:trPr>
        <w:tc>
          <w:tcPr>
            <w:tcW w:w="2435" w:type="dxa"/>
            <w:shd w:val="clear" w:color="auto" w:fill="auto"/>
          </w:tcPr>
          <w:p w14:paraId="2DE3C3F4"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0274 del 16/04/2020</w:t>
            </w:r>
          </w:p>
        </w:tc>
        <w:tc>
          <w:tcPr>
            <w:tcW w:w="1543" w:type="dxa"/>
            <w:shd w:val="clear" w:color="auto" w:fill="auto"/>
          </w:tcPr>
          <w:p w14:paraId="15E12F80"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$2´000.000</w:t>
            </w:r>
          </w:p>
        </w:tc>
        <w:tc>
          <w:tcPr>
            <w:tcW w:w="3453" w:type="dxa"/>
          </w:tcPr>
          <w:p w14:paraId="7AE7FC64" w14:textId="77777777" w:rsidR="00D70E26" w:rsidRPr="009D03E1" w:rsidRDefault="00D70E26" w:rsidP="003073D3">
            <w:pPr>
              <w:autoSpaceDE w:val="0"/>
              <w:autoSpaceDN w:val="0"/>
              <w:adjustRightInd w:val="0"/>
              <w:jc w:val="left"/>
              <w:rPr>
                <w:rFonts w:ascii="Tahoma" w:hAnsi="Tahoma" w:cs="Tahoma"/>
                <w:bCs/>
                <w:sz w:val="22"/>
                <w:szCs w:val="22"/>
              </w:rPr>
            </w:pPr>
            <w:r w:rsidRPr="009D03E1">
              <w:rPr>
                <w:rFonts w:ascii="Tahoma" w:hAnsi="Tahoma" w:cs="Tahoma"/>
                <w:bCs/>
                <w:sz w:val="22"/>
                <w:szCs w:val="22"/>
              </w:rPr>
              <w:t xml:space="preserve">Estampilla Pro anciano $80.000 Reteica.                      $20.000         Sobretasa Bomberil      $ 1.000        </w:t>
            </w:r>
          </w:p>
        </w:tc>
        <w:tc>
          <w:tcPr>
            <w:tcW w:w="1625" w:type="dxa"/>
            <w:shd w:val="clear" w:color="auto" w:fill="auto"/>
          </w:tcPr>
          <w:p w14:paraId="30CA7FB1" w14:textId="77777777" w:rsidR="00D70E26" w:rsidRPr="009D03E1" w:rsidRDefault="00D70E26" w:rsidP="003073D3">
            <w:pPr>
              <w:autoSpaceDE w:val="0"/>
              <w:autoSpaceDN w:val="0"/>
              <w:adjustRightInd w:val="0"/>
              <w:jc w:val="center"/>
              <w:rPr>
                <w:rFonts w:ascii="Tahoma" w:hAnsi="Tahoma" w:cs="Tahoma"/>
                <w:bCs/>
                <w:sz w:val="22"/>
                <w:szCs w:val="22"/>
              </w:rPr>
            </w:pPr>
          </w:p>
          <w:p w14:paraId="63916A69"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$1´899.000</w:t>
            </w:r>
          </w:p>
        </w:tc>
      </w:tr>
    </w:tbl>
    <w:p w14:paraId="55FD9838"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7CC58863" w14:textId="77777777" w:rsidR="00D70E26" w:rsidRPr="009D03E1" w:rsidRDefault="00D70E26" w:rsidP="00D70E26">
      <w:pPr>
        <w:pStyle w:val="Prrafodelista"/>
        <w:numPr>
          <w:ilvl w:val="1"/>
          <w:numId w:val="5"/>
        </w:numPr>
        <w:spacing w:after="160" w:line="259" w:lineRule="auto"/>
        <w:contextualSpacing/>
        <w:jc w:val="both"/>
        <w:rPr>
          <w:rFonts w:ascii="Tahoma" w:hAnsi="Tahoma" w:cs="Tahoma"/>
          <w:b/>
          <w:bCs/>
          <w:sz w:val="22"/>
          <w:szCs w:val="22"/>
        </w:rPr>
      </w:pPr>
      <w:r w:rsidRPr="009D03E1">
        <w:rPr>
          <w:rFonts w:ascii="Tahoma" w:hAnsi="Tahoma" w:cs="Tahoma"/>
          <w:b/>
          <w:bCs/>
          <w:sz w:val="22"/>
          <w:szCs w:val="22"/>
        </w:rPr>
        <w:t>Contrato No. 122 del 11 de mayo de 2020</w:t>
      </w:r>
    </w:p>
    <w:p w14:paraId="410E3B52"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5A068E48"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 de apoyo a la gestión  para el desarrollo  de la política  de equidad de género, población LGBTI, del municipio de armero guayabal  en concordancia con el acuerdo 011 del 28 de agosto de 2019 y el decreto 009 del 3 de enero 2020</w:t>
      </w:r>
      <w:r w:rsidRPr="009D03E1">
        <w:rPr>
          <w:rFonts w:ascii="Tahoma" w:hAnsi="Tahoma" w:cs="Tahoma"/>
          <w:sz w:val="22"/>
          <w:szCs w:val="22"/>
        </w:rPr>
        <w:t>”</w:t>
      </w:r>
    </w:p>
    <w:p w14:paraId="488D43A9"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2"/>
        <w:gridCol w:w="1925"/>
        <w:gridCol w:w="1873"/>
        <w:gridCol w:w="2986"/>
      </w:tblGrid>
      <w:tr w:rsidR="00D70E26" w:rsidRPr="009D03E1" w14:paraId="411874CB" w14:textId="77777777" w:rsidTr="003073D3">
        <w:tc>
          <w:tcPr>
            <w:tcW w:w="0" w:type="auto"/>
            <w:tcBorders>
              <w:bottom w:val="single" w:sz="4" w:space="0" w:color="auto"/>
            </w:tcBorders>
            <w:shd w:val="clear" w:color="auto" w:fill="B8CCE4"/>
          </w:tcPr>
          <w:p w14:paraId="6E698C9F"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0" w:type="auto"/>
            <w:tcBorders>
              <w:bottom w:val="single" w:sz="4" w:space="0" w:color="auto"/>
            </w:tcBorders>
            <w:shd w:val="clear" w:color="auto" w:fill="B8CCE4"/>
          </w:tcPr>
          <w:p w14:paraId="6244B4FC"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bottom w:val="single" w:sz="4" w:space="0" w:color="auto"/>
            </w:tcBorders>
            <w:shd w:val="clear" w:color="auto" w:fill="B8CCE4"/>
          </w:tcPr>
          <w:p w14:paraId="00DFFFE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0" w:type="auto"/>
            <w:tcBorders>
              <w:bottom w:val="single" w:sz="4" w:space="0" w:color="auto"/>
            </w:tcBorders>
            <w:shd w:val="clear" w:color="auto" w:fill="B8CCE4"/>
          </w:tcPr>
          <w:p w14:paraId="2C68873A"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73CF501A" w14:textId="77777777" w:rsidTr="003073D3">
        <w:trPr>
          <w:trHeight w:val="104"/>
        </w:trPr>
        <w:tc>
          <w:tcPr>
            <w:tcW w:w="0" w:type="auto"/>
            <w:tcBorders>
              <w:top w:val="single" w:sz="4" w:space="0" w:color="auto"/>
              <w:left w:val="single" w:sz="4" w:space="0" w:color="auto"/>
              <w:bottom w:val="single" w:sz="4" w:space="0" w:color="auto"/>
              <w:right w:val="single" w:sz="4" w:space="0" w:color="auto"/>
            </w:tcBorders>
            <w:shd w:val="clear" w:color="auto" w:fill="auto"/>
          </w:tcPr>
          <w:p w14:paraId="624561FA"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No. 0270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CCAE41"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04/05/2020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45C5CF"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$6.000.000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4C27A01"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Once DOC. SGP otros sectores</w:t>
            </w:r>
          </w:p>
        </w:tc>
      </w:tr>
      <w:tr w:rsidR="00D70E26" w:rsidRPr="009D03E1" w14:paraId="7A217C78" w14:textId="77777777" w:rsidTr="003073D3">
        <w:trPr>
          <w:trHeight w:val="399"/>
        </w:trPr>
        <w:tc>
          <w:tcPr>
            <w:tcW w:w="0" w:type="auto"/>
            <w:shd w:val="clear" w:color="auto" w:fill="auto"/>
          </w:tcPr>
          <w:p w14:paraId="7340EA2E"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Solicitud de viabilidad</w:t>
            </w:r>
          </w:p>
        </w:tc>
        <w:tc>
          <w:tcPr>
            <w:tcW w:w="0" w:type="auto"/>
            <w:gridSpan w:val="3"/>
            <w:shd w:val="clear" w:color="auto" w:fill="auto"/>
          </w:tcPr>
          <w:p w14:paraId="1C64E6EA"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65FB70C1"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técnico soporte MGA del Proyecto: 9 folios</w:t>
            </w:r>
          </w:p>
        </w:tc>
      </w:tr>
      <w:tr w:rsidR="00D70E26" w:rsidRPr="009D03E1" w14:paraId="24094AF4" w14:textId="77777777" w:rsidTr="003073D3">
        <w:trPr>
          <w:trHeight w:val="399"/>
        </w:trPr>
        <w:tc>
          <w:tcPr>
            <w:tcW w:w="0" w:type="auto"/>
            <w:shd w:val="clear" w:color="auto" w:fill="auto"/>
          </w:tcPr>
          <w:p w14:paraId="71B0F80F"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lastRenderedPageBreak/>
              <w:t>Certificación Plan de Adquisiciones</w:t>
            </w:r>
          </w:p>
        </w:tc>
        <w:tc>
          <w:tcPr>
            <w:tcW w:w="0" w:type="auto"/>
            <w:gridSpan w:val="3"/>
            <w:shd w:val="clear" w:color="auto" w:fill="auto"/>
          </w:tcPr>
          <w:p w14:paraId="2D294A04"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 fecha de mayo de 2020</w:t>
            </w:r>
          </w:p>
        </w:tc>
      </w:tr>
      <w:tr w:rsidR="00D70E26" w:rsidRPr="009D03E1" w14:paraId="11700503" w14:textId="77777777" w:rsidTr="003073D3">
        <w:trPr>
          <w:trHeight w:val="262"/>
        </w:trPr>
        <w:tc>
          <w:tcPr>
            <w:tcW w:w="0" w:type="auto"/>
            <w:shd w:val="clear" w:color="auto" w:fill="auto"/>
          </w:tcPr>
          <w:p w14:paraId="138D41C5"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de Talento Humano</w:t>
            </w:r>
          </w:p>
        </w:tc>
        <w:tc>
          <w:tcPr>
            <w:tcW w:w="0" w:type="auto"/>
            <w:gridSpan w:val="3"/>
            <w:shd w:val="clear" w:color="auto" w:fill="auto"/>
          </w:tcPr>
          <w:p w14:paraId="2D20CEDA"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5EAC4215"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expedida de la Secretaría de Gobierno, de fecha enero de 2020,  de la no existencia de personal en la planta de personal que apoye las funciones contratadas</w:t>
            </w:r>
          </w:p>
        </w:tc>
      </w:tr>
      <w:tr w:rsidR="00D70E26" w:rsidRPr="009D03E1" w14:paraId="11DFD07F" w14:textId="77777777" w:rsidTr="003073D3">
        <w:trPr>
          <w:trHeight w:val="487"/>
        </w:trPr>
        <w:tc>
          <w:tcPr>
            <w:tcW w:w="0" w:type="auto"/>
            <w:shd w:val="clear" w:color="auto" w:fill="auto"/>
          </w:tcPr>
          <w:p w14:paraId="117CEE5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0" w:type="auto"/>
            <w:gridSpan w:val="3"/>
            <w:shd w:val="clear" w:color="auto" w:fill="auto"/>
          </w:tcPr>
          <w:p w14:paraId="00D0B742"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en 16 folios</w:t>
            </w:r>
          </w:p>
          <w:p w14:paraId="62131A2B"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599EFBAD" w14:textId="77777777" w:rsidTr="003073D3">
        <w:trPr>
          <w:trHeight w:val="471"/>
        </w:trPr>
        <w:tc>
          <w:tcPr>
            <w:tcW w:w="0" w:type="auto"/>
            <w:shd w:val="clear" w:color="auto" w:fill="auto"/>
          </w:tcPr>
          <w:p w14:paraId="524E5427" w14:textId="77777777" w:rsidR="00D70E26" w:rsidRPr="009D03E1" w:rsidRDefault="00D70E26" w:rsidP="0048073F">
            <w:pPr>
              <w:autoSpaceDE w:val="0"/>
              <w:autoSpaceDN w:val="0"/>
              <w:adjustRightInd w:val="0"/>
              <w:rPr>
                <w:rFonts w:ascii="Tahoma" w:hAnsi="Tahoma" w:cs="Tahoma"/>
                <w:b/>
                <w:sz w:val="22"/>
                <w:szCs w:val="22"/>
              </w:rPr>
            </w:pPr>
            <w:r w:rsidRPr="009D03E1">
              <w:rPr>
                <w:rFonts w:ascii="Tahoma" w:hAnsi="Tahoma" w:cs="Tahoma"/>
                <w:b/>
                <w:sz w:val="22"/>
                <w:szCs w:val="22"/>
              </w:rPr>
              <w:t xml:space="preserve">Invitación a </w:t>
            </w:r>
            <w:r w:rsidR="0048073F" w:rsidRPr="009D03E1">
              <w:rPr>
                <w:rFonts w:ascii="Tahoma" w:hAnsi="Tahoma" w:cs="Tahoma"/>
                <w:b/>
                <w:sz w:val="22"/>
                <w:szCs w:val="22"/>
              </w:rPr>
              <w:t>cotizar</w:t>
            </w:r>
            <w:r w:rsidRPr="009D03E1">
              <w:rPr>
                <w:rFonts w:ascii="Tahoma" w:hAnsi="Tahoma" w:cs="Tahoma"/>
                <w:b/>
                <w:sz w:val="22"/>
                <w:szCs w:val="22"/>
              </w:rPr>
              <w:t>:</w:t>
            </w:r>
          </w:p>
        </w:tc>
        <w:tc>
          <w:tcPr>
            <w:tcW w:w="0" w:type="auto"/>
            <w:gridSpan w:val="3"/>
            <w:shd w:val="clear" w:color="auto" w:fill="auto"/>
          </w:tcPr>
          <w:p w14:paraId="21FF48F7"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mayo de 2020</w:t>
            </w:r>
          </w:p>
        </w:tc>
      </w:tr>
      <w:tr w:rsidR="00D70E26" w:rsidRPr="009D03E1" w14:paraId="67081F1D" w14:textId="77777777" w:rsidTr="003073D3">
        <w:trPr>
          <w:trHeight w:val="471"/>
        </w:trPr>
        <w:tc>
          <w:tcPr>
            <w:tcW w:w="0" w:type="auto"/>
            <w:shd w:val="clear" w:color="auto" w:fill="auto"/>
          </w:tcPr>
          <w:p w14:paraId="432A14C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0" w:type="auto"/>
            <w:gridSpan w:val="3"/>
            <w:shd w:val="clear" w:color="auto" w:fill="auto"/>
          </w:tcPr>
          <w:p w14:paraId="406C1CF0"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mayo de 2020, presentada por Jhony Galindo B. por valor de $6.000.000</w:t>
            </w:r>
          </w:p>
          <w:p w14:paraId="0E9F0CB1"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Anexa: RUT</w:t>
            </w:r>
          </w:p>
          <w:p w14:paraId="06B68C31"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  Diploma de Sociólogo </w:t>
            </w:r>
          </w:p>
          <w:p w14:paraId="242CD585"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w:t>
            </w:r>
          </w:p>
        </w:tc>
      </w:tr>
      <w:tr w:rsidR="00D70E26" w:rsidRPr="009D03E1" w14:paraId="075C44EA" w14:textId="77777777" w:rsidTr="003073D3">
        <w:trPr>
          <w:trHeight w:val="471"/>
        </w:trPr>
        <w:tc>
          <w:tcPr>
            <w:tcW w:w="0" w:type="auto"/>
            <w:shd w:val="clear" w:color="auto" w:fill="auto"/>
          </w:tcPr>
          <w:p w14:paraId="3D9E868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propuesta</w:t>
            </w:r>
          </w:p>
        </w:tc>
        <w:tc>
          <w:tcPr>
            <w:tcW w:w="0" w:type="auto"/>
            <w:gridSpan w:val="3"/>
            <w:shd w:val="clear" w:color="auto" w:fill="auto"/>
          </w:tcPr>
          <w:p w14:paraId="059BF7EF"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aceptando la propuesta y determinando la viabilidad de la misma (2 fls).</w:t>
            </w:r>
          </w:p>
          <w:p w14:paraId="4B834E36"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de idoneidad, emitida por la Secretaria de Gobierno</w:t>
            </w:r>
          </w:p>
        </w:tc>
      </w:tr>
    </w:tbl>
    <w:p w14:paraId="79CC6992"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7999"/>
      </w:tblGrid>
      <w:tr w:rsidR="00D70E26" w:rsidRPr="009D03E1" w14:paraId="0330FD8C" w14:textId="77777777" w:rsidTr="003073D3">
        <w:trPr>
          <w:trHeight w:val="84"/>
        </w:trPr>
        <w:tc>
          <w:tcPr>
            <w:tcW w:w="1748" w:type="dxa"/>
            <w:shd w:val="clear" w:color="auto" w:fill="auto"/>
          </w:tcPr>
          <w:p w14:paraId="31FAF87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999" w:type="dxa"/>
            <w:shd w:val="clear" w:color="auto" w:fill="auto"/>
          </w:tcPr>
          <w:p w14:paraId="041A621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de apoyo a la gestión No. 122 del 11 de mayo de 2020</w:t>
            </w:r>
          </w:p>
        </w:tc>
      </w:tr>
      <w:tr w:rsidR="00D70E26" w:rsidRPr="009D03E1" w14:paraId="749B1BFA" w14:textId="77777777" w:rsidTr="003073D3">
        <w:trPr>
          <w:trHeight w:val="166"/>
        </w:trPr>
        <w:tc>
          <w:tcPr>
            <w:tcW w:w="1748" w:type="dxa"/>
            <w:shd w:val="clear" w:color="auto" w:fill="auto"/>
          </w:tcPr>
          <w:p w14:paraId="097B8F6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999" w:type="dxa"/>
            <w:shd w:val="clear" w:color="auto" w:fill="auto"/>
          </w:tcPr>
          <w:p w14:paraId="6438DD9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JHONY ALEXANDER GALINDO BEJARANO </w:t>
            </w:r>
          </w:p>
        </w:tc>
      </w:tr>
      <w:tr w:rsidR="00D70E26" w:rsidRPr="009D03E1" w14:paraId="1AC9A001" w14:textId="77777777" w:rsidTr="003073D3">
        <w:trPr>
          <w:trHeight w:val="302"/>
        </w:trPr>
        <w:tc>
          <w:tcPr>
            <w:tcW w:w="1748" w:type="dxa"/>
            <w:shd w:val="clear" w:color="auto" w:fill="auto"/>
          </w:tcPr>
          <w:p w14:paraId="7D8D471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999" w:type="dxa"/>
            <w:shd w:val="clear" w:color="auto" w:fill="auto"/>
          </w:tcPr>
          <w:p w14:paraId="2FEC641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1106741241</w:t>
            </w:r>
          </w:p>
        </w:tc>
      </w:tr>
      <w:tr w:rsidR="00D70E26" w:rsidRPr="009D03E1" w14:paraId="762B00D1" w14:textId="77777777" w:rsidTr="003073D3">
        <w:trPr>
          <w:trHeight w:val="447"/>
        </w:trPr>
        <w:tc>
          <w:tcPr>
            <w:tcW w:w="1748" w:type="dxa"/>
            <w:shd w:val="clear" w:color="auto" w:fill="auto"/>
          </w:tcPr>
          <w:p w14:paraId="440BF65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999" w:type="dxa"/>
            <w:shd w:val="clear" w:color="auto" w:fill="auto"/>
          </w:tcPr>
          <w:p w14:paraId="19F564DC"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Contratar la prestación de servicio de apoyo a la gestión  para el desarrollo  de la política  de equidad de género, población LGBTI, del municipio de armero guayabal  en concordancia con el acuerdo 011 del 28 de agosto de 2019 y el decreto 009 del 3 de enero 2020</w:t>
            </w:r>
          </w:p>
        </w:tc>
      </w:tr>
      <w:tr w:rsidR="00D70E26" w:rsidRPr="009D03E1" w14:paraId="444ABC64" w14:textId="77777777" w:rsidTr="003073D3">
        <w:trPr>
          <w:trHeight w:val="204"/>
        </w:trPr>
        <w:tc>
          <w:tcPr>
            <w:tcW w:w="1748" w:type="dxa"/>
            <w:shd w:val="clear" w:color="auto" w:fill="auto"/>
          </w:tcPr>
          <w:p w14:paraId="6ACB5B4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999" w:type="dxa"/>
            <w:shd w:val="clear" w:color="auto" w:fill="auto"/>
          </w:tcPr>
          <w:p w14:paraId="16793DF6"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SEIS MILLONES DE PESOS ($6.000.000).</w:t>
            </w:r>
          </w:p>
        </w:tc>
      </w:tr>
      <w:tr w:rsidR="00D70E26" w:rsidRPr="009D03E1" w14:paraId="49FE43B7" w14:textId="77777777" w:rsidTr="003073D3">
        <w:trPr>
          <w:trHeight w:val="208"/>
        </w:trPr>
        <w:tc>
          <w:tcPr>
            <w:tcW w:w="1748" w:type="dxa"/>
            <w:shd w:val="clear" w:color="auto" w:fill="auto"/>
          </w:tcPr>
          <w:p w14:paraId="022A20B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999" w:type="dxa"/>
            <w:shd w:val="clear" w:color="auto" w:fill="auto"/>
          </w:tcPr>
          <w:p w14:paraId="2536FFC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90 días, a partir de la firma del acta de inicio</w:t>
            </w:r>
          </w:p>
        </w:tc>
      </w:tr>
      <w:tr w:rsidR="00D70E26" w:rsidRPr="009D03E1" w14:paraId="52893006" w14:textId="77777777" w:rsidTr="003073D3">
        <w:trPr>
          <w:trHeight w:val="244"/>
        </w:trPr>
        <w:tc>
          <w:tcPr>
            <w:tcW w:w="1748" w:type="dxa"/>
            <w:shd w:val="clear" w:color="auto" w:fill="auto"/>
          </w:tcPr>
          <w:p w14:paraId="3A78A19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999" w:type="dxa"/>
            <w:tcBorders>
              <w:top w:val="single" w:sz="4" w:space="0" w:color="auto"/>
            </w:tcBorders>
            <w:shd w:val="clear" w:color="auto" w:fill="auto"/>
          </w:tcPr>
          <w:p w14:paraId="40DBFD17"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No se exigió</w:t>
            </w:r>
          </w:p>
        </w:tc>
      </w:tr>
      <w:tr w:rsidR="00D70E26" w:rsidRPr="009D03E1" w14:paraId="710EB795" w14:textId="77777777" w:rsidTr="003073D3">
        <w:trPr>
          <w:trHeight w:val="194"/>
        </w:trPr>
        <w:tc>
          <w:tcPr>
            <w:tcW w:w="1748" w:type="dxa"/>
            <w:shd w:val="clear" w:color="auto" w:fill="auto"/>
          </w:tcPr>
          <w:p w14:paraId="740439C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999" w:type="dxa"/>
            <w:shd w:val="clear" w:color="auto" w:fill="auto"/>
          </w:tcPr>
          <w:p w14:paraId="6128B0AD"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0295 del 1/05/2020 por valor de $6.000.000</w:t>
            </w:r>
          </w:p>
        </w:tc>
      </w:tr>
      <w:tr w:rsidR="00D70E26" w:rsidRPr="009D03E1" w14:paraId="04D9CF37" w14:textId="77777777" w:rsidTr="003073D3">
        <w:trPr>
          <w:trHeight w:val="70"/>
        </w:trPr>
        <w:tc>
          <w:tcPr>
            <w:tcW w:w="1748" w:type="dxa"/>
            <w:shd w:val="clear" w:color="auto" w:fill="auto"/>
          </w:tcPr>
          <w:p w14:paraId="5CA5CE0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999" w:type="dxa"/>
            <w:shd w:val="clear" w:color="auto" w:fill="auto"/>
          </w:tcPr>
          <w:p w14:paraId="5FDEE3E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11 de mayo de 2020</w:t>
            </w:r>
          </w:p>
        </w:tc>
      </w:tr>
      <w:tr w:rsidR="00D70E26" w:rsidRPr="009D03E1" w14:paraId="265C9007" w14:textId="77777777" w:rsidTr="003073D3">
        <w:trPr>
          <w:trHeight w:val="70"/>
        </w:trPr>
        <w:tc>
          <w:tcPr>
            <w:tcW w:w="1748" w:type="dxa"/>
            <w:shd w:val="clear" w:color="auto" w:fill="auto"/>
          </w:tcPr>
          <w:p w14:paraId="32EF309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999" w:type="dxa"/>
            <w:shd w:val="clear" w:color="auto" w:fill="auto"/>
          </w:tcPr>
          <w:p w14:paraId="1D28193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Ana Milena Bolaños Beltrán - Secretario de Gobierno</w:t>
            </w:r>
          </w:p>
        </w:tc>
      </w:tr>
      <w:tr w:rsidR="00D70E26" w:rsidRPr="009D03E1" w14:paraId="70C2F829" w14:textId="77777777" w:rsidTr="003073D3">
        <w:trPr>
          <w:trHeight w:val="158"/>
        </w:trPr>
        <w:tc>
          <w:tcPr>
            <w:tcW w:w="1748" w:type="dxa"/>
            <w:shd w:val="clear" w:color="auto" w:fill="auto"/>
          </w:tcPr>
          <w:p w14:paraId="480E1AB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1</w:t>
            </w:r>
          </w:p>
        </w:tc>
        <w:tc>
          <w:tcPr>
            <w:tcW w:w="7999" w:type="dxa"/>
            <w:shd w:val="clear" w:color="auto" w:fill="auto"/>
          </w:tcPr>
          <w:p w14:paraId="60246EF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11 de mayo al 11 de junio de 2020 (7 fls)</w:t>
            </w:r>
          </w:p>
        </w:tc>
      </w:tr>
      <w:tr w:rsidR="00D70E26" w:rsidRPr="009D03E1" w14:paraId="7FACB520" w14:textId="77777777" w:rsidTr="003073D3">
        <w:trPr>
          <w:trHeight w:val="158"/>
        </w:trPr>
        <w:tc>
          <w:tcPr>
            <w:tcW w:w="1748" w:type="dxa"/>
            <w:shd w:val="clear" w:color="auto" w:fill="auto"/>
          </w:tcPr>
          <w:p w14:paraId="02B740B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999" w:type="dxa"/>
            <w:shd w:val="clear" w:color="auto" w:fill="auto"/>
          </w:tcPr>
          <w:p w14:paraId="4B39B39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correspondiente al periodo del 11 de mayo al 11 de junio de 2020  (3 fls)</w:t>
            </w:r>
          </w:p>
        </w:tc>
      </w:tr>
      <w:tr w:rsidR="00D70E26" w:rsidRPr="009D03E1" w14:paraId="2A1A4076" w14:textId="77777777" w:rsidTr="003073D3">
        <w:trPr>
          <w:trHeight w:val="158"/>
        </w:trPr>
        <w:tc>
          <w:tcPr>
            <w:tcW w:w="1748" w:type="dxa"/>
            <w:shd w:val="clear" w:color="auto" w:fill="auto"/>
          </w:tcPr>
          <w:p w14:paraId="1FAD7FB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01:</w:t>
            </w:r>
          </w:p>
        </w:tc>
        <w:tc>
          <w:tcPr>
            <w:tcW w:w="7999" w:type="dxa"/>
            <w:shd w:val="clear" w:color="auto" w:fill="auto"/>
          </w:tcPr>
          <w:p w14:paraId="5E09695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del periodo del 11 de mayo al 11 de junio de 2020 por valor de $2.000.000</w:t>
            </w:r>
          </w:p>
        </w:tc>
      </w:tr>
      <w:tr w:rsidR="00D70E26" w:rsidRPr="009D03E1" w14:paraId="0FEAF142" w14:textId="77777777" w:rsidTr="003073D3">
        <w:trPr>
          <w:trHeight w:val="329"/>
        </w:trPr>
        <w:tc>
          <w:tcPr>
            <w:tcW w:w="1748" w:type="dxa"/>
            <w:shd w:val="clear" w:color="auto" w:fill="auto"/>
          </w:tcPr>
          <w:p w14:paraId="4C27C84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Informe Actividades 2</w:t>
            </w:r>
          </w:p>
        </w:tc>
        <w:tc>
          <w:tcPr>
            <w:tcW w:w="7999" w:type="dxa"/>
            <w:shd w:val="clear" w:color="auto" w:fill="auto"/>
          </w:tcPr>
          <w:p w14:paraId="2D3A5A34"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11 de junio al 11 de julio de 2020 (7 fls)</w:t>
            </w:r>
          </w:p>
          <w:p w14:paraId="32A348A5"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3D26ADEB"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y relación de actividades realizadas (7 fls.)</w:t>
            </w:r>
          </w:p>
        </w:tc>
      </w:tr>
      <w:tr w:rsidR="00D70E26" w:rsidRPr="009D03E1" w14:paraId="754571B6" w14:textId="77777777" w:rsidTr="003073D3">
        <w:trPr>
          <w:trHeight w:val="329"/>
        </w:trPr>
        <w:tc>
          <w:tcPr>
            <w:tcW w:w="1748" w:type="dxa"/>
            <w:shd w:val="clear" w:color="auto" w:fill="auto"/>
          </w:tcPr>
          <w:p w14:paraId="43361F2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999" w:type="dxa"/>
            <w:shd w:val="clear" w:color="auto" w:fill="auto"/>
          </w:tcPr>
          <w:p w14:paraId="0E5530F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correspondiente al periodo del 11 de junio al 11 de julio de 2020</w:t>
            </w:r>
          </w:p>
        </w:tc>
      </w:tr>
      <w:tr w:rsidR="00D70E26" w:rsidRPr="009D03E1" w14:paraId="7FBF35E8" w14:textId="77777777" w:rsidTr="003073D3">
        <w:trPr>
          <w:trHeight w:val="329"/>
        </w:trPr>
        <w:tc>
          <w:tcPr>
            <w:tcW w:w="1748" w:type="dxa"/>
            <w:shd w:val="clear" w:color="auto" w:fill="auto"/>
          </w:tcPr>
          <w:p w14:paraId="0428537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03:</w:t>
            </w:r>
          </w:p>
        </w:tc>
        <w:tc>
          <w:tcPr>
            <w:tcW w:w="7999" w:type="dxa"/>
            <w:shd w:val="clear" w:color="auto" w:fill="auto"/>
          </w:tcPr>
          <w:p w14:paraId="1A17024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correspondiente al periodo del 11 de junio al 11 de julio de 2020,  por valor de $2.000.000</w:t>
            </w:r>
          </w:p>
        </w:tc>
      </w:tr>
      <w:tr w:rsidR="00D70E26" w:rsidRPr="009D03E1" w14:paraId="0275BB57" w14:textId="77777777" w:rsidTr="003073D3">
        <w:trPr>
          <w:trHeight w:val="329"/>
        </w:trPr>
        <w:tc>
          <w:tcPr>
            <w:tcW w:w="1748" w:type="dxa"/>
            <w:shd w:val="clear" w:color="auto" w:fill="auto"/>
          </w:tcPr>
          <w:p w14:paraId="6583F67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3</w:t>
            </w:r>
          </w:p>
        </w:tc>
        <w:tc>
          <w:tcPr>
            <w:tcW w:w="7999" w:type="dxa"/>
            <w:shd w:val="clear" w:color="auto" w:fill="auto"/>
          </w:tcPr>
          <w:p w14:paraId="129451A9"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11 de julio al 11 de agosto de 2020 (7 fls)</w:t>
            </w:r>
          </w:p>
          <w:p w14:paraId="5F0D8CF8"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25E5F85C" w14:textId="77777777" w:rsidR="00D70E26" w:rsidRPr="009D03E1" w:rsidRDefault="00D70E26" w:rsidP="003073D3">
            <w:pPr>
              <w:pStyle w:val="Prrafodelista"/>
              <w:autoSpaceDE w:val="0"/>
              <w:autoSpaceDN w:val="0"/>
              <w:adjustRightInd w:val="0"/>
              <w:ind w:left="0"/>
              <w:rPr>
                <w:rFonts w:ascii="Tahoma" w:hAnsi="Tahoma" w:cs="Tahoma"/>
                <w:sz w:val="22"/>
                <w:szCs w:val="22"/>
              </w:rPr>
            </w:pPr>
            <w:r w:rsidRPr="009D03E1">
              <w:rPr>
                <w:rFonts w:ascii="Tahoma" w:hAnsi="Tahoma" w:cs="Tahoma"/>
                <w:sz w:val="22"/>
                <w:szCs w:val="22"/>
              </w:rPr>
              <w:t>-  Registro fotográfico y relación de actividades realizadas (115 fls.)</w:t>
            </w:r>
          </w:p>
        </w:tc>
      </w:tr>
      <w:tr w:rsidR="00D70E26" w:rsidRPr="009D03E1" w14:paraId="5C4BA330" w14:textId="77777777" w:rsidTr="003073D3">
        <w:trPr>
          <w:trHeight w:val="329"/>
        </w:trPr>
        <w:tc>
          <w:tcPr>
            <w:tcW w:w="1748" w:type="dxa"/>
            <w:shd w:val="clear" w:color="auto" w:fill="auto"/>
          </w:tcPr>
          <w:p w14:paraId="79A0AAE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3</w:t>
            </w:r>
          </w:p>
        </w:tc>
        <w:tc>
          <w:tcPr>
            <w:tcW w:w="7999" w:type="dxa"/>
            <w:shd w:val="clear" w:color="auto" w:fill="auto"/>
          </w:tcPr>
          <w:p w14:paraId="23C8756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correspondiente al periodo del 11 de julio al 11 de agosto de 2020, por valor de $2.000.000</w:t>
            </w:r>
          </w:p>
        </w:tc>
      </w:tr>
      <w:tr w:rsidR="00D70E26" w:rsidRPr="009D03E1" w14:paraId="322D0065" w14:textId="77777777" w:rsidTr="003073D3">
        <w:trPr>
          <w:trHeight w:val="329"/>
        </w:trPr>
        <w:tc>
          <w:tcPr>
            <w:tcW w:w="1748" w:type="dxa"/>
            <w:shd w:val="clear" w:color="auto" w:fill="auto"/>
          </w:tcPr>
          <w:p w14:paraId="5CC054E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3</w:t>
            </w:r>
          </w:p>
        </w:tc>
        <w:tc>
          <w:tcPr>
            <w:tcW w:w="7999" w:type="dxa"/>
            <w:shd w:val="clear" w:color="auto" w:fill="auto"/>
          </w:tcPr>
          <w:p w14:paraId="59872F4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correspondiente al periodo del 11 de julio al 11 de agosto de 2020 – adjunta balance financiero del contrato.</w:t>
            </w:r>
          </w:p>
        </w:tc>
      </w:tr>
    </w:tbl>
    <w:p w14:paraId="0375017B"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364"/>
        <w:gridCol w:w="3425"/>
        <w:gridCol w:w="1621"/>
      </w:tblGrid>
      <w:tr w:rsidR="00D70E26" w:rsidRPr="009D03E1" w14:paraId="50EADEBC" w14:textId="77777777" w:rsidTr="0048073F">
        <w:trPr>
          <w:trHeight w:val="74"/>
        </w:trPr>
        <w:tc>
          <w:tcPr>
            <w:tcW w:w="2660" w:type="dxa"/>
            <w:shd w:val="clear" w:color="auto" w:fill="auto"/>
          </w:tcPr>
          <w:p w14:paraId="3AC6768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318" w:type="dxa"/>
            <w:shd w:val="clear" w:color="auto" w:fill="auto"/>
          </w:tcPr>
          <w:p w14:paraId="6ABE8870"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Pr>
          <w:p w14:paraId="2A8517A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shd w:val="clear" w:color="auto" w:fill="auto"/>
          </w:tcPr>
          <w:p w14:paraId="4EE8B815"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1750E907" w14:textId="77777777" w:rsidTr="0048073F">
        <w:tc>
          <w:tcPr>
            <w:tcW w:w="2660" w:type="dxa"/>
            <w:shd w:val="clear" w:color="auto" w:fill="auto"/>
          </w:tcPr>
          <w:p w14:paraId="5D6FBBB8"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0504 del 11/06/2020</w:t>
            </w:r>
          </w:p>
        </w:tc>
        <w:tc>
          <w:tcPr>
            <w:tcW w:w="1318" w:type="dxa"/>
            <w:shd w:val="clear" w:color="auto" w:fill="auto"/>
          </w:tcPr>
          <w:p w14:paraId="2281717D"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$2´000.000</w:t>
            </w:r>
          </w:p>
        </w:tc>
        <w:tc>
          <w:tcPr>
            <w:tcW w:w="3453" w:type="dxa"/>
          </w:tcPr>
          <w:p w14:paraId="5AEB949C" w14:textId="77777777" w:rsidR="00D70E26" w:rsidRPr="009D03E1" w:rsidRDefault="00D70E26" w:rsidP="003073D3">
            <w:pPr>
              <w:autoSpaceDE w:val="0"/>
              <w:autoSpaceDN w:val="0"/>
              <w:adjustRightInd w:val="0"/>
              <w:jc w:val="left"/>
              <w:rPr>
                <w:rFonts w:ascii="Tahoma" w:hAnsi="Tahoma" w:cs="Tahoma"/>
                <w:bCs/>
                <w:sz w:val="22"/>
                <w:szCs w:val="22"/>
              </w:rPr>
            </w:pPr>
            <w:r w:rsidRPr="009D03E1">
              <w:rPr>
                <w:rFonts w:ascii="Tahoma" w:hAnsi="Tahoma" w:cs="Tahoma"/>
                <w:bCs/>
                <w:sz w:val="22"/>
                <w:szCs w:val="22"/>
              </w:rPr>
              <w:t xml:space="preserve">Estampilla Pro anciano $80.000 Reteica.                      $20.000         Sobretasa Bomberil      $ 1.000        </w:t>
            </w:r>
          </w:p>
        </w:tc>
        <w:tc>
          <w:tcPr>
            <w:tcW w:w="1625" w:type="dxa"/>
            <w:shd w:val="clear" w:color="auto" w:fill="auto"/>
          </w:tcPr>
          <w:p w14:paraId="1AB11A76"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$1´899.000</w:t>
            </w:r>
          </w:p>
        </w:tc>
      </w:tr>
      <w:tr w:rsidR="00D70E26" w:rsidRPr="009D03E1" w14:paraId="09314CA8" w14:textId="77777777" w:rsidTr="0048073F">
        <w:tc>
          <w:tcPr>
            <w:tcW w:w="2660" w:type="dxa"/>
            <w:shd w:val="clear" w:color="auto" w:fill="auto"/>
          </w:tcPr>
          <w:p w14:paraId="160861F3"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0665 del 24/07/2020</w:t>
            </w:r>
          </w:p>
        </w:tc>
        <w:tc>
          <w:tcPr>
            <w:tcW w:w="1318" w:type="dxa"/>
            <w:shd w:val="clear" w:color="auto" w:fill="auto"/>
          </w:tcPr>
          <w:p w14:paraId="5AA267CA"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$2´000.000</w:t>
            </w:r>
          </w:p>
        </w:tc>
        <w:tc>
          <w:tcPr>
            <w:tcW w:w="3453" w:type="dxa"/>
          </w:tcPr>
          <w:p w14:paraId="23749949" w14:textId="77777777" w:rsidR="00D70E26" w:rsidRPr="009D03E1" w:rsidRDefault="00D70E26" w:rsidP="003073D3">
            <w:pPr>
              <w:autoSpaceDE w:val="0"/>
              <w:autoSpaceDN w:val="0"/>
              <w:adjustRightInd w:val="0"/>
              <w:jc w:val="left"/>
              <w:rPr>
                <w:rFonts w:ascii="Tahoma" w:hAnsi="Tahoma" w:cs="Tahoma"/>
                <w:bCs/>
                <w:sz w:val="22"/>
                <w:szCs w:val="22"/>
              </w:rPr>
            </w:pPr>
            <w:r w:rsidRPr="009D03E1">
              <w:rPr>
                <w:rFonts w:ascii="Tahoma" w:hAnsi="Tahoma" w:cs="Tahoma"/>
                <w:bCs/>
                <w:sz w:val="22"/>
                <w:szCs w:val="22"/>
              </w:rPr>
              <w:t xml:space="preserve">Estampilla Pro anciano $80.000 Reteica.                      $20.000         Sobretasa Bomberil      $ 1.000        </w:t>
            </w:r>
          </w:p>
        </w:tc>
        <w:tc>
          <w:tcPr>
            <w:tcW w:w="1625" w:type="dxa"/>
            <w:shd w:val="clear" w:color="auto" w:fill="auto"/>
          </w:tcPr>
          <w:p w14:paraId="4B294462"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$1´899.000</w:t>
            </w:r>
          </w:p>
        </w:tc>
      </w:tr>
      <w:tr w:rsidR="00D70E26" w:rsidRPr="009D03E1" w14:paraId="65F5E0A0" w14:textId="77777777" w:rsidTr="0048073F">
        <w:trPr>
          <w:trHeight w:val="515"/>
        </w:trPr>
        <w:tc>
          <w:tcPr>
            <w:tcW w:w="2660" w:type="dxa"/>
            <w:shd w:val="clear" w:color="auto" w:fill="auto"/>
          </w:tcPr>
          <w:p w14:paraId="43566F78"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0740 del 13/08/2020</w:t>
            </w:r>
          </w:p>
        </w:tc>
        <w:tc>
          <w:tcPr>
            <w:tcW w:w="1318" w:type="dxa"/>
            <w:shd w:val="clear" w:color="auto" w:fill="auto"/>
          </w:tcPr>
          <w:p w14:paraId="65FF2F66"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$2´000.000</w:t>
            </w:r>
          </w:p>
        </w:tc>
        <w:tc>
          <w:tcPr>
            <w:tcW w:w="3453" w:type="dxa"/>
          </w:tcPr>
          <w:p w14:paraId="09CA4FF9" w14:textId="77777777" w:rsidR="00D70E26" w:rsidRPr="009D03E1" w:rsidRDefault="00D70E26" w:rsidP="003073D3">
            <w:pPr>
              <w:autoSpaceDE w:val="0"/>
              <w:autoSpaceDN w:val="0"/>
              <w:adjustRightInd w:val="0"/>
              <w:jc w:val="left"/>
              <w:rPr>
                <w:rFonts w:ascii="Tahoma" w:hAnsi="Tahoma" w:cs="Tahoma"/>
                <w:bCs/>
                <w:sz w:val="22"/>
                <w:szCs w:val="22"/>
              </w:rPr>
            </w:pPr>
            <w:r w:rsidRPr="009D03E1">
              <w:rPr>
                <w:rFonts w:ascii="Tahoma" w:hAnsi="Tahoma" w:cs="Tahoma"/>
                <w:bCs/>
                <w:sz w:val="22"/>
                <w:szCs w:val="22"/>
              </w:rPr>
              <w:t xml:space="preserve">Estampilla Pro anciano $80.000 Reteica.                      $20.000         Sobretasa Bomberil      $ 1.000        </w:t>
            </w:r>
          </w:p>
        </w:tc>
        <w:tc>
          <w:tcPr>
            <w:tcW w:w="1625" w:type="dxa"/>
            <w:shd w:val="clear" w:color="auto" w:fill="auto"/>
          </w:tcPr>
          <w:p w14:paraId="316AB6DC"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$1´899.000</w:t>
            </w:r>
          </w:p>
        </w:tc>
      </w:tr>
    </w:tbl>
    <w:p w14:paraId="24B737A3" w14:textId="77777777" w:rsidR="00D70E26" w:rsidRPr="009D03E1" w:rsidRDefault="00D70E26" w:rsidP="00D70E26">
      <w:pPr>
        <w:pStyle w:val="Prrafodelista"/>
        <w:spacing w:after="160" w:line="259" w:lineRule="auto"/>
        <w:ind w:left="0"/>
        <w:contextualSpacing/>
        <w:jc w:val="both"/>
        <w:rPr>
          <w:rFonts w:ascii="Tahoma" w:hAnsi="Tahoma" w:cs="Tahoma"/>
          <w:color w:val="FF0000"/>
          <w:sz w:val="22"/>
          <w:szCs w:val="22"/>
        </w:rPr>
      </w:pPr>
    </w:p>
    <w:p w14:paraId="23DE3611" w14:textId="77777777" w:rsidR="00D70E26" w:rsidRPr="009D03E1" w:rsidRDefault="00D70E26" w:rsidP="00D70E26">
      <w:pPr>
        <w:pStyle w:val="Prrafodelista"/>
        <w:numPr>
          <w:ilvl w:val="1"/>
          <w:numId w:val="5"/>
        </w:numPr>
        <w:spacing w:after="160" w:line="259" w:lineRule="auto"/>
        <w:contextualSpacing/>
        <w:jc w:val="both"/>
        <w:rPr>
          <w:rFonts w:ascii="Tahoma" w:hAnsi="Tahoma" w:cs="Tahoma"/>
          <w:b/>
          <w:bCs/>
          <w:sz w:val="22"/>
          <w:szCs w:val="22"/>
        </w:rPr>
      </w:pPr>
      <w:r w:rsidRPr="009D03E1">
        <w:rPr>
          <w:rFonts w:ascii="Tahoma" w:hAnsi="Tahoma" w:cs="Tahoma"/>
          <w:b/>
          <w:bCs/>
          <w:sz w:val="22"/>
          <w:szCs w:val="22"/>
        </w:rPr>
        <w:t>Contrato No. 183 del 3 de septiembre de 2020</w:t>
      </w:r>
    </w:p>
    <w:p w14:paraId="1ECCF974"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388A915C"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 de apoyo a la gestión  para el desarrollo  de la política  de equidad de género, población LGBTI, del municipio de armero guayabal  en concordancia con el acuerdo 011 del 28 de agosto de 2019 y el decreto 009 del 3 de enero 2020</w:t>
      </w:r>
      <w:r w:rsidRPr="009D03E1">
        <w:rPr>
          <w:rFonts w:ascii="Tahoma" w:hAnsi="Tahoma" w:cs="Tahoma"/>
          <w:sz w:val="22"/>
          <w:szCs w:val="22"/>
        </w:rPr>
        <w:t>”</w:t>
      </w:r>
    </w:p>
    <w:p w14:paraId="36F7556F"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8"/>
        <w:gridCol w:w="1449"/>
        <w:gridCol w:w="1410"/>
        <w:gridCol w:w="3895"/>
      </w:tblGrid>
      <w:tr w:rsidR="00D70E26" w:rsidRPr="009D03E1" w14:paraId="735F5F72" w14:textId="77777777" w:rsidTr="0048073F">
        <w:tc>
          <w:tcPr>
            <w:tcW w:w="0" w:type="auto"/>
            <w:tcBorders>
              <w:bottom w:val="single" w:sz="4" w:space="0" w:color="auto"/>
            </w:tcBorders>
            <w:shd w:val="clear" w:color="auto" w:fill="B8CCE4"/>
          </w:tcPr>
          <w:p w14:paraId="49954317"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0" w:type="auto"/>
            <w:tcBorders>
              <w:bottom w:val="single" w:sz="4" w:space="0" w:color="auto"/>
            </w:tcBorders>
            <w:shd w:val="clear" w:color="auto" w:fill="B8CCE4"/>
          </w:tcPr>
          <w:p w14:paraId="7E3B92EE"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bottom w:val="single" w:sz="4" w:space="0" w:color="auto"/>
            </w:tcBorders>
            <w:shd w:val="clear" w:color="auto" w:fill="B8CCE4"/>
          </w:tcPr>
          <w:p w14:paraId="4E80C2E6"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207" w:type="dxa"/>
            <w:tcBorders>
              <w:bottom w:val="single" w:sz="4" w:space="0" w:color="auto"/>
            </w:tcBorders>
            <w:shd w:val="clear" w:color="auto" w:fill="B8CCE4"/>
          </w:tcPr>
          <w:p w14:paraId="3CC1D6EF"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4542DD19" w14:textId="77777777" w:rsidTr="0048073F">
        <w:trPr>
          <w:trHeight w:val="104"/>
        </w:trPr>
        <w:tc>
          <w:tcPr>
            <w:tcW w:w="0" w:type="auto"/>
            <w:tcBorders>
              <w:top w:val="single" w:sz="4" w:space="0" w:color="auto"/>
              <w:left w:val="single" w:sz="4" w:space="0" w:color="auto"/>
              <w:bottom w:val="single" w:sz="4" w:space="0" w:color="auto"/>
              <w:right w:val="single" w:sz="4" w:space="0" w:color="auto"/>
            </w:tcBorders>
            <w:shd w:val="clear" w:color="auto" w:fill="auto"/>
          </w:tcPr>
          <w:p w14:paraId="2CDD8357"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lastRenderedPageBreak/>
              <w:t>No. 0439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9045BE0"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31/08/2020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456DDA"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$4.000.000</w:t>
            </w:r>
          </w:p>
        </w:tc>
        <w:tc>
          <w:tcPr>
            <w:tcW w:w="3207" w:type="dxa"/>
            <w:tcBorders>
              <w:top w:val="single" w:sz="4" w:space="0" w:color="auto"/>
              <w:left w:val="single" w:sz="4" w:space="0" w:color="auto"/>
              <w:bottom w:val="single" w:sz="4" w:space="0" w:color="auto"/>
              <w:right w:val="single" w:sz="4" w:space="0" w:color="auto"/>
            </w:tcBorders>
            <w:shd w:val="clear" w:color="auto" w:fill="auto"/>
          </w:tcPr>
          <w:p w14:paraId="4D9416FE"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RB SGP L.D</w:t>
            </w:r>
          </w:p>
        </w:tc>
      </w:tr>
      <w:tr w:rsidR="00D70E26" w:rsidRPr="009D03E1" w14:paraId="131BCE22" w14:textId="77777777" w:rsidTr="0048073F">
        <w:trPr>
          <w:trHeight w:val="399"/>
        </w:trPr>
        <w:tc>
          <w:tcPr>
            <w:tcW w:w="0" w:type="auto"/>
            <w:shd w:val="clear" w:color="auto" w:fill="auto"/>
          </w:tcPr>
          <w:p w14:paraId="3128E538"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Solicitud de viabilidad</w:t>
            </w:r>
          </w:p>
        </w:tc>
        <w:tc>
          <w:tcPr>
            <w:tcW w:w="7121" w:type="dxa"/>
            <w:gridSpan w:val="3"/>
            <w:shd w:val="clear" w:color="auto" w:fill="auto"/>
          </w:tcPr>
          <w:p w14:paraId="08EE66B8"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3CE75E5C"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técnico soporte MGA del Proyecto: 9 folios</w:t>
            </w:r>
          </w:p>
        </w:tc>
      </w:tr>
      <w:tr w:rsidR="00D70E26" w:rsidRPr="009D03E1" w14:paraId="478DDF17" w14:textId="77777777" w:rsidTr="0048073F">
        <w:trPr>
          <w:trHeight w:val="399"/>
        </w:trPr>
        <w:tc>
          <w:tcPr>
            <w:tcW w:w="0" w:type="auto"/>
            <w:shd w:val="clear" w:color="auto" w:fill="auto"/>
          </w:tcPr>
          <w:p w14:paraId="2CBFB89B"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Plan de Adquisiciones</w:t>
            </w:r>
          </w:p>
        </w:tc>
        <w:tc>
          <w:tcPr>
            <w:tcW w:w="7121" w:type="dxa"/>
            <w:gridSpan w:val="3"/>
            <w:shd w:val="clear" w:color="auto" w:fill="auto"/>
          </w:tcPr>
          <w:p w14:paraId="5219EC5F"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 fecha de septiembre de 2020</w:t>
            </w:r>
          </w:p>
        </w:tc>
      </w:tr>
      <w:tr w:rsidR="00D70E26" w:rsidRPr="009D03E1" w14:paraId="69CE44E7" w14:textId="77777777" w:rsidTr="0048073F">
        <w:trPr>
          <w:trHeight w:val="399"/>
        </w:trPr>
        <w:tc>
          <w:tcPr>
            <w:tcW w:w="0" w:type="auto"/>
            <w:shd w:val="clear" w:color="auto" w:fill="auto"/>
          </w:tcPr>
          <w:p w14:paraId="28B44262"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de Talento Humano</w:t>
            </w:r>
          </w:p>
        </w:tc>
        <w:tc>
          <w:tcPr>
            <w:tcW w:w="7121" w:type="dxa"/>
            <w:gridSpan w:val="3"/>
            <w:shd w:val="clear" w:color="auto" w:fill="auto"/>
          </w:tcPr>
          <w:p w14:paraId="266378F4"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5123E9D4"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expedida de la Secretaría de Gobierno, de fecha enero de 2020,  de la no existencia de personal en la planta de personal que apoye las funciones contratadas</w:t>
            </w:r>
          </w:p>
        </w:tc>
      </w:tr>
      <w:tr w:rsidR="00D70E26" w:rsidRPr="009D03E1" w14:paraId="4CB298A8" w14:textId="77777777" w:rsidTr="0048073F">
        <w:trPr>
          <w:trHeight w:val="248"/>
        </w:trPr>
        <w:tc>
          <w:tcPr>
            <w:tcW w:w="0" w:type="auto"/>
            <w:shd w:val="clear" w:color="auto" w:fill="auto"/>
          </w:tcPr>
          <w:p w14:paraId="2936386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7121" w:type="dxa"/>
            <w:gridSpan w:val="3"/>
            <w:shd w:val="clear" w:color="auto" w:fill="auto"/>
          </w:tcPr>
          <w:p w14:paraId="201F4D4B"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en 14 folios</w:t>
            </w:r>
          </w:p>
          <w:p w14:paraId="6BE509B7"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386E3230" w14:textId="77777777" w:rsidTr="0048073F">
        <w:trPr>
          <w:trHeight w:val="471"/>
        </w:trPr>
        <w:tc>
          <w:tcPr>
            <w:tcW w:w="0" w:type="auto"/>
            <w:shd w:val="clear" w:color="auto" w:fill="auto"/>
          </w:tcPr>
          <w:p w14:paraId="7A97438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Invitación a presentar propuesta:</w:t>
            </w:r>
          </w:p>
        </w:tc>
        <w:tc>
          <w:tcPr>
            <w:tcW w:w="7121" w:type="dxa"/>
            <w:gridSpan w:val="3"/>
            <w:shd w:val="clear" w:color="auto" w:fill="auto"/>
          </w:tcPr>
          <w:p w14:paraId="1805FAAB"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septiembre de 2020</w:t>
            </w:r>
          </w:p>
        </w:tc>
      </w:tr>
      <w:tr w:rsidR="00D70E26" w:rsidRPr="009D03E1" w14:paraId="6A886E56" w14:textId="77777777" w:rsidTr="0048073F">
        <w:trPr>
          <w:trHeight w:val="471"/>
        </w:trPr>
        <w:tc>
          <w:tcPr>
            <w:tcW w:w="0" w:type="auto"/>
            <w:shd w:val="clear" w:color="auto" w:fill="auto"/>
          </w:tcPr>
          <w:p w14:paraId="76881A8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7121" w:type="dxa"/>
            <w:gridSpan w:val="3"/>
            <w:shd w:val="clear" w:color="auto" w:fill="auto"/>
          </w:tcPr>
          <w:p w14:paraId="5E6E84A2"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septiembre de 2020, presentada por Jhony Galindo B. por valor de $4.000.000 (26 fls)</w:t>
            </w:r>
          </w:p>
          <w:p w14:paraId="50E321BA"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3491C579"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  Diploma de Sociólogo </w:t>
            </w:r>
          </w:p>
          <w:p w14:paraId="575171D2"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w:t>
            </w:r>
          </w:p>
        </w:tc>
      </w:tr>
      <w:tr w:rsidR="00D70E26" w:rsidRPr="009D03E1" w14:paraId="461B078C" w14:textId="77777777" w:rsidTr="0048073F">
        <w:trPr>
          <w:trHeight w:val="471"/>
        </w:trPr>
        <w:tc>
          <w:tcPr>
            <w:tcW w:w="0" w:type="auto"/>
            <w:shd w:val="clear" w:color="auto" w:fill="auto"/>
          </w:tcPr>
          <w:p w14:paraId="0EFDCC6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propuesta</w:t>
            </w:r>
          </w:p>
        </w:tc>
        <w:tc>
          <w:tcPr>
            <w:tcW w:w="7121" w:type="dxa"/>
            <w:gridSpan w:val="3"/>
            <w:shd w:val="clear" w:color="auto" w:fill="auto"/>
          </w:tcPr>
          <w:p w14:paraId="39979297"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aceptando la propuesta y determinando la viabilidad de la misma (2 fls).</w:t>
            </w:r>
          </w:p>
          <w:p w14:paraId="06DF786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de idoneidad, emitida por la Secretaria de Gobierno, de fecha 3-09-2020</w:t>
            </w:r>
          </w:p>
        </w:tc>
      </w:tr>
    </w:tbl>
    <w:p w14:paraId="15FD5091"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7574"/>
      </w:tblGrid>
      <w:tr w:rsidR="00D70E26" w:rsidRPr="009D03E1" w14:paraId="6135A923" w14:textId="77777777" w:rsidTr="0048073F">
        <w:trPr>
          <w:trHeight w:val="84"/>
        </w:trPr>
        <w:tc>
          <w:tcPr>
            <w:tcW w:w="1748" w:type="dxa"/>
            <w:shd w:val="clear" w:color="auto" w:fill="auto"/>
          </w:tcPr>
          <w:p w14:paraId="320881D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574" w:type="dxa"/>
            <w:shd w:val="clear" w:color="auto" w:fill="auto"/>
          </w:tcPr>
          <w:p w14:paraId="0B69498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de apoyo a la gestión No. 183 del 3 de sept. de 2020</w:t>
            </w:r>
          </w:p>
        </w:tc>
      </w:tr>
      <w:tr w:rsidR="00D70E26" w:rsidRPr="009D03E1" w14:paraId="6CF23186" w14:textId="77777777" w:rsidTr="0048073F">
        <w:trPr>
          <w:trHeight w:val="166"/>
        </w:trPr>
        <w:tc>
          <w:tcPr>
            <w:tcW w:w="1748" w:type="dxa"/>
            <w:shd w:val="clear" w:color="auto" w:fill="auto"/>
          </w:tcPr>
          <w:p w14:paraId="62A6844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574" w:type="dxa"/>
            <w:shd w:val="clear" w:color="auto" w:fill="auto"/>
          </w:tcPr>
          <w:p w14:paraId="292E369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JHONY ALEXANDER GALINDO BEJARANO </w:t>
            </w:r>
          </w:p>
        </w:tc>
      </w:tr>
      <w:tr w:rsidR="00D70E26" w:rsidRPr="009D03E1" w14:paraId="4E2FBEC9" w14:textId="77777777" w:rsidTr="0048073F">
        <w:trPr>
          <w:trHeight w:val="302"/>
        </w:trPr>
        <w:tc>
          <w:tcPr>
            <w:tcW w:w="1748" w:type="dxa"/>
            <w:shd w:val="clear" w:color="auto" w:fill="auto"/>
          </w:tcPr>
          <w:p w14:paraId="2262D1A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574" w:type="dxa"/>
            <w:shd w:val="clear" w:color="auto" w:fill="auto"/>
          </w:tcPr>
          <w:p w14:paraId="4410A8FD"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1106741241</w:t>
            </w:r>
          </w:p>
        </w:tc>
      </w:tr>
      <w:tr w:rsidR="00D70E26" w:rsidRPr="009D03E1" w14:paraId="68F80345" w14:textId="77777777" w:rsidTr="0048073F">
        <w:trPr>
          <w:trHeight w:val="447"/>
        </w:trPr>
        <w:tc>
          <w:tcPr>
            <w:tcW w:w="1748" w:type="dxa"/>
            <w:shd w:val="clear" w:color="auto" w:fill="auto"/>
          </w:tcPr>
          <w:p w14:paraId="18B70CC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574" w:type="dxa"/>
            <w:shd w:val="clear" w:color="auto" w:fill="auto"/>
          </w:tcPr>
          <w:p w14:paraId="4172B78A"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Contratar la prestación de servicio de apoyo a la gestión  para el desarrollo  de la política pública de equidad de género, población LGBTI, del municipio de Armero Guayabal  en concordancia con el acuerdo 011 del 28 de agosto de 2019 y el decreto 009 del 3 de enero 2020</w:t>
            </w:r>
          </w:p>
        </w:tc>
      </w:tr>
      <w:tr w:rsidR="00D70E26" w:rsidRPr="009D03E1" w14:paraId="51C41346" w14:textId="77777777" w:rsidTr="0048073F">
        <w:trPr>
          <w:trHeight w:val="204"/>
        </w:trPr>
        <w:tc>
          <w:tcPr>
            <w:tcW w:w="1748" w:type="dxa"/>
            <w:shd w:val="clear" w:color="auto" w:fill="auto"/>
          </w:tcPr>
          <w:p w14:paraId="0DA25B9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574" w:type="dxa"/>
            <w:shd w:val="clear" w:color="auto" w:fill="auto"/>
          </w:tcPr>
          <w:p w14:paraId="28A15EF1"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CUATRO MILLONES DE PESOS ($4.000.000).</w:t>
            </w:r>
          </w:p>
        </w:tc>
      </w:tr>
      <w:tr w:rsidR="00D70E26" w:rsidRPr="009D03E1" w14:paraId="5225A32E" w14:textId="77777777" w:rsidTr="0048073F">
        <w:trPr>
          <w:trHeight w:val="208"/>
        </w:trPr>
        <w:tc>
          <w:tcPr>
            <w:tcW w:w="1748" w:type="dxa"/>
            <w:shd w:val="clear" w:color="auto" w:fill="auto"/>
          </w:tcPr>
          <w:p w14:paraId="6A24487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574" w:type="dxa"/>
            <w:shd w:val="clear" w:color="auto" w:fill="auto"/>
          </w:tcPr>
          <w:p w14:paraId="0CFC9D2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Dos (2) meses, a partir de la firma del acta de inicio</w:t>
            </w:r>
          </w:p>
        </w:tc>
      </w:tr>
      <w:tr w:rsidR="00D70E26" w:rsidRPr="009D03E1" w14:paraId="0CDDD22A" w14:textId="77777777" w:rsidTr="0048073F">
        <w:trPr>
          <w:trHeight w:val="244"/>
        </w:trPr>
        <w:tc>
          <w:tcPr>
            <w:tcW w:w="1748" w:type="dxa"/>
            <w:shd w:val="clear" w:color="auto" w:fill="auto"/>
          </w:tcPr>
          <w:p w14:paraId="08F1F68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574" w:type="dxa"/>
            <w:tcBorders>
              <w:top w:val="single" w:sz="4" w:space="0" w:color="auto"/>
            </w:tcBorders>
            <w:shd w:val="clear" w:color="auto" w:fill="auto"/>
          </w:tcPr>
          <w:p w14:paraId="458B5237"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No se exigió</w:t>
            </w:r>
          </w:p>
        </w:tc>
      </w:tr>
      <w:tr w:rsidR="00D70E26" w:rsidRPr="009D03E1" w14:paraId="35B73A53" w14:textId="77777777" w:rsidTr="0048073F">
        <w:trPr>
          <w:trHeight w:val="194"/>
        </w:trPr>
        <w:tc>
          <w:tcPr>
            <w:tcW w:w="1748" w:type="dxa"/>
            <w:shd w:val="clear" w:color="auto" w:fill="auto"/>
          </w:tcPr>
          <w:p w14:paraId="34D441F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574" w:type="dxa"/>
            <w:shd w:val="clear" w:color="auto" w:fill="auto"/>
          </w:tcPr>
          <w:p w14:paraId="4DF4719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0478 del 03/08/2020 por valor de $4.000.000</w:t>
            </w:r>
          </w:p>
        </w:tc>
      </w:tr>
      <w:tr w:rsidR="00D70E26" w:rsidRPr="009D03E1" w14:paraId="6321D578" w14:textId="77777777" w:rsidTr="0048073F">
        <w:trPr>
          <w:trHeight w:val="194"/>
        </w:trPr>
        <w:tc>
          <w:tcPr>
            <w:tcW w:w="1748" w:type="dxa"/>
            <w:shd w:val="clear" w:color="auto" w:fill="auto"/>
          </w:tcPr>
          <w:p w14:paraId="5145550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Estampillas</w:t>
            </w:r>
          </w:p>
        </w:tc>
        <w:tc>
          <w:tcPr>
            <w:tcW w:w="7574" w:type="dxa"/>
            <w:shd w:val="clear" w:color="auto" w:fill="auto"/>
          </w:tcPr>
          <w:p w14:paraId="6BDB9CF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Procultura $40.000 (Recibo de caja 640 del 1/10/2020)</w:t>
            </w:r>
          </w:p>
        </w:tc>
      </w:tr>
      <w:tr w:rsidR="00D70E26" w:rsidRPr="009D03E1" w14:paraId="419E58DB" w14:textId="77777777" w:rsidTr="0048073F">
        <w:trPr>
          <w:trHeight w:val="70"/>
        </w:trPr>
        <w:tc>
          <w:tcPr>
            <w:tcW w:w="1748" w:type="dxa"/>
            <w:shd w:val="clear" w:color="auto" w:fill="auto"/>
          </w:tcPr>
          <w:p w14:paraId="240754B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574" w:type="dxa"/>
            <w:shd w:val="clear" w:color="auto" w:fill="auto"/>
          </w:tcPr>
          <w:p w14:paraId="48495DC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03 de septiembre de 2020</w:t>
            </w:r>
          </w:p>
        </w:tc>
      </w:tr>
      <w:tr w:rsidR="00D70E26" w:rsidRPr="009D03E1" w14:paraId="73D6740A" w14:textId="77777777" w:rsidTr="0048073F">
        <w:trPr>
          <w:trHeight w:val="70"/>
        </w:trPr>
        <w:tc>
          <w:tcPr>
            <w:tcW w:w="1748" w:type="dxa"/>
            <w:shd w:val="clear" w:color="auto" w:fill="auto"/>
          </w:tcPr>
          <w:p w14:paraId="72C395A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574" w:type="dxa"/>
            <w:shd w:val="clear" w:color="auto" w:fill="auto"/>
          </w:tcPr>
          <w:p w14:paraId="54524964"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Ana Milena Bolaños Beltrán - Secretario de Gobierno</w:t>
            </w:r>
          </w:p>
        </w:tc>
      </w:tr>
      <w:tr w:rsidR="00D70E26" w:rsidRPr="009D03E1" w14:paraId="00055E81" w14:textId="77777777" w:rsidTr="0048073F">
        <w:trPr>
          <w:trHeight w:val="158"/>
        </w:trPr>
        <w:tc>
          <w:tcPr>
            <w:tcW w:w="1748" w:type="dxa"/>
            <w:shd w:val="clear" w:color="auto" w:fill="auto"/>
          </w:tcPr>
          <w:p w14:paraId="052EA75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Informe </w:t>
            </w:r>
            <w:r w:rsidRPr="009D03E1">
              <w:rPr>
                <w:rFonts w:ascii="Tahoma" w:hAnsi="Tahoma" w:cs="Tahoma"/>
                <w:b/>
                <w:sz w:val="22"/>
                <w:szCs w:val="22"/>
              </w:rPr>
              <w:lastRenderedPageBreak/>
              <w:t>Actividades 1</w:t>
            </w:r>
          </w:p>
        </w:tc>
        <w:tc>
          <w:tcPr>
            <w:tcW w:w="7574" w:type="dxa"/>
            <w:shd w:val="clear" w:color="auto" w:fill="auto"/>
          </w:tcPr>
          <w:p w14:paraId="69D7347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lastRenderedPageBreak/>
              <w:t xml:space="preserve">Sin fecha de elaboración, del periodo del 11 de mayo al 11 de junio de </w:t>
            </w:r>
            <w:r w:rsidRPr="009D03E1">
              <w:rPr>
                <w:rFonts w:ascii="Tahoma" w:hAnsi="Tahoma" w:cs="Tahoma"/>
                <w:sz w:val="22"/>
                <w:szCs w:val="22"/>
              </w:rPr>
              <w:lastRenderedPageBreak/>
              <w:t>2020 (7 fls)</w:t>
            </w:r>
          </w:p>
        </w:tc>
      </w:tr>
      <w:tr w:rsidR="00D70E26" w:rsidRPr="009D03E1" w14:paraId="4B3F6D81" w14:textId="77777777" w:rsidTr="0048073F">
        <w:trPr>
          <w:trHeight w:val="158"/>
        </w:trPr>
        <w:tc>
          <w:tcPr>
            <w:tcW w:w="1748" w:type="dxa"/>
            <w:shd w:val="clear" w:color="auto" w:fill="auto"/>
          </w:tcPr>
          <w:p w14:paraId="69072C1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Informe de Supervisión 1</w:t>
            </w:r>
          </w:p>
        </w:tc>
        <w:tc>
          <w:tcPr>
            <w:tcW w:w="7574" w:type="dxa"/>
            <w:shd w:val="clear" w:color="auto" w:fill="auto"/>
          </w:tcPr>
          <w:p w14:paraId="53335528"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3 septiembre al 3 de octubre de 2020 (5 fls)</w:t>
            </w:r>
          </w:p>
          <w:p w14:paraId="7356CF52"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645C7D4A"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  Registro fotográfico y relación de actividades realizadas </w:t>
            </w:r>
          </w:p>
        </w:tc>
      </w:tr>
      <w:tr w:rsidR="00D70E26" w:rsidRPr="009D03E1" w14:paraId="52B039BE" w14:textId="77777777" w:rsidTr="0048073F">
        <w:trPr>
          <w:trHeight w:val="158"/>
        </w:trPr>
        <w:tc>
          <w:tcPr>
            <w:tcW w:w="1748" w:type="dxa"/>
            <w:shd w:val="clear" w:color="auto" w:fill="auto"/>
          </w:tcPr>
          <w:p w14:paraId="5B58BDB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01:</w:t>
            </w:r>
          </w:p>
        </w:tc>
        <w:tc>
          <w:tcPr>
            <w:tcW w:w="7574" w:type="dxa"/>
            <w:shd w:val="clear" w:color="auto" w:fill="auto"/>
          </w:tcPr>
          <w:p w14:paraId="7673C74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factura No. 216 del 2/10/2020; correspondientes al periodo del 3 septiembre al 3 de octubre de 2020, por valor de $2.000.000 </w:t>
            </w:r>
          </w:p>
        </w:tc>
      </w:tr>
      <w:tr w:rsidR="00D70E26" w:rsidRPr="009D03E1" w14:paraId="6CB44465" w14:textId="77777777" w:rsidTr="0048073F">
        <w:trPr>
          <w:trHeight w:val="329"/>
        </w:trPr>
        <w:tc>
          <w:tcPr>
            <w:tcW w:w="1748" w:type="dxa"/>
            <w:shd w:val="clear" w:color="auto" w:fill="auto"/>
          </w:tcPr>
          <w:p w14:paraId="4DA4172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574" w:type="dxa"/>
            <w:shd w:val="clear" w:color="auto" w:fill="auto"/>
          </w:tcPr>
          <w:p w14:paraId="2B18E093"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3 octubre al 2 de noviembre de 2020 (7 fls)</w:t>
            </w:r>
          </w:p>
          <w:p w14:paraId="746C441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787CF447"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y relación de actividades realizadas (4 fls.)</w:t>
            </w:r>
          </w:p>
        </w:tc>
      </w:tr>
      <w:tr w:rsidR="00D70E26" w:rsidRPr="009D03E1" w14:paraId="69191B9B" w14:textId="77777777" w:rsidTr="0048073F">
        <w:trPr>
          <w:trHeight w:val="329"/>
        </w:trPr>
        <w:tc>
          <w:tcPr>
            <w:tcW w:w="1748" w:type="dxa"/>
            <w:shd w:val="clear" w:color="auto" w:fill="auto"/>
          </w:tcPr>
          <w:p w14:paraId="5AB0D99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574" w:type="dxa"/>
            <w:shd w:val="clear" w:color="auto" w:fill="auto"/>
          </w:tcPr>
          <w:p w14:paraId="4D985C4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correspondiente al periodo del 3 octubre al 3 de noviembre de 2020 </w:t>
            </w:r>
          </w:p>
        </w:tc>
      </w:tr>
      <w:tr w:rsidR="00D70E26" w:rsidRPr="009D03E1" w14:paraId="1A8B5304" w14:textId="77777777" w:rsidTr="0048073F">
        <w:trPr>
          <w:trHeight w:val="329"/>
        </w:trPr>
        <w:tc>
          <w:tcPr>
            <w:tcW w:w="1748" w:type="dxa"/>
            <w:shd w:val="clear" w:color="auto" w:fill="auto"/>
          </w:tcPr>
          <w:p w14:paraId="0345074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574" w:type="dxa"/>
            <w:shd w:val="clear" w:color="auto" w:fill="auto"/>
          </w:tcPr>
          <w:p w14:paraId="0A347C2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factura No. 282 del 3/11/2022. Correspondientes al periodo del 3 octubre al 3 de noviembre de 2020, por valor de $2.000.000</w:t>
            </w:r>
          </w:p>
        </w:tc>
      </w:tr>
      <w:tr w:rsidR="00D70E26" w:rsidRPr="009D03E1" w14:paraId="05F8AB63" w14:textId="77777777" w:rsidTr="0048073F">
        <w:trPr>
          <w:trHeight w:val="329"/>
        </w:trPr>
        <w:tc>
          <w:tcPr>
            <w:tcW w:w="1748" w:type="dxa"/>
            <w:shd w:val="clear" w:color="auto" w:fill="auto"/>
          </w:tcPr>
          <w:p w14:paraId="6DFC741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de terminación</w:t>
            </w:r>
          </w:p>
        </w:tc>
        <w:tc>
          <w:tcPr>
            <w:tcW w:w="7574" w:type="dxa"/>
            <w:shd w:val="clear" w:color="auto" w:fill="auto"/>
          </w:tcPr>
          <w:p w14:paraId="08FDA6E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01 de noviembre de 2020 (2 fls)</w:t>
            </w:r>
          </w:p>
        </w:tc>
      </w:tr>
    </w:tbl>
    <w:p w14:paraId="2FD3A2AC"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1543"/>
        <w:gridCol w:w="3453"/>
        <w:gridCol w:w="1625"/>
      </w:tblGrid>
      <w:tr w:rsidR="00D70E26" w:rsidRPr="009D03E1" w14:paraId="7B0DC1D2" w14:textId="77777777" w:rsidTr="003073D3">
        <w:trPr>
          <w:trHeight w:val="74"/>
        </w:trPr>
        <w:tc>
          <w:tcPr>
            <w:tcW w:w="2435" w:type="dxa"/>
            <w:shd w:val="clear" w:color="auto" w:fill="auto"/>
          </w:tcPr>
          <w:p w14:paraId="651472A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543" w:type="dxa"/>
            <w:shd w:val="clear" w:color="auto" w:fill="auto"/>
          </w:tcPr>
          <w:p w14:paraId="5C80610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Pr>
          <w:p w14:paraId="4416AE32"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shd w:val="clear" w:color="auto" w:fill="auto"/>
          </w:tcPr>
          <w:p w14:paraId="3525828A"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62FCDEB6" w14:textId="77777777" w:rsidTr="003073D3">
        <w:tc>
          <w:tcPr>
            <w:tcW w:w="2435" w:type="dxa"/>
            <w:shd w:val="clear" w:color="auto" w:fill="auto"/>
          </w:tcPr>
          <w:p w14:paraId="59D17F63"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0904 del 02/10/2020</w:t>
            </w:r>
          </w:p>
        </w:tc>
        <w:tc>
          <w:tcPr>
            <w:tcW w:w="1543" w:type="dxa"/>
            <w:shd w:val="clear" w:color="auto" w:fill="auto"/>
          </w:tcPr>
          <w:p w14:paraId="5510DA98"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$2´000.000</w:t>
            </w:r>
          </w:p>
        </w:tc>
        <w:tc>
          <w:tcPr>
            <w:tcW w:w="3453" w:type="dxa"/>
          </w:tcPr>
          <w:p w14:paraId="029EED10" w14:textId="77777777" w:rsidR="00D70E26" w:rsidRPr="009D03E1" w:rsidRDefault="00D70E26" w:rsidP="003073D3">
            <w:pPr>
              <w:autoSpaceDE w:val="0"/>
              <w:autoSpaceDN w:val="0"/>
              <w:adjustRightInd w:val="0"/>
              <w:jc w:val="left"/>
              <w:rPr>
                <w:rFonts w:ascii="Tahoma" w:hAnsi="Tahoma" w:cs="Tahoma"/>
                <w:bCs/>
                <w:sz w:val="22"/>
                <w:szCs w:val="22"/>
              </w:rPr>
            </w:pPr>
            <w:r w:rsidRPr="009D03E1">
              <w:rPr>
                <w:rFonts w:ascii="Tahoma" w:hAnsi="Tahoma" w:cs="Tahoma"/>
                <w:bCs/>
                <w:sz w:val="22"/>
                <w:szCs w:val="22"/>
              </w:rPr>
              <w:t xml:space="preserve">Estampilla Pro anciano $80.000 Reteica.                      $20.000         Sobretasa Bomberil      $ 1.000        </w:t>
            </w:r>
          </w:p>
        </w:tc>
        <w:tc>
          <w:tcPr>
            <w:tcW w:w="1625" w:type="dxa"/>
            <w:shd w:val="clear" w:color="auto" w:fill="auto"/>
          </w:tcPr>
          <w:p w14:paraId="25F92B3F"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$1´899.000</w:t>
            </w:r>
          </w:p>
        </w:tc>
      </w:tr>
      <w:tr w:rsidR="00D70E26" w:rsidRPr="009D03E1" w14:paraId="33BAC93C" w14:textId="77777777" w:rsidTr="003073D3">
        <w:tc>
          <w:tcPr>
            <w:tcW w:w="2435" w:type="dxa"/>
            <w:shd w:val="clear" w:color="auto" w:fill="auto"/>
          </w:tcPr>
          <w:p w14:paraId="19F8E042"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1008 del 04/11/2020</w:t>
            </w:r>
          </w:p>
        </w:tc>
        <w:tc>
          <w:tcPr>
            <w:tcW w:w="1543" w:type="dxa"/>
            <w:shd w:val="clear" w:color="auto" w:fill="auto"/>
          </w:tcPr>
          <w:p w14:paraId="7BC00C47"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$2´000.000</w:t>
            </w:r>
          </w:p>
        </w:tc>
        <w:tc>
          <w:tcPr>
            <w:tcW w:w="3453" w:type="dxa"/>
          </w:tcPr>
          <w:p w14:paraId="11A40ADD" w14:textId="77777777" w:rsidR="00D70E26" w:rsidRPr="009D03E1" w:rsidRDefault="00D70E26" w:rsidP="003073D3">
            <w:pPr>
              <w:autoSpaceDE w:val="0"/>
              <w:autoSpaceDN w:val="0"/>
              <w:adjustRightInd w:val="0"/>
              <w:jc w:val="left"/>
              <w:rPr>
                <w:rFonts w:ascii="Tahoma" w:hAnsi="Tahoma" w:cs="Tahoma"/>
                <w:bCs/>
                <w:sz w:val="22"/>
                <w:szCs w:val="22"/>
              </w:rPr>
            </w:pPr>
            <w:r w:rsidRPr="009D03E1">
              <w:rPr>
                <w:rFonts w:ascii="Tahoma" w:hAnsi="Tahoma" w:cs="Tahoma"/>
                <w:bCs/>
                <w:sz w:val="22"/>
                <w:szCs w:val="22"/>
              </w:rPr>
              <w:t xml:space="preserve">Estampilla Pro anciano $80.000 Reteica.                      $20.000         Sobretasa Bomberil      $ 1.000        </w:t>
            </w:r>
          </w:p>
        </w:tc>
        <w:tc>
          <w:tcPr>
            <w:tcW w:w="1625" w:type="dxa"/>
            <w:shd w:val="clear" w:color="auto" w:fill="auto"/>
          </w:tcPr>
          <w:p w14:paraId="5D41788E"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$1´899.000</w:t>
            </w:r>
          </w:p>
        </w:tc>
      </w:tr>
    </w:tbl>
    <w:p w14:paraId="1FC6E0FC" w14:textId="77777777" w:rsidR="00D70E26" w:rsidRPr="009D03E1" w:rsidRDefault="00D70E26" w:rsidP="00D70E26">
      <w:pPr>
        <w:pStyle w:val="Prrafodelista"/>
        <w:spacing w:after="160" w:line="259" w:lineRule="auto"/>
        <w:ind w:left="0"/>
        <w:contextualSpacing/>
        <w:jc w:val="both"/>
        <w:rPr>
          <w:rFonts w:ascii="Tahoma" w:hAnsi="Tahoma" w:cs="Tahoma"/>
          <w:color w:val="FF0000"/>
          <w:sz w:val="22"/>
          <w:szCs w:val="22"/>
        </w:rPr>
      </w:pPr>
    </w:p>
    <w:p w14:paraId="2BB1E363" w14:textId="77777777" w:rsidR="00D70E26" w:rsidRPr="009D03E1" w:rsidRDefault="00D70E26" w:rsidP="00D70E26">
      <w:pPr>
        <w:pStyle w:val="Prrafodelista"/>
        <w:numPr>
          <w:ilvl w:val="1"/>
          <w:numId w:val="5"/>
        </w:numPr>
        <w:spacing w:after="160" w:line="259" w:lineRule="auto"/>
        <w:contextualSpacing/>
        <w:jc w:val="both"/>
        <w:rPr>
          <w:rFonts w:ascii="Tahoma" w:hAnsi="Tahoma" w:cs="Tahoma"/>
          <w:b/>
          <w:bCs/>
          <w:sz w:val="22"/>
          <w:szCs w:val="22"/>
        </w:rPr>
      </w:pPr>
      <w:r w:rsidRPr="009D03E1">
        <w:rPr>
          <w:rFonts w:ascii="Tahoma" w:hAnsi="Tahoma" w:cs="Tahoma"/>
          <w:b/>
          <w:bCs/>
          <w:sz w:val="22"/>
          <w:szCs w:val="22"/>
        </w:rPr>
        <w:t>Contrato No. 242 del 4 de noviembre de 2020</w:t>
      </w:r>
    </w:p>
    <w:p w14:paraId="626D1D83"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0F120E8C"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 de apoyo a la gestión  para el desarrollo  de la política  de equidad de género, población LGBTI, del municipio de armero guayabal  en concordancia con el acuerdo 011 del 28 de agosto de 2019 y el decreto 009 del 3 de enero 2020</w:t>
      </w:r>
      <w:r w:rsidRPr="009D03E1">
        <w:rPr>
          <w:rFonts w:ascii="Tahoma" w:hAnsi="Tahoma" w:cs="Tahoma"/>
          <w:sz w:val="22"/>
          <w:szCs w:val="22"/>
        </w:rPr>
        <w:t>”</w:t>
      </w:r>
    </w:p>
    <w:p w14:paraId="42C4D02D" w14:textId="77777777" w:rsidR="0048073F" w:rsidRPr="009D03E1" w:rsidRDefault="0048073F" w:rsidP="00D70E26">
      <w:pPr>
        <w:pStyle w:val="Prrafodelista"/>
        <w:spacing w:after="160" w:line="259" w:lineRule="auto"/>
        <w:ind w:left="0"/>
        <w:contextualSpacing/>
        <w:jc w:val="both"/>
        <w:rPr>
          <w:rFonts w:ascii="Tahoma" w:hAnsi="Tahoma" w:cs="Tahoma"/>
          <w:sz w:val="22"/>
          <w:szCs w:val="22"/>
        </w:rPr>
      </w:pPr>
    </w:p>
    <w:p w14:paraId="1373147C"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9"/>
        <w:gridCol w:w="1231"/>
        <w:gridCol w:w="1316"/>
        <w:gridCol w:w="4348"/>
      </w:tblGrid>
      <w:tr w:rsidR="00D70E26" w:rsidRPr="009D03E1" w14:paraId="100CAD0D" w14:textId="77777777" w:rsidTr="006E185F">
        <w:tc>
          <w:tcPr>
            <w:tcW w:w="0" w:type="auto"/>
            <w:tcBorders>
              <w:bottom w:val="single" w:sz="4" w:space="0" w:color="auto"/>
            </w:tcBorders>
            <w:shd w:val="clear" w:color="auto" w:fill="B8CCE4"/>
          </w:tcPr>
          <w:p w14:paraId="40E58D1F"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lastRenderedPageBreak/>
              <w:t>C.D.P.</w:t>
            </w:r>
          </w:p>
        </w:tc>
        <w:tc>
          <w:tcPr>
            <w:tcW w:w="0" w:type="auto"/>
            <w:tcBorders>
              <w:bottom w:val="single" w:sz="4" w:space="0" w:color="auto"/>
            </w:tcBorders>
            <w:shd w:val="clear" w:color="auto" w:fill="B8CCE4"/>
          </w:tcPr>
          <w:p w14:paraId="4163C151"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bottom w:val="single" w:sz="4" w:space="0" w:color="auto"/>
            </w:tcBorders>
            <w:shd w:val="clear" w:color="auto" w:fill="B8CCE4"/>
          </w:tcPr>
          <w:p w14:paraId="2AFC1F36"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4295" w:type="dxa"/>
            <w:tcBorders>
              <w:bottom w:val="single" w:sz="4" w:space="0" w:color="auto"/>
            </w:tcBorders>
            <w:shd w:val="clear" w:color="auto" w:fill="B8CCE4"/>
          </w:tcPr>
          <w:p w14:paraId="25462BD7"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0CC3E5EA" w14:textId="77777777" w:rsidTr="006E185F">
        <w:trPr>
          <w:trHeight w:val="104"/>
        </w:trPr>
        <w:tc>
          <w:tcPr>
            <w:tcW w:w="0" w:type="auto"/>
            <w:tcBorders>
              <w:top w:val="single" w:sz="4" w:space="0" w:color="auto"/>
              <w:left w:val="single" w:sz="4" w:space="0" w:color="auto"/>
              <w:bottom w:val="single" w:sz="4" w:space="0" w:color="auto"/>
              <w:right w:val="single" w:sz="4" w:space="0" w:color="auto"/>
            </w:tcBorders>
            <w:shd w:val="clear" w:color="auto" w:fill="auto"/>
          </w:tcPr>
          <w:p w14:paraId="51578C4F"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No. 0569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6AEA292"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3/11/2020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9F75C9"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$4.000.000</w:t>
            </w:r>
          </w:p>
        </w:tc>
        <w:tc>
          <w:tcPr>
            <w:tcW w:w="4295" w:type="dxa"/>
            <w:tcBorders>
              <w:top w:val="single" w:sz="4" w:space="0" w:color="auto"/>
              <w:left w:val="single" w:sz="4" w:space="0" w:color="auto"/>
              <w:bottom w:val="single" w:sz="4" w:space="0" w:color="auto"/>
              <w:right w:val="single" w:sz="4" w:space="0" w:color="auto"/>
            </w:tcBorders>
            <w:shd w:val="clear" w:color="auto" w:fill="auto"/>
          </w:tcPr>
          <w:p w14:paraId="44766315"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Recursos propios</w:t>
            </w:r>
          </w:p>
        </w:tc>
      </w:tr>
      <w:tr w:rsidR="00D70E26" w:rsidRPr="009D03E1" w14:paraId="76A0E21E" w14:textId="77777777" w:rsidTr="006E185F">
        <w:trPr>
          <w:trHeight w:val="399"/>
        </w:trPr>
        <w:tc>
          <w:tcPr>
            <w:tcW w:w="0" w:type="auto"/>
            <w:shd w:val="clear" w:color="auto" w:fill="auto"/>
          </w:tcPr>
          <w:p w14:paraId="5257E7D9"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Solicitud de viabilidad</w:t>
            </w:r>
          </w:p>
        </w:tc>
        <w:tc>
          <w:tcPr>
            <w:tcW w:w="6915" w:type="dxa"/>
            <w:gridSpan w:val="3"/>
            <w:shd w:val="clear" w:color="auto" w:fill="auto"/>
          </w:tcPr>
          <w:p w14:paraId="11663F42"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1A958F23"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técnico soporte MGA del Proyecto: 9 folios</w:t>
            </w:r>
          </w:p>
        </w:tc>
      </w:tr>
      <w:tr w:rsidR="00D70E26" w:rsidRPr="009D03E1" w14:paraId="068D051E" w14:textId="77777777" w:rsidTr="006E185F">
        <w:trPr>
          <w:trHeight w:val="399"/>
        </w:trPr>
        <w:tc>
          <w:tcPr>
            <w:tcW w:w="0" w:type="auto"/>
            <w:shd w:val="clear" w:color="auto" w:fill="auto"/>
          </w:tcPr>
          <w:p w14:paraId="150F7FC7"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Plan de Adquisiciones</w:t>
            </w:r>
          </w:p>
        </w:tc>
        <w:tc>
          <w:tcPr>
            <w:tcW w:w="6915" w:type="dxa"/>
            <w:gridSpan w:val="3"/>
            <w:shd w:val="clear" w:color="auto" w:fill="auto"/>
          </w:tcPr>
          <w:p w14:paraId="0EA5B7E8"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 fecha de noviembre de 2020</w:t>
            </w:r>
          </w:p>
        </w:tc>
      </w:tr>
      <w:tr w:rsidR="00D70E26" w:rsidRPr="009D03E1" w14:paraId="70466A4C" w14:textId="77777777" w:rsidTr="006E185F">
        <w:trPr>
          <w:trHeight w:val="399"/>
        </w:trPr>
        <w:tc>
          <w:tcPr>
            <w:tcW w:w="0" w:type="auto"/>
            <w:shd w:val="clear" w:color="auto" w:fill="auto"/>
          </w:tcPr>
          <w:p w14:paraId="6B0A0E76"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de Talento Humano</w:t>
            </w:r>
          </w:p>
        </w:tc>
        <w:tc>
          <w:tcPr>
            <w:tcW w:w="6915" w:type="dxa"/>
            <w:gridSpan w:val="3"/>
            <w:shd w:val="clear" w:color="auto" w:fill="auto"/>
          </w:tcPr>
          <w:p w14:paraId="7BD9B867"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6A844B37"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expedida de la Secretaría de Gobierno, de fecha enero de 2020,  de la no existencia de personal en la planta de personal que apoye las funciones contratadas</w:t>
            </w:r>
          </w:p>
        </w:tc>
      </w:tr>
      <w:tr w:rsidR="00D70E26" w:rsidRPr="009D03E1" w14:paraId="21D73DDE" w14:textId="77777777" w:rsidTr="006E185F">
        <w:trPr>
          <w:trHeight w:val="248"/>
        </w:trPr>
        <w:tc>
          <w:tcPr>
            <w:tcW w:w="0" w:type="auto"/>
            <w:shd w:val="clear" w:color="auto" w:fill="auto"/>
          </w:tcPr>
          <w:p w14:paraId="5868E65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6915" w:type="dxa"/>
            <w:gridSpan w:val="3"/>
            <w:shd w:val="clear" w:color="auto" w:fill="auto"/>
          </w:tcPr>
          <w:p w14:paraId="4B594D7B"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en 14 folios</w:t>
            </w:r>
          </w:p>
          <w:p w14:paraId="3BFE322A"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1C384074" w14:textId="77777777" w:rsidTr="006E185F">
        <w:trPr>
          <w:trHeight w:val="471"/>
        </w:trPr>
        <w:tc>
          <w:tcPr>
            <w:tcW w:w="0" w:type="auto"/>
            <w:shd w:val="clear" w:color="auto" w:fill="auto"/>
          </w:tcPr>
          <w:p w14:paraId="596D217F" w14:textId="77777777" w:rsidR="00D70E26" w:rsidRPr="009D03E1" w:rsidRDefault="00D70E26" w:rsidP="0048073F">
            <w:pPr>
              <w:autoSpaceDE w:val="0"/>
              <w:autoSpaceDN w:val="0"/>
              <w:adjustRightInd w:val="0"/>
              <w:rPr>
                <w:rFonts w:ascii="Tahoma" w:hAnsi="Tahoma" w:cs="Tahoma"/>
                <w:b/>
                <w:sz w:val="22"/>
                <w:szCs w:val="22"/>
              </w:rPr>
            </w:pPr>
            <w:r w:rsidRPr="009D03E1">
              <w:rPr>
                <w:rFonts w:ascii="Tahoma" w:hAnsi="Tahoma" w:cs="Tahoma"/>
                <w:b/>
                <w:sz w:val="22"/>
                <w:szCs w:val="22"/>
              </w:rPr>
              <w:t xml:space="preserve">Invitación a </w:t>
            </w:r>
            <w:r w:rsidR="0048073F" w:rsidRPr="009D03E1">
              <w:rPr>
                <w:rFonts w:ascii="Tahoma" w:hAnsi="Tahoma" w:cs="Tahoma"/>
                <w:b/>
                <w:sz w:val="22"/>
                <w:szCs w:val="22"/>
              </w:rPr>
              <w:t>cotizar</w:t>
            </w:r>
            <w:r w:rsidRPr="009D03E1">
              <w:rPr>
                <w:rFonts w:ascii="Tahoma" w:hAnsi="Tahoma" w:cs="Tahoma"/>
                <w:b/>
                <w:sz w:val="22"/>
                <w:szCs w:val="22"/>
              </w:rPr>
              <w:t>:</w:t>
            </w:r>
          </w:p>
        </w:tc>
        <w:tc>
          <w:tcPr>
            <w:tcW w:w="6915" w:type="dxa"/>
            <w:gridSpan w:val="3"/>
            <w:shd w:val="clear" w:color="auto" w:fill="auto"/>
          </w:tcPr>
          <w:p w14:paraId="4AAAF9A6"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noviembre de 2020</w:t>
            </w:r>
          </w:p>
        </w:tc>
      </w:tr>
      <w:tr w:rsidR="00D70E26" w:rsidRPr="009D03E1" w14:paraId="1D90168A" w14:textId="77777777" w:rsidTr="006E185F">
        <w:trPr>
          <w:trHeight w:val="471"/>
        </w:trPr>
        <w:tc>
          <w:tcPr>
            <w:tcW w:w="0" w:type="auto"/>
            <w:shd w:val="clear" w:color="auto" w:fill="auto"/>
          </w:tcPr>
          <w:p w14:paraId="350D723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6915" w:type="dxa"/>
            <w:gridSpan w:val="3"/>
            <w:shd w:val="clear" w:color="auto" w:fill="auto"/>
          </w:tcPr>
          <w:p w14:paraId="5FE46EAB"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noviembre de 2020, presentada por Jhony Galindo B. por valor de $3.133.000 (22 fls)</w:t>
            </w:r>
          </w:p>
          <w:p w14:paraId="59766E2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2F6D0525"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  Diploma de Sociólogo </w:t>
            </w:r>
          </w:p>
          <w:p w14:paraId="046B25A6"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w:t>
            </w:r>
          </w:p>
        </w:tc>
      </w:tr>
      <w:tr w:rsidR="00D70E26" w:rsidRPr="009D03E1" w14:paraId="14BC1082" w14:textId="77777777" w:rsidTr="006E185F">
        <w:trPr>
          <w:trHeight w:val="471"/>
        </w:trPr>
        <w:tc>
          <w:tcPr>
            <w:tcW w:w="0" w:type="auto"/>
            <w:shd w:val="clear" w:color="auto" w:fill="auto"/>
          </w:tcPr>
          <w:p w14:paraId="3BBD7FA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propuesta</w:t>
            </w:r>
          </w:p>
        </w:tc>
        <w:tc>
          <w:tcPr>
            <w:tcW w:w="6915" w:type="dxa"/>
            <w:gridSpan w:val="3"/>
            <w:shd w:val="clear" w:color="auto" w:fill="auto"/>
          </w:tcPr>
          <w:p w14:paraId="6FD7FDFD"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aceptando la propuesta y determinando la viabilidad de la misma (2 fls).</w:t>
            </w:r>
          </w:p>
          <w:p w14:paraId="4C37D390"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de idoneidad, emitida por la Secretaria de Gobierno, de fecha 3-09-2020</w:t>
            </w:r>
          </w:p>
        </w:tc>
      </w:tr>
    </w:tbl>
    <w:p w14:paraId="0DD212DD" w14:textId="77777777" w:rsidR="00D70E26" w:rsidRPr="009D03E1" w:rsidRDefault="00D70E26" w:rsidP="00D70E26">
      <w:pPr>
        <w:autoSpaceDE w:val="0"/>
        <w:autoSpaceDN w:val="0"/>
        <w:adjustRightInd w:val="0"/>
        <w:spacing w:before="0" w:beforeAutospacing="0" w:after="0" w:afterAutospacing="0"/>
        <w:rPr>
          <w:rFonts w:ascii="Tahoma" w:hAnsi="Tahoma" w:cs="Tahoma"/>
          <w:b/>
          <w:sz w:val="22"/>
          <w:szCs w:val="22"/>
          <w:u w:val="single"/>
        </w:rPr>
      </w:pPr>
    </w:p>
    <w:p w14:paraId="4F2A4E46" w14:textId="77777777" w:rsidR="00D70E26" w:rsidRPr="009D03E1" w:rsidRDefault="00D70E26" w:rsidP="00D70E26">
      <w:pPr>
        <w:autoSpaceDE w:val="0"/>
        <w:autoSpaceDN w:val="0"/>
        <w:adjustRightInd w:val="0"/>
        <w:spacing w:before="0" w:beforeAutospacing="0" w:after="0" w:afterAutospacing="0"/>
        <w:rPr>
          <w:rFonts w:ascii="Tahoma" w:hAnsi="Tahoma" w:cs="Tahoma"/>
          <w:b/>
          <w:sz w:val="22"/>
          <w:szCs w:val="22"/>
          <w:u w:val="single"/>
        </w:rPr>
      </w:pPr>
      <w:r w:rsidRPr="009D03E1">
        <w:rPr>
          <w:rFonts w:ascii="Tahoma" w:hAnsi="Tahoma" w:cs="Tahoma"/>
          <w:b/>
          <w:sz w:val="22"/>
          <w:szCs w:val="22"/>
          <w:u w:val="single"/>
        </w:rPr>
        <w:t xml:space="preserve">Etapa Contractual </w:t>
      </w:r>
    </w:p>
    <w:p w14:paraId="2509B0CB" w14:textId="77777777" w:rsidR="0048073F" w:rsidRPr="009D03E1" w:rsidRDefault="0048073F" w:rsidP="00D70E26">
      <w:pPr>
        <w:autoSpaceDE w:val="0"/>
        <w:autoSpaceDN w:val="0"/>
        <w:adjustRightInd w:val="0"/>
        <w:spacing w:before="0" w:beforeAutospacing="0" w:after="0" w:afterAutospacing="0"/>
        <w:rPr>
          <w:rFonts w:ascii="Tahoma" w:hAnsi="Tahoma" w:cs="Tahoma"/>
          <w:b/>
          <w:sz w:val="22"/>
          <w:szCs w:val="22"/>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7716"/>
      </w:tblGrid>
      <w:tr w:rsidR="00D70E26" w:rsidRPr="009D03E1" w14:paraId="459D3F7A" w14:textId="77777777" w:rsidTr="006E185F">
        <w:trPr>
          <w:trHeight w:val="84"/>
        </w:trPr>
        <w:tc>
          <w:tcPr>
            <w:tcW w:w="1748" w:type="dxa"/>
            <w:shd w:val="clear" w:color="auto" w:fill="auto"/>
          </w:tcPr>
          <w:p w14:paraId="7FD01BA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716" w:type="dxa"/>
            <w:shd w:val="clear" w:color="auto" w:fill="auto"/>
          </w:tcPr>
          <w:p w14:paraId="6DC1F9E9"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de apoyo a la gestión No. 242 del 4 de Noviembre de 2020</w:t>
            </w:r>
          </w:p>
        </w:tc>
      </w:tr>
      <w:tr w:rsidR="00D70E26" w:rsidRPr="009D03E1" w14:paraId="2E7BB523" w14:textId="77777777" w:rsidTr="006E185F">
        <w:trPr>
          <w:trHeight w:val="166"/>
        </w:trPr>
        <w:tc>
          <w:tcPr>
            <w:tcW w:w="1748" w:type="dxa"/>
            <w:shd w:val="clear" w:color="auto" w:fill="auto"/>
          </w:tcPr>
          <w:p w14:paraId="3C99117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716" w:type="dxa"/>
            <w:shd w:val="clear" w:color="auto" w:fill="auto"/>
          </w:tcPr>
          <w:p w14:paraId="573F325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JHONY ALEXANDER GALINDO BEJARANO </w:t>
            </w:r>
          </w:p>
        </w:tc>
      </w:tr>
      <w:tr w:rsidR="00D70E26" w:rsidRPr="009D03E1" w14:paraId="2330B49F" w14:textId="77777777" w:rsidTr="006E185F">
        <w:trPr>
          <w:trHeight w:val="302"/>
        </w:trPr>
        <w:tc>
          <w:tcPr>
            <w:tcW w:w="1748" w:type="dxa"/>
            <w:shd w:val="clear" w:color="auto" w:fill="auto"/>
          </w:tcPr>
          <w:p w14:paraId="5AE0BEA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716" w:type="dxa"/>
            <w:shd w:val="clear" w:color="auto" w:fill="auto"/>
          </w:tcPr>
          <w:p w14:paraId="7AFEFCA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1106741241</w:t>
            </w:r>
          </w:p>
        </w:tc>
      </w:tr>
      <w:tr w:rsidR="00D70E26" w:rsidRPr="009D03E1" w14:paraId="60F2A5D5" w14:textId="77777777" w:rsidTr="006E185F">
        <w:trPr>
          <w:trHeight w:val="447"/>
        </w:trPr>
        <w:tc>
          <w:tcPr>
            <w:tcW w:w="1748" w:type="dxa"/>
            <w:shd w:val="clear" w:color="auto" w:fill="auto"/>
          </w:tcPr>
          <w:p w14:paraId="1E8DF2B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716" w:type="dxa"/>
            <w:shd w:val="clear" w:color="auto" w:fill="auto"/>
          </w:tcPr>
          <w:p w14:paraId="46A5C7E6"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Contratar la prestación de servicio de apoyo a la gestión  para el desarrollo  de la política pública de equidad de género, población LGBTI, del municipio de Armero Guayabal  en concordancia con el acuerdo 011 del 28 de agosto de 2019 y el decreto 009 del 3 de enero 2020</w:t>
            </w:r>
          </w:p>
        </w:tc>
      </w:tr>
      <w:tr w:rsidR="00D70E26" w:rsidRPr="009D03E1" w14:paraId="07E7AB20" w14:textId="77777777" w:rsidTr="006E185F">
        <w:trPr>
          <w:trHeight w:val="204"/>
        </w:trPr>
        <w:tc>
          <w:tcPr>
            <w:tcW w:w="1748" w:type="dxa"/>
            <w:shd w:val="clear" w:color="auto" w:fill="auto"/>
          </w:tcPr>
          <w:p w14:paraId="57D0D01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716" w:type="dxa"/>
            <w:shd w:val="clear" w:color="auto" w:fill="auto"/>
          </w:tcPr>
          <w:p w14:paraId="00CB0767"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TRES MILLONES CIENTO TREINTA Y TRES MIL PESOS ($3.133.000).</w:t>
            </w:r>
          </w:p>
        </w:tc>
      </w:tr>
      <w:tr w:rsidR="00D70E26" w:rsidRPr="009D03E1" w14:paraId="14FF2DAF" w14:textId="77777777" w:rsidTr="006E185F">
        <w:trPr>
          <w:trHeight w:val="208"/>
        </w:trPr>
        <w:tc>
          <w:tcPr>
            <w:tcW w:w="1748" w:type="dxa"/>
            <w:shd w:val="clear" w:color="auto" w:fill="auto"/>
          </w:tcPr>
          <w:p w14:paraId="5D9CA0A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716" w:type="dxa"/>
            <w:shd w:val="clear" w:color="auto" w:fill="auto"/>
          </w:tcPr>
          <w:p w14:paraId="5CCBE43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Cuarenta y siete (47) días, a partir de la firma del acta de inicio</w:t>
            </w:r>
          </w:p>
        </w:tc>
      </w:tr>
      <w:tr w:rsidR="00D70E26" w:rsidRPr="009D03E1" w14:paraId="708148EE" w14:textId="77777777" w:rsidTr="006E185F">
        <w:trPr>
          <w:trHeight w:val="244"/>
        </w:trPr>
        <w:tc>
          <w:tcPr>
            <w:tcW w:w="1748" w:type="dxa"/>
            <w:shd w:val="clear" w:color="auto" w:fill="auto"/>
          </w:tcPr>
          <w:p w14:paraId="1C88574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716" w:type="dxa"/>
            <w:tcBorders>
              <w:top w:val="single" w:sz="4" w:space="0" w:color="auto"/>
            </w:tcBorders>
            <w:shd w:val="clear" w:color="auto" w:fill="auto"/>
          </w:tcPr>
          <w:p w14:paraId="358954A7"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No se exigió</w:t>
            </w:r>
          </w:p>
        </w:tc>
      </w:tr>
      <w:tr w:rsidR="00D70E26" w:rsidRPr="009D03E1" w14:paraId="50B23743" w14:textId="77777777" w:rsidTr="006E185F">
        <w:trPr>
          <w:trHeight w:val="194"/>
        </w:trPr>
        <w:tc>
          <w:tcPr>
            <w:tcW w:w="1748" w:type="dxa"/>
            <w:shd w:val="clear" w:color="auto" w:fill="auto"/>
          </w:tcPr>
          <w:p w14:paraId="2AD7D07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716" w:type="dxa"/>
            <w:shd w:val="clear" w:color="auto" w:fill="auto"/>
          </w:tcPr>
          <w:p w14:paraId="3466395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0611 del 04/11/2020 por valor de $3.133.000</w:t>
            </w:r>
          </w:p>
        </w:tc>
      </w:tr>
      <w:tr w:rsidR="00D70E26" w:rsidRPr="009D03E1" w14:paraId="3916EED7" w14:textId="77777777" w:rsidTr="006E185F">
        <w:trPr>
          <w:trHeight w:val="194"/>
        </w:trPr>
        <w:tc>
          <w:tcPr>
            <w:tcW w:w="1748" w:type="dxa"/>
            <w:shd w:val="clear" w:color="auto" w:fill="auto"/>
          </w:tcPr>
          <w:p w14:paraId="5FFEE6D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Estampillas</w:t>
            </w:r>
          </w:p>
        </w:tc>
        <w:tc>
          <w:tcPr>
            <w:tcW w:w="7716" w:type="dxa"/>
            <w:shd w:val="clear" w:color="auto" w:fill="auto"/>
          </w:tcPr>
          <w:p w14:paraId="50E9EC3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Procultura $40.000 (Recibo de caja 640 del 1/10/2020)</w:t>
            </w:r>
          </w:p>
        </w:tc>
      </w:tr>
      <w:tr w:rsidR="00D70E26" w:rsidRPr="009D03E1" w14:paraId="2039030D" w14:textId="77777777" w:rsidTr="006E185F">
        <w:trPr>
          <w:trHeight w:val="70"/>
        </w:trPr>
        <w:tc>
          <w:tcPr>
            <w:tcW w:w="1748" w:type="dxa"/>
            <w:shd w:val="clear" w:color="auto" w:fill="auto"/>
          </w:tcPr>
          <w:p w14:paraId="3FD57C2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716" w:type="dxa"/>
            <w:shd w:val="clear" w:color="auto" w:fill="auto"/>
          </w:tcPr>
          <w:p w14:paraId="7C09D4E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04 de noviembre de 2020</w:t>
            </w:r>
          </w:p>
        </w:tc>
      </w:tr>
      <w:tr w:rsidR="00D70E26" w:rsidRPr="009D03E1" w14:paraId="37A57FBC" w14:textId="77777777" w:rsidTr="006E185F">
        <w:trPr>
          <w:trHeight w:val="70"/>
        </w:trPr>
        <w:tc>
          <w:tcPr>
            <w:tcW w:w="1748" w:type="dxa"/>
            <w:shd w:val="clear" w:color="auto" w:fill="auto"/>
          </w:tcPr>
          <w:p w14:paraId="4636C37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716" w:type="dxa"/>
            <w:shd w:val="clear" w:color="auto" w:fill="auto"/>
          </w:tcPr>
          <w:p w14:paraId="3DF6945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Ana Milena Bolaños Beltrán - Secretario de Gobierno</w:t>
            </w:r>
          </w:p>
        </w:tc>
      </w:tr>
      <w:tr w:rsidR="00D70E26" w:rsidRPr="009D03E1" w14:paraId="5E32855C" w14:textId="77777777" w:rsidTr="006E185F">
        <w:trPr>
          <w:trHeight w:val="158"/>
        </w:trPr>
        <w:tc>
          <w:tcPr>
            <w:tcW w:w="1748" w:type="dxa"/>
            <w:shd w:val="clear" w:color="auto" w:fill="auto"/>
          </w:tcPr>
          <w:p w14:paraId="632216A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Informe Actividades 1</w:t>
            </w:r>
          </w:p>
        </w:tc>
        <w:tc>
          <w:tcPr>
            <w:tcW w:w="7716" w:type="dxa"/>
            <w:shd w:val="clear" w:color="auto" w:fill="auto"/>
          </w:tcPr>
          <w:p w14:paraId="2DCAF55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4 al 30 de noviembre de 2020 (4 fls)</w:t>
            </w:r>
          </w:p>
        </w:tc>
      </w:tr>
      <w:tr w:rsidR="00D70E26" w:rsidRPr="009D03E1" w14:paraId="46CF8245" w14:textId="77777777" w:rsidTr="006E185F">
        <w:trPr>
          <w:trHeight w:val="158"/>
        </w:trPr>
        <w:tc>
          <w:tcPr>
            <w:tcW w:w="1748" w:type="dxa"/>
            <w:shd w:val="clear" w:color="auto" w:fill="auto"/>
          </w:tcPr>
          <w:p w14:paraId="5332FF3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716" w:type="dxa"/>
            <w:shd w:val="clear" w:color="auto" w:fill="auto"/>
          </w:tcPr>
          <w:p w14:paraId="66752D21"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4 al 30 de noviembre de 2020 (5 fls)</w:t>
            </w:r>
          </w:p>
          <w:p w14:paraId="38513084"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1DBF1684"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  Registro fotográfico y relación de actividades realizadas </w:t>
            </w:r>
          </w:p>
        </w:tc>
      </w:tr>
      <w:tr w:rsidR="00D70E26" w:rsidRPr="009D03E1" w14:paraId="11EF82AE" w14:textId="77777777" w:rsidTr="006E185F">
        <w:trPr>
          <w:trHeight w:val="158"/>
        </w:trPr>
        <w:tc>
          <w:tcPr>
            <w:tcW w:w="1748" w:type="dxa"/>
            <w:shd w:val="clear" w:color="auto" w:fill="auto"/>
          </w:tcPr>
          <w:p w14:paraId="21C5736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01:</w:t>
            </w:r>
          </w:p>
        </w:tc>
        <w:tc>
          <w:tcPr>
            <w:tcW w:w="7716" w:type="dxa"/>
            <w:shd w:val="clear" w:color="auto" w:fill="auto"/>
          </w:tcPr>
          <w:p w14:paraId="2EE7E95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factura No. 357 del 30/11/2020; correspondientes al periodo del 4 al 30 de noviembre de 2020, por valor de $1.800.000 </w:t>
            </w:r>
          </w:p>
        </w:tc>
      </w:tr>
      <w:tr w:rsidR="00D70E26" w:rsidRPr="009D03E1" w14:paraId="490ADEBF" w14:textId="77777777" w:rsidTr="006E185F">
        <w:trPr>
          <w:trHeight w:val="329"/>
        </w:trPr>
        <w:tc>
          <w:tcPr>
            <w:tcW w:w="1748" w:type="dxa"/>
            <w:shd w:val="clear" w:color="auto" w:fill="auto"/>
          </w:tcPr>
          <w:p w14:paraId="2C74F90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716" w:type="dxa"/>
            <w:shd w:val="clear" w:color="auto" w:fill="auto"/>
          </w:tcPr>
          <w:p w14:paraId="1E82FECE"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1 al 20 de diciembre de 2020 (4 fls)</w:t>
            </w:r>
          </w:p>
          <w:p w14:paraId="2275D637"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1DA7CA5C"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y relación de actividades realizadas (4 fls.)</w:t>
            </w:r>
          </w:p>
        </w:tc>
      </w:tr>
      <w:tr w:rsidR="00D70E26" w:rsidRPr="009D03E1" w14:paraId="3A80A5B0" w14:textId="77777777" w:rsidTr="006E185F">
        <w:trPr>
          <w:trHeight w:val="329"/>
        </w:trPr>
        <w:tc>
          <w:tcPr>
            <w:tcW w:w="1748" w:type="dxa"/>
            <w:shd w:val="clear" w:color="auto" w:fill="auto"/>
          </w:tcPr>
          <w:p w14:paraId="41102F7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716" w:type="dxa"/>
            <w:shd w:val="clear" w:color="auto" w:fill="auto"/>
          </w:tcPr>
          <w:p w14:paraId="24FA89A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correspondiente al periodo del 1 al 20 de diciembre de 2020 </w:t>
            </w:r>
          </w:p>
        </w:tc>
      </w:tr>
      <w:tr w:rsidR="00D70E26" w:rsidRPr="009D03E1" w14:paraId="42522C66" w14:textId="77777777" w:rsidTr="006E185F">
        <w:trPr>
          <w:trHeight w:val="329"/>
        </w:trPr>
        <w:tc>
          <w:tcPr>
            <w:tcW w:w="1748" w:type="dxa"/>
            <w:shd w:val="clear" w:color="auto" w:fill="auto"/>
          </w:tcPr>
          <w:p w14:paraId="746123B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716" w:type="dxa"/>
            <w:shd w:val="clear" w:color="auto" w:fill="auto"/>
          </w:tcPr>
          <w:p w14:paraId="4DA4B21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factura No. 424 del 21/12/2022. Correspondientes al periodo del 1 al 20 de diciembre de 2020, por valor de $1.333.000 </w:t>
            </w:r>
          </w:p>
        </w:tc>
      </w:tr>
      <w:tr w:rsidR="00D70E26" w:rsidRPr="009D03E1" w14:paraId="7B702207" w14:textId="77777777" w:rsidTr="006E185F">
        <w:trPr>
          <w:trHeight w:val="329"/>
        </w:trPr>
        <w:tc>
          <w:tcPr>
            <w:tcW w:w="1748" w:type="dxa"/>
            <w:shd w:val="clear" w:color="auto" w:fill="auto"/>
          </w:tcPr>
          <w:p w14:paraId="657E166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de terminación</w:t>
            </w:r>
          </w:p>
        </w:tc>
        <w:tc>
          <w:tcPr>
            <w:tcW w:w="7716" w:type="dxa"/>
            <w:shd w:val="clear" w:color="auto" w:fill="auto"/>
          </w:tcPr>
          <w:p w14:paraId="312F377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21 de diciembre de 2020 (2 fls)</w:t>
            </w:r>
          </w:p>
        </w:tc>
      </w:tr>
    </w:tbl>
    <w:p w14:paraId="17D6572A"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364"/>
        <w:gridCol w:w="3425"/>
        <w:gridCol w:w="1621"/>
      </w:tblGrid>
      <w:tr w:rsidR="00D70E26" w:rsidRPr="009D03E1" w14:paraId="6AA9D2A8" w14:textId="77777777" w:rsidTr="006E185F">
        <w:trPr>
          <w:trHeight w:val="74"/>
        </w:trPr>
        <w:tc>
          <w:tcPr>
            <w:tcW w:w="2660" w:type="dxa"/>
            <w:shd w:val="clear" w:color="auto" w:fill="auto"/>
          </w:tcPr>
          <w:p w14:paraId="14DA9A0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318" w:type="dxa"/>
            <w:shd w:val="clear" w:color="auto" w:fill="auto"/>
          </w:tcPr>
          <w:p w14:paraId="2154127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Pr>
          <w:p w14:paraId="3154B50C"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shd w:val="clear" w:color="auto" w:fill="auto"/>
          </w:tcPr>
          <w:p w14:paraId="19B25D16"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530E84DE" w14:textId="77777777" w:rsidTr="006E185F">
        <w:tc>
          <w:tcPr>
            <w:tcW w:w="2660" w:type="dxa"/>
            <w:shd w:val="clear" w:color="auto" w:fill="auto"/>
          </w:tcPr>
          <w:p w14:paraId="100363AE"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1152 del 03/12/2020</w:t>
            </w:r>
          </w:p>
        </w:tc>
        <w:tc>
          <w:tcPr>
            <w:tcW w:w="1318" w:type="dxa"/>
            <w:shd w:val="clear" w:color="auto" w:fill="auto"/>
          </w:tcPr>
          <w:p w14:paraId="6D13CC38"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$1´800.000</w:t>
            </w:r>
          </w:p>
        </w:tc>
        <w:tc>
          <w:tcPr>
            <w:tcW w:w="3453" w:type="dxa"/>
          </w:tcPr>
          <w:p w14:paraId="2B8E8186"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$72.000</w:t>
            </w:r>
          </w:p>
          <w:p w14:paraId="150BAADA"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Estampilla Procultura    $31.300 </w:t>
            </w:r>
          </w:p>
          <w:p w14:paraId="7BA6375F"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Reteica.                      $18.000         Sobretasa Bomberil      $    900        </w:t>
            </w:r>
          </w:p>
        </w:tc>
        <w:tc>
          <w:tcPr>
            <w:tcW w:w="1625" w:type="dxa"/>
            <w:shd w:val="clear" w:color="auto" w:fill="auto"/>
          </w:tcPr>
          <w:p w14:paraId="32A730F9"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$1´677.800</w:t>
            </w:r>
          </w:p>
        </w:tc>
      </w:tr>
      <w:tr w:rsidR="00D70E26" w:rsidRPr="009D03E1" w14:paraId="32E0482A" w14:textId="77777777" w:rsidTr="006E185F">
        <w:tc>
          <w:tcPr>
            <w:tcW w:w="2660" w:type="dxa"/>
            <w:shd w:val="clear" w:color="auto" w:fill="auto"/>
          </w:tcPr>
          <w:p w14:paraId="6F0C0C44"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1229 del 21/12/2020</w:t>
            </w:r>
          </w:p>
        </w:tc>
        <w:tc>
          <w:tcPr>
            <w:tcW w:w="1318" w:type="dxa"/>
            <w:shd w:val="clear" w:color="auto" w:fill="auto"/>
          </w:tcPr>
          <w:p w14:paraId="3C3F81D1"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$1´000.000</w:t>
            </w:r>
          </w:p>
        </w:tc>
        <w:tc>
          <w:tcPr>
            <w:tcW w:w="3453" w:type="dxa"/>
          </w:tcPr>
          <w:p w14:paraId="6B64052A" w14:textId="77777777" w:rsidR="00D70E26" w:rsidRPr="009D03E1" w:rsidRDefault="00D70E26" w:rsidP="003073D3">
            <w:pPr>
              <w:autoSpaceDE w:val="0"/>
              <w:autoSpaceDN w:val="0"/>
              <w:adjustRightInd w:val="0"/>
              <w:jc w:val="left"/>
              <w:rPr>
                <w:rFonts w:ascii="Tahoma" w:hAnsi="Tahoma" w:cs="Tahoma"/>
                <w:bCs/>
                <w:sz w:val="22"/>
                <w:szCs w:val="22"/>
              </w:rPr>
            </w:pPr>
            <w:r w:rsidRPr="009D03E1">
              <w:rPr>
                <w:rFonts w:ascii="Tahoma" w:hAnsi="Tahoma" w:cs="Tahoma"/>
                <w:bCs/>
                <w:sz w:val="22"/>
                <w:szCs w:val="22"/>
              </w:rPr>
              <w:t xml:space="preserve">Estampilla Pro anciano $53.300 Reteica.                      $13.300         Sobretasa Bomberil      $    700        </w:t>
            </w:r>
          </w:p>
        </w:tc>
        <w:tc>
          <w:tcPr>
            <w:tcW w:w="1625" w:type="dxa"/>
            <w:shd w:val="clear" w:color="auto" w:fill="auto"/>
          </w:tcPr>
          <w:p w14:paraId="77271F14"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$1´266.000</w:t>
            </w:r>
          </w:p>
        </w:tc>
      </w:tr>
    </w:tbl>
    <w:p w14:paraId="613D3D83" w14:textId="77777777" w:rsidR="00D70E26" w:rsidRPr="009D03E1" w:rsidRDefault="00D70E26" w:rsidP="00D70E26">
      <w:pPr>
        <w:pStyle w:val="Prrafodelista"/>
        <w:spacing w:after="160" w:line="259" w:lineRule="auto"/>
        <w:ind w:left="0"/>
        <w:contextualSpacing/>
        <w:jc w:val="both"/>
        <w:rPr>
          <w:rFonts w:ascii="Tahoma" w:hAnsi="Tahoma" w:cs="Tahoma"/>
          <w:color w:val="FF0000"/>
          <w:sz w:val="22"/>
          <w:szCs w:val="22"/>
        </w:rPr>
      </w:pPr>
    </w:p>
    <w:p w14:paraId="056DA4A8" w14:textId="77777777" w:rsidR="00D70E26" w:rsidRPr="009D03E1" w:rsidRDefault="00D70E26" w:rsidP="00D70E26">
      <w:pPr>
        <w:pStyle w:val="Prrafodelista"/>
        <w:numPr>
          <w:ilvl w:val="1"/>
          <w:numId w:val="5"/>
        </w:numPr>
        <w:spacing w:after="160" w:line="259" w:lineRule="auto"/>
        <w:contextualSpacing/>
        <w:jc w:val="both"/>
        <w:rPr>
          <w:rFonts w:ascii="Tahoma" w:hAnsi="Tahoma" w:cs="Tahoma"/>
          <w:b/>
          <w:bCs/>
          <w:sz w:val="22"/>
          <w:szCs w:val="22"/>
        </w:rPr>
      </w:pPr>
      <w:r w:rsidRPr="009D03E1">
        <w:rPr>
          <w:rFonts w:ascii="Tahoma" w:hAnsi="Tahoma" w:cs="Tahoma"/>
          <w:b/>
          <w:bCs/>
          <w:sz w:val="22"/>
          <w:szCs w:val="22"/>
        </w:rPr>
        <w:t>Contrato No. 054 del 1 de febrero de 2021</w:t>
      </w:r>
    </w:p>
    <w:p w14:paraId="5A52813E"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2A351AEA"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 profesionales para garantizar el cumplimiento del estatuto juvenil, Ley 1622 del 2013, y como apoyo al fortalecimiento y promoción de juntas de acción comunal</w:t>
      </w:r>
      <w:r w:rsidRPr="009D03E1">
        <w:rPr>
          <w:rFonts w:ascii="Tahoma" w:hAnsi="Tahoma" w:cs="Tahoma"/>
          <w:sz w:val="22"/>
          <w:szCs w:val="22"/>
        </w:rPr>
        <w:t>”</w:t>
      </w:r>
    </w:p>
    <w:p w14:paraId="5256525B"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2"/>
        <w:gridCol w:w="1863"/>
        <w:gridCol w:w="1981"/>
        <w:gridCol w:w="2850"/>
      </w:tblGrid>
      <w:tr w:rsidR="00D70E26" w:rsidRPr="009D03E1" w14:paraId="2010AF00" w14:textId="77777777" w:rsidTr="003073D3">
        <w:tc>
          <w:tcPr>
            <w:tcW w:w="0" w:type="auto"/>
            <w:tcBorders>
              <w:bottom w:val="single" w:sz="4" w:space="0" w:color="auto"/>
            </w:tcBorders>
            <w:shd w:val="clear" w:color="auto" w:fill="B8CCE4"/>
          </w:tcPr>
          <w:p w14:paraId="54A2549C"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0" w:type="auto"/>
            <w:tcBorders>
              <w:bottom w:val="single" w:sz="4" w:space="0" w:color="auto"/>
            </w:tcBorders>
            <w:shd w:val="clear" w:color="auto" w:fill="B8CCE4"/>
          </w:tcPr>
          <w:p w14:paraId="7294BF8F"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bottom w:val="single" w:sz="4" w:space="0" w:color="auto"/>
            </w:tcBorders>
            <w:shd w:val="clear" w:color="auto" w:fill="B8CCE4"/>
          </w:tcPr>
          <w:p w14:paraId="4F85B773"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0" w:type="auto"/>
            <w:tcBorders>
              <w:bottom w:val="single" w:sz="4" w:space="0" w:color="auto"/>
            </w:tcBorders>
            <w:shd w:val="clear" w:color="auto" w:fill="B8CCE4"/>
          </w:tcPr>
          <w:p w14:paraId="57DBA333"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6BF4ADFA" w14:textId="77777777" w:rsidTr="003073D3">
        <w:trPr>
          <w:trHeight w:val="104"/>
        </w:trPr>
        <w:tc>
          <w:tcPr>
            <w:tcW w:w="0" w:type="auto"/>
            <w:tcBorders>
              <w:top w:val="single" w:sz="4" w:space="0" w:color="auto"/>
              <w:left w:val="single" w:sz="4" w:space="0" w:color="auto"/>
              <w:bottom w:val="single" w:sz="4" w:space="0" w:color="auto"/>
              <w:right w:val="single" w:sz="4" w:space="0" w:color="auto"/>
            </w:tcBorders>
            <w:shd w:val="clear" w:color="auto" w:fill="auto"/>
          </w:tcPr>
          <w:p w14:paraId="3B1653D0"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No. 0083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9A30F8"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29/01/2021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559533"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$12.000.000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E49B012"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ICLD Excepto el 42% LD </w:t>
            </w:r>
            <w:r w:rsidRPr="009D03E1">
              <w:rPr>
                <w:rFonts w:ascii="Tahoma" w:hAnsi="Tahoma" w:cs="Tahoma"/>
                <w:sz w:val="22"/>
                <w:szCs w:val="22"/>
              </w:rPr>
              <w:lastRenderedPageBreak/>
              <w:t>SGP</w:t>
            </w:r>
          </w:p>
        </w:tc>
      </w:tr>
      <w:tr w:rsidR="00D70E26" w:rsidRPr="009D03E1" w14:paraId="0B188943" w14:textId="77777777" w:rsidTr="003073D3">
        <w:trPr>
          <w:trHeight w:val="399"/>
        </w:trPr>
        <w:tc>
          <w:tcPr>
            <w:tcW w:w="0" w:type="auto"/>
            <w:shd w:val="clear" w:color="auto" w:fill="auto"/>
          </w:tcPr>
          <w:p w14:paraId="24C35160"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lastRenderedPageBreak/>
              <w:t>Solicitud de viabilidad</w:t>
            </w:r>
          </w:p>
        </w:tc>
        <w:tc>
          <w:tcPr>
            <w:tcW w:w="0" w:type="auto"/>
            <w:gridSpan w:val="3"/>
            <w:shd w:val="clear" w:color="auto" w:fill="auto"/>
          </w:tcPr>
          <w:p w14:paraId="7415859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78B3217C"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técnico soporte MGA del Proyecto: 9 folios</w:t>
            </w:r>
          </w:p>
        </w:tc>
      </w:tr>
      <w:tr w:rsidR="00D70E26" w:rsidRPr="009D03E1" w14:paraId="2D2AE869" w14:textId="77777777" w:rsidTr="003073D3">
        <w:trPr>
          <w:trHeight w:val="399"/>
        </w:trPr>
        <w:tc>
          <w:tcPr>
            <w:tcW w:w="0" w:type="auto"/>
            <w:shd w:val="clear" w:color="auto" w:fill="auto"/>
          </w:tcPr>
          <w:p w14:paraId="47568284"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Plan de Adquisiciones</w:t>
            </w:r>
          </w:p>
        </w:tc>
        <w:tc>
          <w:tcPr>
            <w:tcW w:w="0" w:type="auto"/>
            <w:gridSpan w:val="3"/>
            <w:shd w:val="clear" w:color="auto" w:fill="auto"/>
          </w:tcPr>
          <w:p w14:paraId="5CD9DE1D"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 fecha de enero de 2021</w:t>
            </w:r>
          </w:p>
        </w:tc>
      </w:tr>
      <w:tr w:rsidR="00D70E26" w:rsidRPr="009D03E1" w14:paraId="03D19E31" w14:textId="77777777" w:rsidTr="003073D3">
        <w:trPr>
          <w:trHeight w:val="399"/>
        </w:trPr>
        <w:tc>
          <w:tcPr>
            <w:tcW w:w="0" w:type="auto"/>
            <w:shd w:val="clear" w:color="auto" w:fill="auto"/>
          </w:tcPr>
          <w:p w14:paraId="6222D0DF"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de Talento Humano</w:t>
            </w:r>
          </w:p>
        </w:tc>
        <w:tc>
          <w:tcPr>
            <w:tcW w:w="0" w:type="auto"/>
            <w:gridSpan w:val="3"/>
            <w:shd w:val="clear" w:color="auto" w:fill="auto"/>
          </w:tcPr>
          <w:p w14:paraId="6CB3D4D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49F980DE"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expedida de la Secretaría de Gobierno, de la no existencia de personal en la planta de personal que apoye las funciones contratadas</w:t>
            </w:r>
          </w:p>
        </w:tc>
      </w:tr>
      <w:tr w:rsidR="00D70E26" w:rsidRPr="009D03E1" w14:paraId="1CECBB3C" w14:textId="77777777" w:rsidTr="003073D3">
        <w:trPr>
          <w:trHeight w:val="156"/>
        </w:trPr>
        <w:tc>
          <w:tcPr>
            <w:tcW w:w="0" w:type="auto"/>
            <w:shd w:val="clear" w:color="auto" w:fill="auto"/>
          </w:tcPr>
          <w:p w14:paraId="1BAE739A"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Estudios del Sector:</w:t>
            </w:r>
          </w:p>
        </w:tc>
        <w:tc>
          <w:tcPr>
            <w:tcW w:w="0" w:type="auto"/>
            <w:gridSpan w:val="3"/>
            <w:shd w:val="clear" w:color="auto" w:fill="auto"/>
          </w:tcPr>
          <w:p w14:paraId="0E959E76"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 xml:space="preserve">No se evidenció </w:t>
            </w:r>
          </w:p>
        </w:tc>
      </w:tr>
      <w:tr w:rsidR="00D70E26" w:rsidRPr="009D03E1" w14:paraId="714C0CF7" w14:textId="77777777" w:rsidTr="003073D3">
        <w:trPr>
          <w:trHeight w:val="248"/>
        </w:trPr>
        <w:tc>
          <w:tcPr>
            <w:tcW w:w="0" w:type="auto"/>
            <w:shd w:val="clear" w:color="auto" w:fill="auto"/>
          </w:tcPr>
          <w:p w14:paraId="40D7A04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0" w:type="auto"/>
            <w:gridSpan w:val="3"/>
            <w:shd w:val="clear" w:color="auto" w:fill="auto"/>
          </w:tcPr>
          <w:p w14:paraId="2B2C6F1A"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en 14 folios</w:t>
            </w:r>
          </w:p>
          <w:p w14:paraId="62AF11D5"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3F7B6EF4" w14:textId="77777777" w:rsidTr="006E185F">
        <w:trPr>
          <w:trHeight w:val="248"/>
        </w:trPr>
        <w:tc>
          <w:tcPr>
            <w:tcW w:w="0" w:type="auto"/>
            <w:shd w:val="clear" w:color="auto" w:fill="auto"/>
          </w:tcPr>
          <w:p w14:paraId="0D9A51DA" w14:textId="77777777" w:rsidR="00D70E26" w:rsidRPr="009D03E1" w:rsidRDefault="00D70E26" w:rsidP="006E185F">
            <w:pPr>
              <w:autoSpaceDE w:val="0"/>
              <w:autoSpaceDN w:val="0"/>
              <w:adjustRightInd w:val="0"/>
              <w:rPr>
                <w:rFonts w:ascii="Tahoma" w:hAnsi="Tahoma" w:cs="Tahoma"/>
                <w:b/>
                <w:sz w:val="22"/>
                <w:szCs w:val="22"/>
              </w:rPr>
            </w:pPr>
            <w:r w:rsidRPr="009D03E1">
              <w:rPr>
                <w:rFonts w:ascii="Tahoma" w:hAnsi="Tahoma" w:cs="Tahoma"/>
                <w:b/>
                <w:sz w:val="22"/>
                <w:szCs w:val="22"/>
              </w:rPr>
              <w:t xml:space="preserve">Invitación </w:t>
            </w:r>
            <w:r w:rsidR="006E185F" w:rsidRPr="009D03E1">
              <w:rPr>
                <w:rFonts w:ascii="Tahoma" w:hAnsi="Tahoma" w:cs="Tahoma"/>
                <w:b/>
                <w:sz w:val="22"/>
                <w:szCs w:val="22"/>
              </w:rPr>
              <w:t>a cotizar</w:t>
            </w:r>
            <w:r w:rsidRPr="009D03E1">
              <w:rPr>
                <w:rFonts w:ascii="Tahoma" w:hAnsi="Tahoma" w:cs="Tahoma"/>
                <w:b/>
                <w:sz w:val="22"/>
                <w:szCs w:val="22"/>
              </w:rPr>
              <w:t>:</w:t>
            </w:r>
          </w:p>
        </w:tc>
        <w:tc>
          <w:tcPr>
            <w:tcW w:w="0" w:type="auto"/>
            <w:gridSpan w:val="3"/>
            <w:shd w:val="clear" w:color="auto" w:fill="auto"/>
          </w:tcPr>
          <w:p w14:paraId="7442BDE2"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febrero de 2021</w:t>
            </w:r>
          </w:p>
        </w:tc>
      </w:tr>
      <w:tr w:rsidR="00D70E26" w:rsidRPr="009D03E1" w14:paraId="066B92A1" w14:textId="77777777" w:rsidTr="003073D3">
        <w:trPr>
          <w:trHeight w:val="471"/>
        </w:trPr>
        <w:tc>
          <w:tcPr>
            <w:tcW w:w="0" w:type="auto"/>
            <w:shd w:val="clear" w:color="auto" w:fill="auto"/>
          </w:tcPr>
          <w:p w14:paraId="7D5C572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0" w:type="auto"/>
            <w:gridSpan w:val="3"/>
            <w:shd w:val="clear" w:color="auto" w:fill="auto"/>
          </w:tcPr>
          <w:p w14:paraId="5A89B064"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noviembre de 2020, presentada por Jhony Galindo B. por valor de $3.133.000 (22 fls)</w:t>
            </w:r>
          </w:p>
          <w:p w14:paraId="6F40D227"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24CB1C9A"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  Diploma de Sociólogo </w:t>
            </w:r>
          </w:p>
          <w:p w14:paraId="1F15124B"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w:t>
            </w:r>
          </w:p>
        </w:tc>
      </w:tr>
      <w:tr w:rsidR="00D70E26" w:rsidRPr="009D03E1" w14:paraId="6A804D71" w14:textId="77777777" w:rsidTr="003073D3">
        <w:trPr>
          <w:trHeight w:val="70"/>
        </w:trPr>
        <w:tc>
          <w:tcPr>
            <w:tcW w:w="0" w:type="auto"/>
            <w:shd w:val="clear" w:color="auto" w:fill="auto"/>
          </w:tcPr>
          <w:p w14:paraId="67E4D39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propuesta</w:t>
            </w:r>
          </w:p>
        </w:tc>
        <w:tc>
          <w:tcPr>
            <w:tcW w:w="0" w:type="auto"/>
            <w:gridSpan w:val="3"/>
            <w:shd w:val="clear" w:color="auto" w:fill="auto"/>
          </w:tcPr>
          <w:p w14:paraId="50977040"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aceptando la propuesta y determinando la viabilidad de la misma (2 fls).</w:t>
            </w:r>
          </w:p>
          <w:p w14:paraId="5CBA19E5"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 de idoneidad, de por la Secretaria de Gobierno, del 3-09-2020</w:t>
            </w:r>
          </w:p>
        </w:tc>
      </w:tr>
    </w:tbl>
    <w:p w14:paraId="5727CD6D"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7858"/>
      </w:tblGrid>
      <w:tr w:rsidR="00D70E26" w:rsidRPr="009D03E1" w14:paraId="14426448" w14:textId="77777777" w:rsidTr="007E035C">
        <w:trPr>
          <w:trHeight w:val="84"/>
        </w:trPr>
        <w:tc>
          <w:tcPr>
            <w:tcW w:w="1748" w:type="dxa"/>
            <w:shd w:val="clear" w:color="auto" w:fill="auto"/>
          </w:tcPr>
          <w:p w14:paraId="2D00C59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858" w:type="dxa"/>
            <w:shd w:val="clear" w:color="auto" w:fill="auto"/>
          </w:tcPr>
          <w:p w14:paraId="11A8D00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de apoyo a la gestión No. 054 del 1 de febrero de 2021</w:t>
            </w:r>
          </w:p>
        </w:tc>
      </w:tr>
      <w:tr w:rsidR="00D70E26" w:rsidRPr="009D03E1" w14:paraId="722DCF4B" w14:textId="77777777" w:rsidTr="007E035C">
        <w:trPr>
          <w:trHeight w:val="166"/>
        </w:trPr>
        <w:tc>
          <w:tcPr>
            <w:tcW w:w="1748" w:type="dxa"/>
            <w:shd w:val="clear" w:color="auto" w:fill="auto"/>
          </w:tcPr>
          <w:p w14:paraId="520DE4A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858" w:type="dxa"/>
            <w:shd w:val="clear" w:color="auto" w:fill="auto"/>
          </w:tcPr>
          <w:p w14:paraId="7A0A24A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JHONY ALEXANDER GALINDO BEJARANO </w:t>
            </w:r>
          </w:p>
        </w:tc>
      </w:tr>
      <w:tr w:rsidR="00D70E26" w:rsidRPr="009D03E1" w14:paraId="5BF5ABFA" w14:textId="77777777" w:rsidTr="007E035C">
        <w:trPr>
          <w:trHeight w:val="302"/>
        </w:trPr>
        <w:tc>
          <w:tcPr>
            <w:tcW w:w="1748" w:type="dxa"/>
            <w:shd w:val="clear" w:color="auto" w:fill="auto"/>
          </w:tcPr>
          <w:p w14:paraId="6276775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858" w:type="dxa"/>
            <w:shd w:val="clear" w:color="auto" w:fill="auto"/>
          </w:tcPr>
          <w:p w14:paraId="75CD31A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1106741241</w:t>
            </w:r>
          </w:p>
        </w:tc>
      </w:tr>
      <w:tr w:rsidR="00D70E26" w:rsidRPr="009D03E1" w14:paraId="08AE3A2A" w14:textId="77777777" w:rsidTr="007E035C">
        <w:trPr>
          <w:trHeight w:val="447"/>
        </w:trPr>
        <w:tc>
          <w:tcPr>
            <w:tcW w:w="1748" w:type="dxa"/>
            <w:shd w:val="clear" w:color="auto" w:fill="auto"/>
          </w:tcPr>
          <w:p w14:paraId="7AD3828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858" w:type="dxa"/>
            <w:shd w:val="clear" w:color="auto" w:fill="auto"/>
          </w:tcPr>
          <w:p w14:paraId="1F43D77B"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Contratar la prestación de servicio profesionales para garantizar el cumplimiento del estatuto juvenil, ley 1622 del 2013, y como apoyo al fortalecimiento y promoción de juntas de acción comunal</w:t>
            </w:r>
          </w:p>
        </w:tc>
      </w:tr>
      <w:tr w:rsidR="00D70E26" w:rsidRPr="009D03E1" w14:paraId="723AED4A" w14:textId="77777777" w:rsidTr="007E035C">
        <w:trPr>
          <w:trHeight w:val="204"/>
        </w:trPr>
        <w:tc>
          <w:tcPr>
            <w:tcW w:w="1748" w:type="dxa"/>
            <w:shd w:val="clear" w:color="auto" w:fill="auto"/>
          </w:tcPr>
          <w:p w14:paraId="1EFA24B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858" w:type="dxa"/>
            <w:shd w:val="clear" w:color="auto" w:fill="auto"/>
          </w:tcPr>
          <w:p w14:paraId="7D604B6F"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DOCE MILLONES DE PESOS ($12.000.000).</w:t>
            </w:r>
          </w:p>
        </w:tc>
      </w:tr>
      <w:tr w:rsidR="00D70E26" w:rsidRPr="009D03E1" w14:paraId="4D9A2AF1" w14:textId="77777777" w:rsidTr="007E035C">
        <w:trPr>
          <w:trHeight w:val="208"/>
        </w:trPr>
        <w:tc>
          <w:tcPr>
            <w:tcW w:w="1748" w:type="dxa"/>
            <w:shd w:val="clear" w:color="auto" w:fill="auto"/>
          </w:tcPr>
          <w:p w14:paraId="59AE156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858" w:type="dxa"/>
            <w:shd w:val="clear" w:color="auto" w:fill="auto"/>
          </w:tcPr>
          <w:p w14:paraId="06783BC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Cuarenta y siete (47) días, a partir de la firma del acta de inicio</w:t>
            </w:r>
          </w:p>
        </w:tc>
      </w:tr>
      <w:tr w:rsidR="00D70E26" w:rsidRPr="009D03E1" w14:paraId="6C4E6E0C" w14:textId="77777777" w:rsidTr="007E035C">
        <w:trPr>
          <w:trHeight w:val="244"/>
        </w:trPr>
        <w:tc>
          <w:tcPr>
            <w:tcW w:w="1748" w:type="dxa"/>
            <w:shd w:val="clear" w:color="auto" w:fill="auto"/>
          </w:tcPr>
          <w:p w14:paraId="2E6E3DB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858" w:type="dxa"/>
            <w:tcBorders>
              <w:top w:val="single" w:sz="4" w:space="0" w:color="auto"/>
            </w:tcBorders>
            <w:shd w:val="clear" w:color="auto" w:fill="auto"/>
          </w:tcPr>
          <w:p w14:paraId="56433B7F"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No se exigió</w:t>
            </w:r>
          </w:p>
        </w:tc>
      </w:tr>
      <w:tr w:rsidR="00D70E26" w:rsidRPr="009D03E1" w14:paraId="18B56EE7" w14:textId="77777777" w:rsidTr="007E035C">
        <w:trPr>
          <w:trHeight w:val="194"/>
        </w:trPr>
        <w:tc>
          <w:tcPr>
            <w:tcW w:w="1748" w:type="dxa"/>
            <w:shd w:val="clear" w:color="auto" w:fill="auto"/>
          </w:tcPr>
          <w:p w14:paraId="17E0A65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858" w:type="dxa"/>
            <w:shd w:val="clear" w:color="auto" w:fill="auto"/>
          </w:tcPr>
          <w:p w14:paraId="205930E4"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0078 del 01/02/2021 por valor de $12.000.000</w:t>
            </w:r>
          </w:p>
        </w:tc>
      </w:tr>
      <w:tr w:rsidR="00D70E26" w:rsidRPr="009D03E1" w14:paraId="43DAFB54" w14:textId="77777777" w:rsidTr="007E035C">
        <w:trPr>
          <w:trHeight w:val="194"/>
        </w:trPr>
        <w:tc>
          <w:tcPr>
            <w:tcW w:w="1748" w:type="dxa"/>
            <w:shd w:val="clear" w:color="auto" w:fill="auto"/>
          </w:tcPr>
          <w:p w14:paraId="036C3FC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Estampillas</w:t>
            </w:r>
          </w:p>
        </w:tc>
        <w:tc>
          <w:tcPr>
            <w:tcW w:w="7858" w:type="dxa"/>
            <w:shd w:val="clear" w:color="auto" w:fill="auto"/>
          </w:tcPr>
          <w:p w14:paraId="6AD68C8D"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Procultura $40.000 (Recibo de caja 640 del 1/10/2020)</w:t>
            </w:r>
          </w:p>
        </w:tc>
      </w:tr>
      <w:tr w:rsidR="00D70E26" w:rsidRPr="009D03E1" w14:paraId="4E35FAF1" w14:textId="77777777" w:rsidTr="007E035C">
        <w:trPr>
          <w:trHeight w:val="70"/>
        </w:trPr>
        <w:tc>
          <w:tcPr>
            <w:tcW w:w="1748" w:type="dxa"/>
            <w:shd w:val="clear" w:color="auto" w:fill="auto"/>
          </w:tcPr>
          <w:p w14:paraId="42E893F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858" w:type="dxa"/>
            <w:shd w:val="clear" w:color="auto" w:fill="auto"/>
          </w:tcPr>
          <w:p w14:paraId="6F814B6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02 de febrero de 2021</w:t>
            </w:r>
          </w:p>
        </w:tc>
      </w:tr>
      <w:tr w:rsidR="00D70E26" w:rsidRPr="009D03E1" w14:paraId="0027005E" w14:textId="77777777" w:rsidTr="007E035C">
        <w:trPr>
          <w:trHeight w:val="70"/>
        </w:trPr>
        <w:tc>
          <w:tcPr>
            <w:tcW w:w="1748" w:type="dxa"/>
            <w:shd w:val="clear" w:color="auto" w:fill="auto"/>
          </w:tcPr>
          <w:p w14:paraId="07E8D1A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858" w:type="dxa"/>
            <w:shd w:val="clear" w:color="auto" w:fill="auto"/>
          </w:tcPr>
          <w:p w14:paraId="09BF04C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Ana Milena Bolaños Beltrán - Secretario de Gobierno</w:t>
            </w:r>
          </w:p>
        </w:tc>
      </w:tr>
      <w:tr w:rsidR="00D70E26" w:rsidRPr="009D03E1" w14:paraId="7000B10C" w14:textId="77777777" w:rsidTr="007E035C">
        <w:trPr>
          <w:trHeight w:val="158"/>
        </w:trPr>
        <w:tc>
          <w:tcPr>
            <w:tcW w:w="1748" w:type="dxa"/>
            <w:shd w:val="clear" w:color="auto" w:fill="auto"/>
          </w:tcPr>
          <w:p w14:paraId="7345C0D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Informe Actividades 1</w:t>
            </w:r>
          </w:p>
        </w:tc>
        <w:tc>
          <w:tcPr>
            <w:tcW w:w="7858" w:type="dxa"/>
            <w:shd w:val="clear" w:color="auto" w:fill="auto"/>
          </w:tcPr>
          <w:p w14:paraId="56047FEE"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1 al 28 de febrero de 2021 (7 fls)</w:t>
            </w:r>
          </w:p>
          <w:p w14:paraId="05ACA4C2"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4B394B0B" w14:textId="77777777" w:rsidR="00D70E26" w:rsidRPr="009D03E1" w:rsidRDefault="00D70E26" w:rsidP="003073D3">
            <w:pPr>
              <w:autoSpaceDE w:val="0"/>
              <w:autoSpaceDN w:val="0"/>
              <w:adjustRightInd w:val="0"/>
              <w:spacing w:before="0" w:beforeAutospacing="0" w:after="0" w:afterAutospacing="0"/>
              <w:rPr>
                <w:rFonts w:ascii="Tahoma" w:hAnsi="Tahoma" w:cs="Tahoma"/>
                <w:color w:val="FF0000"/>
                <w:sz w:val="22"/>
                <w:szCs w:val="22"/>
              </w:rPr>
            </w:pPr>
            <w:r w:rsidRPr="009D03E1">
              <w:rPr>
                <w:rFonts w:ascii="Tahoma" w:hAnsi="Tahoma" w:cs="Tahoma"/>
                <w:sz w:val="22"/>
                <w:szCs w:val="22"/>
              </w:rPr>
              <w:t>-  Registro fotográfico y relación de actividades realizadas</w:t>
            </w:r>
          </w:p>
        </w:tc>
      </w:tr>
      <w:tr w:rsidR="00D70E26" w:rsidRPr="009D03E1" w14:paraId="0ED64037" w14:textId="77777777" w:rsidTr="007E035C">
        <w:trPr>
          <w:trHeight w:val="158"/>
        </w:trPr>
        <w:tc>
          <w:tcPr>
            <w:tcW w:w="1748" w:type="dxa"/>
            <w:shd w:val="clear" w:color="auto" w:fill="auto"/>
          </w:tcPr>
          <w:p w14:paraId="6595013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858" w:type="dxa"/>
            <w:shd w:val="clear" w:color="auto" w:fill="auto"/>
          </w:tcPr>
          <w:p w14:paraId="205C452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 de marzo de 2021, correspondiente al periodo del 1 al 28 de febrero de 2021 (3 fls)</w:t>
            </w:r>
          </w:p>
        </w:tc>
      </w:tr>
      <w:tr w:rsidR="00D70E26" w:rsidRPr="009D03E1" w14:paraId="7A791D75" w14:textId="77777777" w:rsidTr="007E035C">
        <w:trPr>
          <w:trHeight w:val="158"/>
        </w:trPr>
        <w:tc>
          <w:tcPr>
            <w:tcW w:w="1748" w:type="dxa"/>
            <w:shd w:val="clear" w:color="auto" w:fill="auto"/>
          </w:tcPr>
          <w:p w14:paraId="4C6A3D4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01:</w:t>
            </w:r>
          </w:p>
        </w:tc>
        <w:tc>
          <w:tcPr>
            <w:tcW w:w="7858" w:type="dxa"/>
            <w:shd w:val="clear" w:color="auto" w:fill="auto"/>
          </w:tcPr>
          <w:p w14:paraId="22BE52B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factura No. 537 del 25/02/2021; correspondientes al periodo del 1 al 28 de febrero de 2021, por valor de $2.400.000 </w:t>
            </w:r>
          </w:p>
        </w:tc>
      </w:tr>
      <w:tr w:rsidR="00D70E26" w:rsidRPr="009D03E1" w14:paraId="35AEB143" w14:textId="77777777" w:rsidTr="007E035C">
        <w:trPr>
          <w:trHeight w:val="329"/>
        </w:trPr>
        <w:tc>
          <w:tcPr>
            <w:tcW w:w="1748" w:type="dxa"/>
            <w:shd w:val="clear" w:color="auto" w:fill="auto"/>
          </w:tcPr>
          <w:p w14:paraId="136C1AE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858" w:type="dxa"/>
            <w:shd w:val="clear" w:color="auto" w:fill="auto"/>
          </w:tcPr>
          <w:p w14:paraId="3551AEAB"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2 de marzo al 01 de abril de 2021 (6 fls)</w:t>
            </w:r>
          </w:p>
          <w:p w14:paraId="19A6B548"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2B8558DC"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y relación de actividades realizadas</w:t>
            </w:r>
          </w:p>
        </w:tc>
      </w:tr>
      <w:tr w:rsidR="00D70E26" w:rsidRPr="009D03E1" w14:paraId="2976121B" w14:textId="77777777" w:rsidTr="007E035C">
        <w:trPr>
          <w:trHeight w:val="329"/>
        </w:trPr>
        <w:tc>
          <w:tcPr>
            <w:tcW w:w="1748" w:type="dxa"/>
            <w:shd w:val="clear" w:color="auto" w:fill="auto"/>
          </w:tcPr>
          <w:p w14:paraId="09D319C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858" w:type="dxa"/>
            <w:shd w:val="clear" w:color="auto" w:fill="auto"/>
          </w:tcPr>
          <w:p w14:paraId="0291ABBD"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 de abril de 2021, correspondiente al periodo del 2 de marzo al 01 de abril de 2021 (6 fls)</w:t>
            </w:r>
          </w:p>
        </w:tc>
      </w:tr>
      <w:tr w:rsidR="00D70E26" w:rsidRPr="009D03E1" w14:paraId="70133213" w14:textId="77777777" w:rsidTr="007E035C">
        <w:trPr>
          <w:trHeight w:val="329"/>
        </w:trPr>
        <w:tc>
          <w:tcPr>
            <w:tcW w:w="1748" w:type="dxa"/>
            <w:shd w:val="clear" w:color="auto" w:fill="auto"/>
          </w:tcPr>
          <w:p w14:paraId="31A1623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858" w:type="dxa"/>
            <w:shd w:val="clear" w:color="auto" w:fill="auto"/>
          </w:tcPr>
          <w:p w14:paraId="1742932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factura No. 606 del 23/03/2021; correspondientes al periodo del 2 de marzo al 01 de abril de 2021, por valor de $2.400.000 </w:t>
            </w:r>
          </w:p>
        </w:tc>
      </w:tr>
      <w:tr w:rsidR="00D70E26" w:rsidRPr="009D03E1" w14:paraId="448F1635" w14:textId="77777777" w:rsidTr="007E035C">
        <w:trPr>
          <w:trHeight w:val="329"/>
        </w:trPr>
        <w:tc>
          <w:tcPr>
            <w:tcW w:w="1748" w:type="dxa"/>
            <w:shd w:val="clear" w:color="auto" w:fill="auto"/>
          </w:tcPr>
          <w:p w14:paraId="2B7501F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3</w:t>
            </w:r>
          </w:p>
        </w:tc>
        <w:tc>
          <w:tcPr>
            <w:tcW w:w="7858" w:type="dxa"/>
            <w:shd w:val="clear" w:color="auto" w:fill="auto"/>
          </w:tcPr>
          <w:p w14:paraId="42D9D66C"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2 de abril al 2 de mayo de 2021 (8 fls)</w:t>
            </w:r>
          </w:p>
          <w:p w14:paraId="3A03B7B7"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3BABB01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y relación de actividades realizadas</w:t>
            </w:r>
          </w:p>
        </w:tc>
      </w:tr>
      <w:tr w:rsidR="00D70E26" w:rsidRPr="009D03E1" w14:paraId="0113A1C7" w14:textId="77777777" w:rsidTr="007E035C">
        <w:trPr>
          <w:trHeight w:val="329"/>
        </w:trPr>
        <w:tc>
          <w:tcPr>
            <w:tcW w:w="1748" w:type="dxa"/>
            <w:shd w:val="clear" w:color="auto" w:fill="auto"/>
          </w:tcPr>
          <w:p w14:paraId="4053BD6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3</w:t>
            </w:r>
          </w:p>
        </w:tc>
        <w:tc>
          <w:tcPr>
            <w:tcW w:w="7858" w:type="dxa"/>
            <w:shd w:val="clear" w:color="auto" w:fill="auto"/>
          </w:tcPr>
          <w:p w14:paraId="6796039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De fecha mayo de 2021, correspondiente al periodo del 2 de abril al 2 de mayo de 2021 (7 fls) </w:t>
            </w:r>
          </w:p>
        </w:tc>
      </w:tr>
      <w:tr w:rsidR="00D70E26" w:rsidRPr="009D03E1" w14:paraId="1A9A0649" w14:textId="77777777" w:rsidTr="007E035C">
        <w:trPr>
          <w:trHeight w:val="329"/>
        </w:trPr>
        <w:tc>
          <w:tcPr>
            <w:tcW w:w="1748" w:type="dxa"/>
            <w:shd w:val="clear" w:color="auto" w:fill="auto"/>
          </w:tcPr>
          <w:p w14:paraId="6932096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03:</w:t>
            </w:r>
          </w:p>
        </w:tc>
        <w:tc>
          <w:tcPr>
            <w:tcW w:w="7858" w:type="dxa"/>
            <w:shd w:val="clear" w:color="auto" w:fill="auto"/>
          </w:tcPr>
          <w:p w14:paraId="3FA0E5B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factura No. 700 del 30/04/2021; correspondientes al periodo del 2 de abril al 2 de mayo de 2021, por valor de $2.400.000 </w:t>
            </w:r>
          </w:p>
        </w:tc>
      </w:tr>
      <w:tr w:rsidR="00D70E26" w:rsidRPr="009D03E1" w14:paraId="36F64D69" w14:textId="77777777" w:rsidTr="007E035C">
        <w:trPr>
          <w:trHeight w:val="329"/>
        </w:trPr>
        <w:tc>
          <w:tcPr>
            <w:tcW w:w="1748" w:type="dxa"/>
            <w:shd w:val="clear" w:color="auto" w:fill="auto"/>
          </w:tcPr>
          <w:p w14:paraId="21EFDFB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4</w:t>
            </w:r>
          </w:p>
        </w:tc>
        <w:tc>
          <w:tcPr>
            <w:tcW w:w="7858" w:type="dxa"/>
            <w:shd w:val="clear" w:color="auto" w:fill="auto"/>
          </w:tcPr>
          <w:p w14:paraId="0A65FDA5"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2 de mayo al 1 de junio de 2021 (8 fls)</w:t>
            </w:r>
          </w:p>
          <w:p w14:paraId="05C06315"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40A5E2B0"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y relación de actividades realizadas</w:t>
            </w:r>
          </w:p>
        </w:tc>
      </w:tr>
      <w:tr w:rsidR="00D70E26" w:rsidRPr="009D03E1" w14:paraId="231EB541" w14:textId="77777777" w:rsidTr="007E035C">
        <w:trPr>
          <w:trHeight w:val="329"/>
        </w:trPr>
        <w:tc>
          <w:tcPr>
            <w:tcW w:w="1748" w:type="dxa"/>
            <w:shd w:val="clear" w:color="auto" w:fill="auto"/>
          </w:tcPr>
          <w:p w14:paraId="220475F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4</w:t>
            </w:r>
          </w:p>
        </w:tc>
        <w:tc>
          <w:tcPr>
            <w:tcW w:w="7858" w:type="dxa"/>
            <w:shd w:val="clear" w:color="auto" w:fill="auto"/>
          </w:tcPr>
          <w:p w14:paraId="202E166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De fecha junio de 2021, correspondiente al periodo del 2 de mayo al 1 de junio de 2021 (5 fls)  </w:t>
            </w:r>
          </w:p>
        </w:tc>
      </w:tr>
      <w:tr w:rsidR="00D70E26" w:rsidRPr="009D03E1" w14:paraId="6A72199F" w14:textId="77777777" w:rsidTr="007E035C">
        <w:trPr>
          <w:trHeight w:val="329"/>
        </w:trPr>
        <w:tc>
          <w:tcPr>
            <w:tcW w:w="1748" w:type="dxa"/>
            <w:shd w:val="clear" w:color="auto" w:fill="auto"/>
          </w:tcPr>
          <w:p w14:paraId="6C1C42C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04:</w:t>
            </w:r>
          </w:p>
        </w:tc>
        <w:tc>
          <w:tcPr>
            <w:tcW w:w="7858" w:type="dxa"/>
            <w:shd w:val="clear" w:color="auto" w:fill="auto"/>
          </w:tcPr>
          <w:p w14:paraId="133B713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factura No. 802 del 3/06/2021; correspondientes al periodo del 2 de mayo al 1 de junio de 2021, por valor de $2.400.000 </w:t>
            </w:r>
          </w:p>
        </w:tc>
      </w:tr>
      <w:tr w:rsidR="00D70E26" w:rsidRPr="009D03E1" w14:paraId="5143470D" w14:textId="77777777" w:rsidTr="007E035C">
        <w:trPr>
          <w:trHeight w:val="329"/>
        </w:trPr>
        <w:tc>
          <w:tcPr>
            <w:tcW w:w="1748" w:type="dxa"/>
            <w:shd w:val="clear" w:color="auto" w:fill="auto"/>
          </w:tcPr>
          <w:p w14:paraId="364DEB2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5</w:t>
            </w:r>
          </w:p>
        </w:tc>
        <w:tc>
          <w:tcPr>
            <w:tcW w:w="7858" w:type="dxa"/>
            <w:shd w:val="clear" w:color="auto" w:fill="auto"/>
          </w:tcPr>
          <w:p w14:paraId="664279A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2 de junio al 2 de julio de 2021 (15 fls)</w:t>
            </w:r>
          </w:p>
          <w:p w14:paraId="1F41D0A4"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3AEDD64E"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actas y relación de actividades realizadas</w:t>
            </w:r>
          </w:p>
        </w:tc>
      </w:tr>
      <w:tr w:rsidR="00D70E26" w:rsidRPr="009D03E1" w14:paraId="647F1970" w14:textId="77777777" w:rsidTr="007E035C">
        <w:trPr>
          <w:trHeight w:val="329"/>
        </w:trPr>
        <w:tc>
          <w:tcPr>
            <w:tcW w:w="1748" w:type="dxa"/>
            <w:shd w:val="clear" w:color="auto" w:fill="auto"/>
          </w:tcPr>
          <w:p w14:paraId="1D0999F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5</w:t>
            </w:r>
          </w:p>
        </w:tc>
        <w:tc>
          <w:tcPr>
            <w:tcW w:w="7858" w:type="dxa"/>
            <w:shd w:val="clear" w:color="auto" w:fill="auto"/>
          </w:tcPr>
          <w:p w14:paraId="14643CD9"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De fecha julio de 2021, correspondiente al periodo del 2 de junio al 2 de julio de 2021 (5 fls) </w:t>
            </w:r>
          </w:p>
        </w:tc>
      </w:tr>
      <w:tr w:rsidR="00D70E26" w:rsidRPr="009D03E1" w14:paraId="6B336265" w14:textId="77777777" w:rsidTr="007E035C">
        <w:trPr>
          <w:trHeight w:val="329"/>
        </w:trPr>
        <w:tc>
          <w:tcPr>
            <w:tcW w:w="1748" w:type="dxa"/>
            <w:shd w:val="clear" w:color="auto" w:fill="auto"/>
          </w:tcPr>
          <w:p w14:paraId="7AFFB7E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05:</w:t>
            </w:r>
          </w:p>
        </w:tc>
        <w:tc>
          <w:tcPr>
            <w:tcW w:w="7858" w:type="dxa"/>
            <w:shd w:val="clear" w:color="auto" w:fill="auto"/>
          </w:tcPr>
          <w:p w14:paraId="3F3EE71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factura No. 848 del 1/07/2021; correspondientes al periodo del 2 de junio al 2 de julio de 2021, por valor de $2.400.000 </w:t>
            </w:r>
          </w:p>
        </w:tc>
      </w:tr>
      <w:tr w:rsidR="00D70E26" w:rsidRPr="009D03E1" w14:paraId="78F35F75" w14:textId="77777777" w:rsidTr="007E035C">
        <w:trPr>
          <w:trHeight w:val="329"/>
        </w:trPr>
        <w:tc>
          <w:tcPr>
            <w:tcW w:w="1748" w:type="dxa"/>
            <w:shd w:val="clear" w:color="auto" w:fill="auto"/>
          </w:tcPr>
          <w:p w14:paraId="2D52BA1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de terminación</w:t>
            </w:r>
          </w:p>
        </w:tc>
        <w:tc>
          <w:tcPr>
            <w:tcW w:w="7858" w:type="dxa"/>
            <w:shd w:val="clear" w:color="auto" w:fill="auto"/>
          </w:tcPr>
          <w:p w14:paraId="59BB13C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julio de 2021 (2 fls)</w:t>
            </w:r>
          </w:p>
        </w:tc>
      </w:tr>
    </w:tbl>
    <w:p w14:paraId="2BA2105A"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lastRenderedPageBreak/>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364"/>
        <w:gridCol w:w="3425"/>
        <w:gridCol w:w="1621"/>
      </w:tblGrid>
      <w:tr w:rsidR="00D70E26" w:rsidRPr="009D03E1" w14:paraId="3C64C324" w14:textId="77777777" w:rsidTr="007E035C">
        <w:trPr>
          <w:trHeight w:val="74"/>
        </w:trPr>
        <w:tc>
          <w:tcPr>
            <w:tcW w:w="2660" w:type="dxa"/>
            <w:shd w:val="clear" w:color="auto" w:fill="auto"/>
          </w:tcPr>
          <w:p w14:paraId="035A287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318" w:type="dxa"/>
            <w:shd w:val="clear" w:color="auto" w:fill="auto"/>
          </w:tcPr>
          <w:p w14:paraId="34CFE41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Pr>
          <w:p w14:paraId="266DB499"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shd w:val="clear" w:color="auto" w:fill="auto"/>
          </w:tcPr>
          <w:p w14:paraId="59B6298C"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55A101A0" w14:textId="77777777" w:rsidTr="007E035C">
        <w:tc>
          <w:tcPr>
            <w:tcW w:w="2660" w:type="dxa"/>
            <w:shd w:val="clear" w:color="auto" w:fill="auto"/>
          </w:tcPr>
          <w:p w14:paraId="009F0969"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0084 del 01/03/2021</w:t>
            </w:r>
          </w:p>
        </w:tc>
        <w:tc>
          <w:tcPr>
            <w:tcW w:w="1318" w:type="dxa"/>
            <w:shd w:val="clear" w:color="auto" w:fill="auto"/>
          </w:tcPr>
          <w:p w14:paraId="70389FA3"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$2´400.000</w:t>
            </w:r>
          </w:p>
        </w:tc>
        <w:tc>
          <w:tcPr>
            <w:tcW w:w="3453" w:type="dxa"/>
          </w:tcPr>
          <w:p w14:paraId="47512DA5"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   96.000</w:t>
            </w:r>
          </w:p>
          <w:p w14:paraId="1050FADF"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Estampilla Procultura    $120.300 </w:t>
            </w:r>
          </w:p>
          <w:p w14:paraId="0DB4EE05"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Reteica.                      $   24.000         Sobretasa Bomberil      $    1.200        </w:t>
            </w:r>
          </w:p>
        </w:tc>
        <w:tc>
          <w:tcPr>
            <w:tcW w:w="1625" w:type="dxa"/>
            <w:shd w:val="clear" w:color="auto" w:fill="auto"/>
          </w:tcPr>
          <w:p w14:paraId="711BE159"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$2´158.800</w:t>
            </w:r>
          </w:p>
        </w:tc>
      </w:tr>
      <w:tr w:rsidR="00D70E26" w:rsidRPr="009D03E1" w14:paraId="523ADBB5" w14:textId="77777777" w:rsidTr="007E035C">
        <w:tc>
          <w:tcPr>
            <w:tcW w:w="2660" w:type="dxa"/>
            <w:shd w:val="clear" w:color="auto" w:fill="auto"/>
          </w:tcPr>
          <w:p w14:paraId="1CC83F5A"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0233 del 05/04/2021</w:t>
            </w:r>
          </w:p>
        </w:tc>
        <w:tc>
          <w:tcPr>
            <w:tcW w:w="1318" w:type="dxa"/>
            <w:shd w:val="clear" w:color="auto" w:fill="auto"/>
          </w:tcPr>
          <w:p w14:paraId="49332C92"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$2´400.000</w:t>
            </w:r>
          </w:p>
        </w:tc>
        <w:tc>
          <w:tcPr>
            <w:tcW w:w="3453" w:type="dxa"/>
          </w:tcPr>
          <w:p w14:paraId="4B41C4D0"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   96.000</w:t>
            </w:r>
          </w:p>
          <w:p w14:paraId="35284F5B"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Reteica.                      $   24.000         Sobretasa Bomberil      $    1.200        </w:t>
            </w:r>
          </w:p>
        </w:tc>
        <w:tc>
          <w:tcPr>
            <w:tcW w:w="1625" w:type="dxa"/>
            <w:shd w:val="clear" w:color="auto" w:fill="auto"/>
          </w:tcPr>
          <w:p w14:paraId="66793032"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$2´278.800</w:t>
            </w:r>
          </w:p>
        </w:tc>
      </w:tr>
      <w:tr w:rsidR="00D70E26" w:rsidRPr="009D03E1" w14:paraId="1CE7C8F8" w14:textId="77777777" w:rsidTr="007E035C">
        <w:tc>
          <w:tcPr>
            <w:tcW w:w="2660" w:type="dxa"/>
            <w:shd w:val="clear" w:color="auto" w:fill="auto"/>
          </w:tcPr>
          <w:p w14:paraId="370B9E06"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0233 del 05/04/2021</w:t>
            </w:r>
          </w:p>
        </w:tc>
        <w:tc>
          <w:tcPr>
            <w:tcW w:w="1318" w:type="dxa"/>
            <w:shd w:val="clear" w:color="auto" w:fill="auto"/>
          </w:tcPr>
          <w:p w14:paraId="53BA1BE7"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$2´400.000</w:t>
            </w:r>
          </w:p>
        </w:tc>
        <w:tc>
          <w:tcPr>
            <w:tcW w:w="3453" w:type="dxa"/>
          </w:tcPr>
          <w:p w14:paraId="25CD50F3"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   96.000</w:t>
            </w:r>
          </w:p>
          <w:p w14:paraId="50A7408F"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Reteica.                      $   24.000         Sobretasa Bomberil      $    1.200        </w:t>
            </w:r>
          </w:p>
        </w:tc>
        <w:tc>
          <w:tcPr>
            <w:tcW w:w="1625" w:type="dxa"/>
            <w:shd w:val="clear" w:color="auto" w:fill="auto"/>
          </w:tcPr>
          <w:p w14:paraId="3B649653"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$2´278.800</w:t>
            </w:r>
          </w:p>
        </w:tc>
      </w:tr>
      <w:tr w:rsidR="00D70E26" w:rsidRPr="009D03E1" w14:paraId="1E68AE7F" w14:textId="77777777" w:rsidTr="007E035C">
        <w:tc>
          <w:tcPr>
            <w:tcW w:w="2660" w:type="dxa"/>
            <w:shd w:val="clear" w:color="auto" w:fill="auto"/>
          </w:tcPr>
          <w:p w14:paraId="03158B45"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0325 del 03/05/2021</w:t>
            </w:r>
          </w:p>
        </w:tc>
        <w:tc>
          <w:tcPr>
            <w:tcW w:w="1318" w:type="dxa"/>
            <w:shd w:val="clear" w:color="auto" w:fill="auto"/>
          </w:tcPr>
          <w:p w14:paraId="6C8C79E1"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$2´400.000</w:t>
            </w:r>
          </w:p>
        </w:tc>
        <w:tc>
          <w:tcPr>
            <w:tcW w:w="3453" w:type="dxa"/>
          </w:tcPr>
          <w:p w14:paraId="642CA633"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   96.000</w:t>
            </w:r>
          </w:p>
          <w:p w14:paraId="1FF0CDDE"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Reteica.                      $   24.000         Sobretasa Bomberil      $    1.200        </w:t>
            </w:r>
          </w:p>
        </w:tc>
        <w:tc>
          <w:tcPr>
            <w:tcW w:w="1625" w:type="dxa"/>
            <w:shd w:val="clear" w:color="auto" w:fill="auto"/>
          </w:tcPr>
          <w:p w14:paraId="7416813B"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$2´278.800</w:t>
            </w:r>
          </w:p>
        </w:tc>
      </w:tr>
      <w:tr w:rsidR="00D70E26" w:rsidRPr="009D03E1" w14:paraId="4F40D267" w14:textId="77777777" w:rsidTr="007E035C">
        <w:tc>
          <w:tcPr>
            <w:tcW w:w="2660" w:type="dxa"/>
            <w:shd w:val="clear" w:color="auto" w:fill="auto"/>
          </w:tcPr>
          <w:p w14:paraId="30FAED91"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0465 del 04/06/2021</w:t>
            </w:r>
          </w:p>
        </w:tc>
        <w:tc>
          <w:tcPr>
            <w:tcW w:w="1318" w:type="dxa"/>
            <w:shd w:val="clear" w:color="auto" w:fill="auto"/>
          </w:tcPr>
          <w:p w14:paraId="2578ACB1"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$2´400.000</w:t>
            </w:r>
          </w:p>
        </w:tc>
        <w:tc>
          <w:tcPr>
            <w:tcW w:w="3453" w:type="dxa"/>
          </w:tcPr>
          <w:p w14:paraId="2185D40D"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   96.000</w:t>
            </w:r>
          </w:p>
          <w:p w14:paraId="2624B0B8"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Reteica.                      $   24.000         Sobretasa Bomberil      $    1.200        </w:t>
            </w:r>
          </w:p>
        </w:tc>
        <w:tc>
          <w:tcPr>
            <w:tcW w:w="1625" w:type="dxa"/>
            <w:shd w:val="clear" w:color="auto" w:fill="auto"/>
          </w:tcPr>
          <w:p w14:paraId="689C4CF2"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$2´278.800</w:t>
            </w:r>
          </w:p>
        </w:tc>
      </w:tr>
    </w:tbl>
    <w:p w14:paraId="04D4A83E"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6D46F86F" w14:textId="77777777" w:rsidR="007E035C" w:rsidRPr="009D03E1" w:rsidRDefault="007E035C" w:rsidP="00D70E26">
      <w:pPr>
        <w:pStyle w:val="Prrafodelista"/>
        <w:spacing w:after="160" w:line="259" w:lineRule="auto"/>
        <w:ind w:left="0"/>
        <w:contextualSpacing/>
        <w:jc w:val="both"/>
        <w:rPr>
          <w:rFonts w:ascii="Tahoma" w:hAnsi="Tahoma" w:cs="Tahoma"/>
          <w:sz w:val="22"/>
          <w:szCs w:val="22"/>
        </w:rPr>
      </w:pPr>
    </w:p>
    <w:p w14:paraId="56B5B714" w14:textId="77777777" w:rsidR="00D70E26" w:rsidRPr="009D03E1" w:rsidRDefault="00D70E26" w:rsidP="00D70E26">
      <w:pPr>
        <w:pStyle w:val="Prrafodelista"/>
        <w:numPr>
          <w:ilvl w:val="1"/>
          <w:numId w:val="5"/>
        </w:numPr>
        <w:spacing w:after="160" w:line="259" w:lineRule="auto"/>
        <w:contextualSpacing/>
        <w:jc w:val="both"/>
        <w:rPr>
          <w:rFonts w:ascii="Tahoma" w:hAnsi="Tahoma" w:cs="Tahoma"/>
          <w:b/>
          <w:bCs/>
          <w:sz w:val="22"/>
          <w:szCs w:val="22"/>
        </w:rPr>
      </w:pPr>
      <w:r w:rsidRPr="009D03E1">
        <w:rPr>
          <w:rFonts w:ascii="Tahoma" w:hAnsi="Tahoma" w:cs="Tahoma"/>
          <w:b/>
          <w:bCs/>
          <w:sz w:val="22"/>
          <w:szCs w:val="22"/>
        </w:rPr>
        <w:t>Contrato No. 150 del 13 de julio de 2021</w:t>
      </w:r>
    </w:p>
    <w:p w14:paraId="143D64BE"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124E84C6"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 profesionales para garantizar el cumplimiento del estatuto juvenil en el municipio de Armero Guayabal y a su vez brindar apoyo a los procesos que se desarrollen con las juntas de acción comunal</w:t>
      </w:r>
      <w:r w:rsidRPr="009D03E1">
        <w:rPr>
          <w:rFonts w:ascii="Tahoma" w:hAnsi="Tahoma" w:cs="Tahoma"/>
          <w:sz w:val="22"/>
          <w:szCs w:val="22"/>
        </w:rPr>
        <w:t>”</w:t>
      </w:r>
    </w:p>
    <w:p w14:paraId="694858CC"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1347"/>
        <w:gridCol w:w="1311"/>
        <w:gridCol w:w="4362"/>
      </w:tblGrid>
      <w:tr w:rsidR="00D70E26" w:rsidRPr="009D03E1" w14:paraId="68045D9F" w14:textId="77777777" w:rsidTr="007E035C">
        <w:tc>
          <w:tcPr>
            <w:tcW w:w="0" w:type="auto"/>
            <w:tcBorders>
              <w:bottom w:val="single" w:sz="4" w:space="0" w:color="auto"/>
            </w:tcBorders>
            <w:shd w:val="clear" w:color="auto" w:fill="B8CCE4"/>
          </w:tcPr>
          <w:p w14:paraId="17838525"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lastRenderedPageBreak/>
              <w:t>C.D.P.</w:t>
            </w:r>
          </w:p>
        </w:tc>
        <w:tc>
          <w:tcPr>
            <w:tcW w:w="0" w:type="auto"/>
            <w:tcBorders>
              <w:bottom w:val="single" w:sz="4" w:space="0" w:color="auto"/>
            </w:tcBorders>
            <w:shd w:val="clear" w:color="auto" w:fill="B8CCE4"/>
          </w:tcPr>
          <w:p w14:paraId="2B9799A9"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bottom w:val="single" w:sz="4" w:space="0" w:color="auto"/>
            </w:tcBorders>
            <w:shd w:val="clear" w:color="auto" w:fill="B8CCE4"/>
          </w:tcPr>
          <w:p w14:paraId="71EEAB3A"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4349" w:type="dxa"/>
            <w:tcBorders>
              <w:bottom w:val="single" w:sz="4" w:space="0" w:color="auto"/>
            </w:tcBorders>
            <w:shd w:val="clear" w:color="auto" w:fill="B8CCE4"/>
          </w:tcPr>
          <w:p w14:paraId="6C2BD12B"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65B15B35" w14:textId="77777777" w:rsidTr="007E035C">
        <w:trPr>
          <w:trHeight w:val="104"/>
        </w:trPr>
        <w:tc>
          <w:tcPr>
            <w:tcW w:w="0" w:type="auto"/>
            <w:tcBorders>
              <w:top w:val="single" w:sz="4" w:space="0" w:color="auto"/>
              <w:left w:val="single" w:sz="4" w:space="0" w:color="auto"/>
              <w:bottom w:val="single" w:sz="4" w:space="0" w:color="auto"/>
              <w:right w:val="single" w:sz="4" w:space="0" w:color="auto"/>
            </w:tcBorders>
            <w:shd w:val="clear" w:color="auto" w:fill="auto"/>
          </w:tcPr>
          <w:p w14:paraId="0A889879"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No. 0333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4E092A"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08/07/2021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C2545F"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$7.500.000</w:t>
            </w:r>
          </w:p>
        </w:tc>
        <w:tc>
          <w:tcPr>
            <w:tcW w:w="4349" w:type="dxa"/>
            <w:tcBorders>
              <w:top w:val="single" w:sz="4" w:space="0" w:color="auto"/>
              <w:left w:val="single" w:sz="4" w:space="0" w:color="auto"/>
              <w:bottom w:val="single" w:sz="4" w:space="0" w:color="auto"/>
              <w:right w:val="single" w:sz="4" w:space="0" w:color="auto"/>
            </w:tcBorders>
            <w:shd w:val="clear" w:color="auto" w:fill="auto"/>
          </w:tcPr>
          <w:p w14:paraId="732B7841"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ICLD Excepto el 42% LD SGP</w:t>
            </w:r>
          </w:p>
        </w:tc>
      </w:tr>
      <w:tr w:rsidR="00D70E26" w:rsidRPr="009D03E1" w14:paraId="1ACB581A" w14:textId="77777777" w:rsidTr="007E035C">
        <w:trPr>
          <w:trHeight w:val="399"/>
        </w:trPr>
        <w:tc>
          <w:tcPr>
            <w:tcW w:w="0" w:type="auto"/>
            <w:shd w:val="clear" w:color="auto" w:fill="auto"/>
          </w:tcPr>
          <w:p w14:paraId="6004FB5C"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Solicitud de viabilidad</w:t>
            </w:r>
          </w:p>
        </w:tc>
        <w:tc>
          <w:tcPr>
            <w:tcW w:w="7026" w:type="dxa"/>
            <w:gridSpan w:val="3"/>
            <w:shd w:val="clear" w:color="auto" w:fill="auto"/>
          </w:tcPr>
          <w:p w14:paraId="3A2BE2F8"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 xml:space="preserve">De fecha 9 de julio de 2021 </w:t>
            </w:r>
          </w:p>
          <w:p w14:paraId="40AF292C"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técnico soporte MGA del Proyecto: 10 folios</w:t>
            </w:r>
          </w:p>
        </w:tc>
      </w:tr>
      <w:tr w:rsidR="00D70E26" w:rsidRPr="009D03E1" w14:paraId="63F5192B" w14:textId="77777777" w:rsidTr="007E035C">
        <w:trPr>
          <w:trHeight w:val="399"/>
        </w:trPr>
        <w:tc>
          <w:tcPr>
            <w:tcW w:w="0" w:type="auto"/>
            <w:shd w:val="clear" w:color="auto" w:fill="auto"/>
          </w:tcPr>
          <w:p w14:paraId="05FF8C21"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Plan de Adquisiciones</w:t>
            </w:r>
          </w:p>
        </w:tc>
        <w:tc>
          <w:tcPr>
            <w:tcW w:w="7026" w:type="dxa"/>
            <w:gridSpan w:val="3"/>
            <w:shd w:val="clear" w:color="auto" w:fill="auto"/>
          </w:tcPr>
          <w:p w14:paraId="37AF87AF"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 fecha de julio de 2021</w:t>
            </w:r>
          </w:p>
        </w:tc>
      </w:tr>
      <w:tr w:rsidR="00D70E26" w:rsidRPr="009D03E1" w14:paraId="7CF3E567" w14:textId="77777777" w:rsidTr="007E035C">
        <w:trPr>
          <w:trHeight w:val="399"/>
        </w:trPr>
        <w:tc>
          <w:tcPr>
            <w:tcW w:w="0" w:type="auto"/>
            <w:shd w:val="clear" w:color="auto" w:fill="auto"/>
          </w:tcPr>
          <w:p w14:paraId="4CD3633B"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de Talento Humano</w:t>
            </w:r>
          </w:p>
        </w:tc>
        <w:tc>
          <w:tcPr>
            <w:tcW w:w="7026" w:type="dxa"/>
            <w:gridSpan w:val="3"/>
            <w:shd w:val="clear" w:color="auto" w:fill="auto"/>
          </w:tcPr>
          <w:p w14:paraId="6492BBC1"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6C39B57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expedida de la Secretaría de Gobierno, de la no existencia de personal en la planta de personal que apoye las funciones contratadas</w:t>
            </w:r>
          </w:p>
        </w:tc>
      </w:tr>
      <w:tr w:rsidR="00D70E26" w:rsidRPr="009D03E1" w14:paraId="486E633F" w14:textId="77777777" w:rsidTr="007E035C">
        <w:trPr>
          <w:trHeight w:val="170"/>
        </w:trPr>
        <w:tc>
          <w:tcPr>
            <w:tcW w:w="0" w:type="auto"/>
            <w:shd w:val="clear" w:color="auto" w:fill="auto"/>
          </w:tcPr>
          <w:p w14:paraId="33B4A9C3"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Estudios del Sector:</w:t>
            </w:r>
          </w:p>
        </w:tc>
        <w:tc>
          <w:tcPr>
            <w:tcW w:w="7026" w:type="dxa"/>
            <w:gridSpan w:val="3"/>
            <w:shd w:val="clear" w:color="auto" w:fill="auto"/>
          </w:tcPr>
          <w:p w14:paraId="34E175BB"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 xml:space="preserve">No se evidenció </w:t>
            </w:r>
          </w:p>
        </w:tc>
      </w:tr>
      <w:tr w:rsidR="00D70E26" w:rsidRPr="009D03E1" w14:paraId="11DCBD9A" w14:textId="77777777" w:rsidTr="007E035C">
        <w:trPr>
          <w:trHeight w:val="248"/>
        </w:trPr>
        <w:tc>
          <w:tcPr>
            <w:tcW w:w="0" w:type="auto"/>
            <w:shd w:val="clear" w:color="auto" w:fill="auto"/>
          </w:tcPr>
          <w:p w14:paraId="4DE2395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7026" w:type="dxa"/>
            <w:gridSpan w:val="3"/>
            <w:shd w:val="clear" w:color="auto" w:fill="auto"/>
          </w:tcPr>
          <w:p w14:paraId="7ABE5CB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en 17 folios</w:t>
            </w:r>
          </w:p>
          <w:p w14:paraId="73F82628"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12733C35" w14:textId="77777777" w:rsidTr="007E035C">
        <w:trPr>
          <w:trHeight w:val="471"/>
        </w:trPr>
        <w:tc>
          <w:tcPr>
            <w:tcW w:w="0" w:type="auto"/>
            <w:shd w:val="clear" w:color="auto" w:fill="auto"/>
          </w:tcPr>
          <w:p w14:paraId="5C62742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Invitación a presentar propuesta:</w:t>
            </w:r>
          </w:p>
        </w:tc>
        <w:tc>
          <w:tcPr>
            <w:tcW w:w="7026" w:type="dxa"/>
            <w:gridSpan w:val="3"/>
            <w:shd w:val="clear" w:color="auto" w:fill="auto"/>
          </w:tcPr>
          <w:p w14:paraId="480F6A71"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9 de julio de 2021</w:t>
            </w:r>
          </w:p>
        </w:tc>
      </w:tr>
      <w:tr w:rsidR="00D70E26" w:rsidRPr="009D03E1" w14:paraId="6F814941" w14:textId="77777777" w:rsidTr="007E035C">
        <w:trPr>
          <w:trHeight w:val="471"/>
        </w:trPr>
        <w:tc>
          <w:tcPr>
            <w:tcW w:w="0" w:type="auto"/>
            <w:shd w:val="clear" w:color="auto" w:fill="auto"/>
          </w:tcPr>
          <w:p w14:paraId="69D977D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7026" w:type="dxa"/>
            <w:gridSpan w:val="3"/>
            <w:shd w:val="clear" w:color="auto" w:fill="auto"/>
          </w:tcPr>
          <w:p w14:paraId="56D79B52"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12 de julio de 2021, presentada por Jhony Galindo B. por valor de $7.500.000 (30 fls)</w:t>
            </w:r>
          </w:p>
          <w:p w14:paraId="286E6A50"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2EF14A84"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  </w:t>
            </w:r>
          </w:p>
          <w:p w14:paraId="79C4806B"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Diploma de Sociólogo </w:t>
            </w:r>
          </w:p>
          <w:p w14:paraId="027F7A3E"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color w:val="FF0000"/>
                <w:sz w:val="22"/>
                <w:szCs w:val="22"/>
              </w:rPr>
            </w:pPr>
            <w:r w:rsidRPr="009D03E1">
              <w:rPr>
                <w:rFonts w:ascii="Tahoma" w:hAnsi="Tahoma" w:cs="Tahoma"/>
                <w:iCs/>
                <w:sz w:val="22"/>
                <w:szCs w:val="22"/>
              </w:rPr>
              <w:t xml:space="preserve">           […]</w:t>
            </w:r>
          </w:p>
        </w:tc>
      </w:tr>
      <w:tr w:rsidR="00D70E26" w:rsidRPr="009D03E1" w14:paraId="08424DD1" w14:textId="77777777" w:rsidTr="007E035C">
        <w:trPr>
          <w:trHeight w:val="471"/>
        </w:trPr>
        <w:tc>
          <w:tcPr>
            <w:tcW w:w="0" w:type="auto"/>
            <w:shd w:val="clear" w:color="auto" w:fill="auto"/>
          </w:tcPr>
          <w:p w14:paraId="4DE42D5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propuesta</w:t>
            </w:r>
          </w:p>
        </w:tc>
        <w:tc>
          <w:tcPr>
            <w:tcW w:w="7026" w:type="dxa"/>
            <w:gridSpan w:val="3"/>
            <w:shd w:val="clear" w:color="auto" w:fill="auto"/>
          </w:tcPr>
          <w:p w14:paraId="45AB39CB"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aceptando la propuesta y determinando la viabilidad de la misma (2 fls).</w:t>
            </w:r>
          </w:p>
          <w:p w14:paraId="54D4F185"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Certificación de idoneidad, emitida por la Secretaria de Gobierno, de fecha 13-07-2021</w:t>
            </w:r>
          </w:p>
        </w:tc>
      </w:tr>
    </w:tbl>
    <w:p w14:paraId="72AFFDE0"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7999"/>
      </w:tblGrid>
      <w:tr w:rsidR="00D70E26" w:rsidRPr="009D03E1" w14:paraId="7E2F5A0F" w14:textId="77777777" w:rsidTr="003073D3">
        <w:trPr>
          <w:trHeight w:val="84"/>
        </w:trPr>
        <w:tc>
          <w:tcPr>
            <w:tcW w:w="1748" w:type="dxa"/>
            <w:shd w:val="clear" w:color="auto" w:fill="auto"/>
          </w:tcPr>
          <w:p w14:paraId="64AB67F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999" w:type="dxa"/>
            <w:shd w:val="clear" w:color="auto" w:fill="auto"/>
          </w:tcPr>
          <w:p w14:paraId="1EC1719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Profesionales No. 150 del 13 de julio de 2021</w:t>
            </w:r>
          </w:p>
        </w:tc>
      </w:tr>
      <w:tr w:rsidR="00D70E26" w:rsidRPr="009D03E1" w14:paraId="464C068A" w14:textId="77777777" w:rsidTr="003073D3">
        <w:trPr>
          <w:trHeight w:val="166"/>
        </w:trPr>
        <w:tc>
          <w:tcPr>
            <w:tcW w:w="1748" w:type="dxa"/>
            <w:shd w:val="clear" w:color="auto" w:fill="auto"/>
          </w:tcPr>
          <w:p w14:paraId="799EF81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999" w:type="dxa"/>
            <w:shd w:val="clear" w:color="auto" w:fill="auto"/>
          </w:tcPr>
          <w:p w14:paraId="62A09A4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JHONY ALEXANDER GALINDO BEJARANO </w:t>
            </w:r>
          </w:p>
        </w:tc>
      </w:tr>
      <w:tr w:rsidR="00D70E26" w:rsidRPr="009D03E1" w14:paraId="31C1F236" w14:textId="77777777" w:rsidTr="003073D3">
        <w:trPr>
          <w:trHeight w:val="302"/>
        </w:trPr>
        <w:tc>
          <w:tcPr>
            <w:tcW w:w="1748" w:type="dxa"/>
            <w:shd w:val="clear" w:color="auto" w:fill="auto"/>
          </w:tcPr>
          <w:p w14:paraId="6DA3A70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999" w:type="dxa"/>
            <w:shd w:val="clear" w:color="auto" w:fill="auto"/>
          </w:tcPr>
          <w:p w14:paraId="3A4CDCD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1106741241</w:t>
            </w:r>
          </w:p>
        </w:tc>
      </w:tr>
      <w:tr w:rsidR="00D70E26" w:rsidRPr="009D03E1" w14:paraId="3B9A966C" w14:textId="77777777" w:rsidTr="003073D3">
        <w:trPr>
          <w:trHeight w:val="77"/>
        </w:trPr>
        <w:tc>
          <w:tcPr>
            <w:tcW w:w="1748" w:type="dxa"/>
            <w:shd w:val="clear" w:color="auto" w:fill="auto"/>
          </w:tcPr>
          <w:p w14:paraId="7875D8F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999" w:type="dxa"/>
            <w:shd w:val="clear" w:color="auto" w:fill="auto"/>
          </w:tcPr>
          <w:p w14:paraId="5C120D71"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Contratar la prestación de servicio profesionales para garantizar el cumplimiento del estatuto juvenil en el municipio de Armero Guayabal y a su vez brindar apoyo a los procesos que se desarrollen con las juntas de acción comunal</w:t>
            </w:r>
          </w:p>
        </w:tc>
      </w:tr>
      <w:tr w:rsidR="00D70E26" w:rsidRPr="009D03E1" w14:paraId="7C45BC9C" w14:textId="77777777" w:rsidTr="003073D3">
        <w:trPr>
          <w:trHeight w:val="204"/>
        </w:trPr>
        <w:tc>
          <w:tcPr>
            <w:tcW w:w="1748" w:type="dxa"/>
            <w:shd w:val="clear" w:color="auto" w:fill="auto"/>
          </w:tcPr>
          <w:p w14:paraId="3489761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999" w:type="dxa"/>
            <w:shd w:val="clear" w:color="auto" w:fill="auto"/>
          </w:tcPr>
          <w:p w14:paraId="188332EF"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SIETE MILLONES QUINIENTOS MIL PESOS ($7.500.000).</w:t>
            </w:r>
          </w:p>
        </w:tc>
      </w:tr>
      <w:tr w:rsidR="00D70E26" w:rsidRPr="009D03E1" w14:paraId="6F1F81B3" w14:textId="77777777" w:rsidTr="003073D3">
        <w:trPr>
          <w:trHeight w:val="208"/>
        </w:trPr>
        <w:tc>
          <w:tcPr>
            <w:tcW w:w="1748" w:type="dxa"/>
            <w:shd w:val="clear" w:color="auto" w:fill="auto"/>
          </w:tcPr>
          <w:p w14:paraId="1A6198F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999" w:type="dxa"/>
            <w:shd w:val="clear" w:color="auto" w:fill="auto"/>
          </w:tcPr>
          <w:p w14:paraId="2D35418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Tres (3) meses, a partir de la firma del acta de inicio</w:t>
            </w:r>
          </w:p>
        </w:tc>
      </w:tr>
      <w:tr w:rsidR="00D70E26" w:rsidRPr="009D03E1" w14:paraId="315FB282" w14:textId="77777777" w:rsidTr="003073D3">
        <w:trPr>
          <w:trHeight w:val="244"/>
        </w:trPr>
        <w:tc>
          <w:tcPr>
            <w:tcW w:w="1748" w:type="dxa"/>
            <w:shd w:val="clear" w:color="auto" w:fill="auto"/>
          </w:tcPr>
          <w:p w14:paraId="26BFAFE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999" w:type="dxa"/>
            <w:tcBorders>
              <w:top w:val="single" w:sz="4" w:space="0" w:color="auto"/>
            </w:tcBorders>
            <w:shd w:val="clear" w:color="auto" w:fill="auto"/>
          </w:tcPr>
          <w:p w14:paraId="22CD19B3"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No se exigió</w:t>
            </w:r>
          </w:p>
        </w:tc>
      </w:tr>
      <w:tr w:rsidR="00D70E26" w:rsidRPr="009D03E1" w14:paraId="2A5F3B5F" w14:textId="77777777" w:rsidTr="003073D3">
        <w:trPr>
          <w:trHeight w:val="194"/>
        </w:trPr>
        <w:tc>
          <w:tcPr>
            <w:tcW w:w="1748" w:type="dxa"/>
            <w:shd w:val="clear" w:color="auto" w:fill="auto"/>
          </w:tcPr>
          <w:p w14:paraId="3F4FEDD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999" w:type="dxa"/>
            <w:shd w:val="clear" w:color="auto" w:fill="auto"/>
          </w:tcPr>
          <w:p w14:paraId="7863DE9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0360 del 13/07/2021 por valor de $7.500.000</w:t>
            </w:r>
          </w:p>
        </w:tc>
      </w:tr>
      <w:tr w:rsidR="00D70E26" w:rsidRPr="009D03E1" w14:paraId="4AAFE127" w14:textId="77777777" w:rsidTr="003073D3">
        <w:trPr>
          <w:trHeight w:val="194"/>
        </w:trPr>
        <w:tc>
          <w:tcPr>
            <w:tcW w:w="1748" w:type="dxa"/>
            <w:shd w:val="clear" w:color="auto" w:fill="auto"/>
          </w:tcPr>
          <w:p w14:paraId="2275705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Estampillas</w:t>
            </w:r>
          </w:p>
        </w:tc>
        <w:tc>
          <w:tcPr>
            <w:tcW w:w="7999" w:type="dxa"/>
            <w:shd w:val="clear" w:color="auto" w:fill="auto"/>
          </w:tcPr>
          <w:p w14:paraId="0E64C39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Procultura $40.000 (Recibo de caja 640 del 1/10/2020)</w:t>
            </w:r>
          </w:p>
        </w:tc>
      </w:tr>
      <w:tr w:rsidR="00D70E26" w:rsidRPr="009D03E1" w14:paraId="5F695385" w14:textId="77777777" w:rsidTr="003073D3">
        <w:trPr>
          <w:trHeight w:val="70"/>
        </w:trPr>
        <w:tc>
          <w:tcPr>
            <w:tcW w:w="1748" w:type="dxa"/>
            <w:shd w:val="clear" w:color="auto" w:fill="auto"/>
          </w:tcPr>
          <w:p w14:paraId="585D6D9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999" w:type="dxa"/>
            <w:shd w:val="clear" w:color="auto" w:fill="auto"/>
          </w:tcPr>
          <w:p w14:paraId="1341D3D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14 de julio de 2021</w:t>
            </w:r>
          </w:p>
        </w:tc>
      </w:tr>
      <w:tr w:rsidR="00D70E26" w:rsidRPr="009D03E1" w14:paraId="5F263AA2" w14:textId="77777777" w:rsidTr="003073D3">
        <w:trPr>
          <w:trHeight w:val="70"/>
        </w:trPr>
        <w:tc>
          <w:tcPr>
            <w:tcW w:w="1748" w:type="dxa"/>
            <w:shd w:val="clear" w:color="auto" w:fill="auto"/>
          </w:tcPr>
          <w:p w14:paraId="66B602C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Supervisor</w:t>
            </w:r>
          </w:p>
        </w:tc>
        <w:tc>
          <w:tcPr>
            <w:tcW w:w="7999" w:type="dxa"/>
            <w:shd w:val="clear" w:color="auto" w:fill="auto"/>
          </w:tcPr>
          <w:p w14:paraId="6F95C15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Ana Milena Bolaños Beltrán - Secretario de Gobierno</w:t>
            </w:r>
          </w:p>
        </w:tc>
      </w:tr>
      <w:tr w:rsidR="00D70E26" w:rsidRPr="009D03E1" w14:paraId="4055F4E9" w14:textId="77777777" w:rsidTr="003073D3">
        <w:trPr>
          <w:trHeight w:val="158"/>
        </w:trPr>
        <w:tc>
          <w:tcPr>
            <w:tcW w:w="1748" w:type="dxa"/>
            <w:shd w:val="clear" w:color="auto" w:fill="auto"/>
          </w:tcPr>
          <w:p w14:paraId="58A43C9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1</w:t>
            </w:r>
          </w:p>
        </w:tc>
        <w:tc>
          <w:tcPr>
            <w:tcW w:w="7999" w:type="dxa"/>
            <w:shd w:val="clear" w:color="auto" w:fill="auto"/>
          </w:tcPr>
          <w:p w14:paraId="2FB4F0E7"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del periodo del 14 de julio al 13 de agosto de 2021 (30 fls)</w:t>
            </w:r>
          </w:p>
          <w:p w14:paraId="4B8AA06A"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2038DBD3"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y relación de actividades ejecutadas</w:t>
            </w:r>
          </w:p>
        </w:tc>
      </w:tr>
      <w:tr w:rsidR="00D70E26" w:rsidRPr="009D03E1" w14:paraId="30A21EC7" w14:textId="77777777" w:rsidTr="003073D3">
        <w:trPr>
          <w:trHeight w:val="158"/>
        </w:trPr>
        <w:tc>
          <w:tcPr>
            <w:tcW w:w="1748" w:type="dxa"/>
            <w:shd w:val="clear" w:color="auto" w:fill="auto"/>
          </w:tcPr>
          <w:p w14:paraId="3CA15E8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999" w:type="dxa"/>
            <w:shd w:val="clear" w:color="auto" w:fill="auto"/>
          </w:tcPr>
          <w:p w14:paraId="15B3DFEC"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De fecha 13/08/2021, correspondiente al periodo del 14 de julio al 13 de agosto de 2021 (2 fls)  </w:t>
            </w:r>
          </w:p>
        </w:tc>
      </w:tr>
      <w:tr w:rsidR="00D70E26" w:rsidRPr="009D03E1" w14:paraId="6AABFD3E" w14:textId="77777777" w:rsidTr="003073D3">
        <w:trPr>
          <w:trHeight w:val="158"/>
        </w:trPr>
        <w:tc>
          <w:tcPr>
            <w:tcW w:w="1748" w:type="dxa"/>
            <w:shd w:val="clear" w:color="auto" w:fill="auto"/>
          </w:tcPr>
          <w:p w14:paraId="56837B0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01:</w:t>
            </w:r>
          </w:p>
        </w:tc>
        <w:tc>
          <w:tcPr>
            <w:tcW w:w="7999" w:type="dxa"/>
            <w:shd w:val="clear" w:color="auto" w:fill="auto"/>
          </w:tcPr>
          <w:p w14:paraId="0D149BD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factura No. 959 del 13/08/2021; correspondientes al periodo del 14 de julio al 13 de agosto de 2021, por valor de $2.500.000 </w:t>
            </w:r>
          </w:p>
        </w:tc>
      </w:tr>
      <w:tr w:rsidR="00D70E26" w:rsidRPr="009D03E1" w14:paraId="40F79BF4" w14:textId="77777777" w:rsidTr="003073D3">
        <w:trPr>
          <w:trHeight w:val="329"/>
        </w:trPr>
        <w:tc>
          <w:tcPr>
            <w:tcW w:w="1748" w:type="dxa"/>
            <w:shd w:val="clear" w:color="auto" w:fill="auto"/>
          </w:tcPr>
          <w:p w14:paraId="631F27C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999" w:type="dxa"/>
            <w:shd w:val="clear" w:color="auto" w:fill="auto"/>
          </w:tcPr>
          <w:p w14:paraId="3D472CCE"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Sin fecha de elaboración, correspondiente al periodo del 14 de agosto al 13 de septiembre de 2021 (12 fls) </w:t>
            </w:r>
          </w:p>
          <w:p w14:paraId="6E8EB74C"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741ABDFE"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y relación de actividades realizadas</w:t>
            </w:r>
          </w:p>
        </w:tc>
      </w:tr>
      <w:tr w:rsidR="00D70E26" w:rsidRPr="009D03E1" w14:paraId="164C24FD" w14:textId="77777777" w:rsidTr="003073D3">
        <w:trPr>
          <w:trHeight w:val="329"/>
        </w:trPr>
        <w:tc>
          <w:tcPr>
            <w:tcW w:w="1748" w:type="dxa"/>
            <w:shd w:val="clear" w:color="auto" w:fill="auto"/>
          </w:tcPr>
          <w:p w14:paraId="7626C20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999" w:type="dxa"/>
            <w:shd w:val="clear" w:color="auto" w:fill="auto"/>
          </w:tcPr>
          <w:p w14:paraId="47EE269D"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De fecha 13/09/2021, correspondiente al periodo del 14 de agosto al 13 de septiembre de 2021 (4 fls)   </w:t>
            </w:r>
          </w:p>
        </w:tc>
      </w:tr>
      <w:tr w:rsidR="00D70E26" w:rsidRPr="009D03E1" w14:paraId="398FCB37" w14:textId="77777777" w:rsidTr="003073D3">
        <w:trPr>
          <w:trHeight w:val="329"/>
        </w:trPr>
        <w:tc>
          <w:tcPr>
            <w:tcW w:w="1748" w:type="dxa"/>
            <w:shd w:val="clear" w:color="auto" w:fill="auto"/>
          </w:tcPr>
          <w:p w14:paraId="0233AA1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999" w:type="dxa"/>
            <w:shd w:val="clear" w:color="auto" w:fill="auto"/>
          </w:tcPr>
          <w:p w14:paraId="1312212F"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factura No. 1026 del 13/09/2021; correspondientes al periodo del 14 de agosto al 13 de septiembre de 2021, por valor de $2.500.000</w:t>
            </w:r>
          </w:p>
        </w:tc>
      </w:tr>
      <w:tr w:rsidR="00D70E26" w:rsidRPr="009D03E1" w14:paraId="0A5D0845" w14:textId="77777777" w:rsidTr="003073D3">
        <w:trPr>
          <w:trHeight w:val="329"/>
        </w:trPr>
        <w:tc>
          <w:tcPr>
            <w:tcW w:w="1748" w:type="dxa"/>
            <w:shd w:val="clear" w:color="auto" w:fill="auto"/>
          </w:tcPr>
          <w:p w14:paraId="5C73BDD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3</w:t>
            </w:r>
          </w:p>
        </w:tc>
        <w:tc>
          <w:tcPr>
            <w:tcW w:w="7999" w:type="dxa"/>
            <w:shd w:val="clear" w:color="auto" w:fill="auto"/>
          </w:tcPr>
          <w:p w14:paraId="5F47D30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Sin fecha de elaboración, correspondiente al periodo del 14 de septiembre al 13 de octubre de 2021 (30 fls) </w:t>
            </w:r>
          </w:p>
          <w:p w14:paraId="6177842A"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41162A2E"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copia de actas de registraduria y relación de actividades realizadas</w:t>
            </w:r>
          </w:p>
        </w:tc>
      </w:tr>
      <w:tr w:rsidR="00D70E26" w:rsidRPr="009D03E1" w14:paraId="1657AB3E" w14:textId="77777777" w:rsidTr="003073D3">
        <w:trPr>
          <w:trHeight w:val="329"/>
        </w:trPr>
        <w:tc>
          <w:tcPr>
            <w:tcW w:w="1748" w:type="dxa"/>
            <w:shd w:val="clear" w:color="auto" w:fill="auto"/>
          </w:tcPr>
          <w:p w14:paraId="2E13059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3</w:t>
            </w:r>
          </w:p>
        </w:tc>
        <w:tc>
          <w:tcPr>
            <w:tcW w:w="7999" w:type="dxa"/>
            <w:shd w:val="clear" w:color="auto" w:fill="auto"/>
          </w:tcPr>
          <w:p w14:paraId="2AC9AF5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De fecha octubre de 2021, correspondiente al periodo del 14 de septiembre al 13 de octubre de 2021 (6 fls)   </w:t>
            </w:r>
          </w:p>
        </w:tc>
      </w:tr>
      <w:tr w:rsidR="00D70E26" w:rsidRPr="009D03E1" w14:paraId="69F4F5EC" w14:textId="77777777" w:rsidTr="003073D3">
        <w:trPr>
          <w:trHeight w:val="329"/>
        </w:trPr>
        <w:tc>
          <w:tcPr>
            <w:tcW w:w="1748" w:type="dxa"/>
            <w:shd w:val="clear" w:color="auto" w:fill="auto"/>
          </w:tcPr>
          <w:p w14:paraId="3C5123D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03:</w:t>
            </w:r>
          </w:p>
        </w:tc>
        <w:tc>
          <w:tcPr>
            <w:tcW w:w="7999" w:type="dxa"/>
            <w:shd w:val="clear" w:color="auto" w:fill="auto"/>
          </w:tcPr>
          <w:p w14:paraId="0FD7EEE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factura No. 1606 del 14/10/2021; correspondientes al periodo del 14 de septiembre al 13 de octubre de 2021, por valor de $2.500.000</w:t>
            </w:r>
          </w:p>
        </w:tc>
      </w:tr>
      <w:tr w:rsidR="00D70E26" w:rsidRPr="009D03E1" w14:paraId="381996A4" w14:textId="77777777" w:rsidTr="003073D3">
        <w:trPr>
          <w:trHeight w:val="329"/>
        </w:trPr>
        <w:tc>
          <w:tcPr>
            <w:tcW w:w="1748" w:type="dxa"/>
            <w:shd w:val="clear" w:color="auto" w:fill="auto"/>
          </w:tcPr>
          <w:p w14:paraId="758B4F0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Terminación</w:t>
            </w:r>
          </w:p>
        </w:tc>
        <w:tc>
          <w:tcPr>
            <w:tcW w:w="7999" w:type="dxa"/>
            <w:shd w:val="clear" w:color="auto" w:fill="auto"/>
          </w:tcPr>
          <w:p w14:paraId="7C648A4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Acta de fecha 14 de octubre de 2020 (5 fls)</w:t>
            </w:r>
          </w:p>
        </w:tc>
      </w:tr>
    </w:tbl>
    <w:p w14:paraId="48B4EB1E"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364"/>
        <w:gridCol w:w="3425"/>
        <w:gridCol w:w="1621"/>
      </w:tblGrid>
      <w:tr w:rsidR="00D70E26" w:rsidRPr="009D03E1" w14:paraId="15DD7AF1" w14:textId="77777777" w:rsidTr="007E035C">
        <w:trPr>
          <w:trHeight w:val="74"/>
        </w:trPr>
        <w:tc>
          <w:tcPr>
            <w:tcW w:w="2660" w:type="dxa"/>
            <w:shd w:val="clear" w:color="auto" w:fill="auto"/>
          </w:tcPr>
          <w:p w14:paraId="5FACBA0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318" w:type="dxa"/>
            <w:shd w:val="clear" w:color="auto" w:fill="auto"/>
          </w:tcPr>
          <w:p w14:paraId="006ABB5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Pr>
          <w:p w14:paraId="19A12BE2"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shd w:val="clear" w:color="auto" w:fill="auto"/>
          </w:tcPr>
          <w:p w14:paraId="571D309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362028B2" w14:textId="77777777" w:rsidTr="007E035C">
        <w:tc>
          <w:tcPr>
            <w:tcW w:w="2660" w:type="dxa"/>
            <w:shd w:val="clear" w:color="auto" w:fill="auto"/>
          </w:tcPr>
          <w:p w14:paraId="6CC23130"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0701 del 17/08/2021</w:t>
            </w:r>
          </w:p>
        </w:tc>
        <w:tc>
          <w:tcPr>
            <w:tcW w:w="1318" w:type="dxa"/>
            <w:shd w:val="clear" w:color="auto" w:fill="auto"/>
          </w:tcPr>
          <w:p w14:paraId="70E5DCC5"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$2´500.000</w:t>
            </w:r>
          </w:p>
        </w:tc>
        <w:tc>
          <w:tcPr>
            <w:tcW w:w="3453" w:type="dxa"/>
          </w:tcPr>
          <w:p w14:paraId="3D5365C8"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$100.000</w:t>
            </w:r>
          </w:p>
          <w:p w14:paraId="43747901"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Estampilla Procultura    $ 75.000 </w:t>
            </w:r>
          </w:p>
          <w:p w14:paraId="665302EA"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Reteica.                      $ 25.000         Sobretasa Bomberil      $   1.300        </w:t>
            </w:r>
          </w:p>
        </w:tc>
        <w:tc>
          <w:tcPr>
            <w:tcW w:w="1625" w:type="dxa"/>
            <w:shd w:val="clear" w:color="auto" w:fill="auto"/>
          </w:tcPr>
          <w:p w14:paraId="19A3A5E6"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$2´298.700</w:t>
            </w:r>
          </w:p>
        </w:tc>
      </w:tr>
      <w:tr w:rsidR="00D70E26" w:rsidRPr="009D03E1" w14:paraId="3C971F21" w14:textId="77777777" w:rsidTr="007E035C">
        <w:tc>
          <w:tcPr>
            <w:tcW w:w="2660" w:type="dxa"/>
            <w:shd w:val="clear" w:color="auto" w:fill="auto"/>
          </w:tcPr>
          <w:p w14:paraId="0AC5FABA"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0819 del 14/09/2020</w:t>
            </w:r>
          </w:p>
        </w:tc>
        <w:tc>
          <w:tcPr>
            <w:tcW w:w="1318" w:type="dxa"/>
            <w:shd w:val="clear" w:color="auto" w:fill="auto"/>
          </w:tcPr>
          <w:p w14:paraId="68305EAD"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$2´500.000</w:t>
            </w:r>
          </w:p>
        </w:tc>
        <w:tc>
          <w:tcPr>
            <w:tcW w:w="3453" w:type="dxa"/>
          </w:tcPr>
          <w:p w14:paraId="22ACFA07"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$100.000</w:t>
            </w:r>
          </w:p>
          <w:p w14:paraId="61009696"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Reteica.                      $ 25.000         Sobretasa Bomberil      $   1.300        </w:t>
            </w:r>
          </w:p>
        </w:tc>
        <w:tc>
          <w:tcPr>
            <w:tcW w:w="1625" w:type="dxa"/>
            <w:shd w:val="clear" w:color="auto" w:fill="auto"/>
          </w:tcPr>
          <w:p w14:paraId="6E9DF399"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$2´373.700</w:t>
            </w:r>
          </w:p>
        </w:tc>
      </w:tr>
      <w:tr w:rsidR="00D70E26" w:rsidRPr="009D03E1" w14:paraId="2847190D" w14:textId="77777777" w:rsidTr="007E035C">
        <w:tc>
          <w:tcPr>
            <w:tcW w:w="2660" w:type="dxa"/>
            <w:shd w:val="clear" w:color="auto" w:fill="auto"/>
          </w:tcPr>
          <w:p w14:paraId="0C921A38"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No. 0933 del </w:t>
            </w:r>
            <w:r w:rsidRPr="009D03E1">
              <w:rPr>
                <w:rFonts w:ascii="Tahoma" w:hAnsi="Tahoma" w:cs="Tahoma"/>
                <w:bCs/>
                <w:sz w:val="22"/>
                <w:szCs w:val="22"/>
              </w:rPr>
              <w:lastRenderedPageBreak/>
              <w:t>15/10/2020</w:t>
            </w:r>
          </w:p>
        </w:tc>
        <w:tc>
          <w:tcPr>
            <w:tcW w:w="1318" w:type="dxa"/>
            <w:shd w:val="clear" w:color="auto" w:fill="auto"/>
          </w:tcPr>
          <w:p w14:paraId="5C049907"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lastRenderedPageBreak/>
              <w:t>$1´000.000</w:t>
            </w:r>
          </w:p>
        </w:tc>
        <w:tc>
          <w:tcPr>
            <w:tcW w:w="3453" w:type="dxa"/>
          </w:tcPr>
          <w:p w14:paraId="376F94B5"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$100.000</w:t>
            </w:r>
          </w:p>
          <w:p w14:paraId="4EA8C490"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lastRenderedPageBreak/>
              <w:t xml:space="preserve">Reteica.                      $ 25.000         Sobretasa Bomberil      $   1.300        </w:t>
            </w:r>
          </w:p>
        </w:tc>
        <w:tc>
          <w:tcPr>
            <w:tcW w:w="1625" w:type="dxa"/>
            <w:shd w:val="clear" w:color="auto" w:fill="auto"/>
          </w:tcPr>
          <w:p w14:paraId="3B8995DD"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lastRenderedPageBreak/>
              <w:t>$2´373.700</w:t>
            </w:r>
          </w:p>
        </w:tc>
      </w:tr>
    </w:tbl>
    <w:p w14:paraId="4A98D26D" w14:textId="77777777" w:rsidR="00D70E26" w:rsidRPr="009D03E1" w:rsidRDefault="00D70E26" w:rsidP="00D70E26">
      <w:pPr>
        <w:pStyle w:val="Prrafodelista"/>
        <w:spacing w:after="160" w:line="259" w:lineRule="auto"/>
        <w:ind w:left="0"/>
        <w:contextualSpacing/>
        <w:jc w:val="both"/>
        <w:rPr>
          <w:rFonts w:ascii="Tahoma" w:hAnsi="Tahoma" w:cs="Tahoma"/>
          <w:color w:val="FF0000"/>
          <w:sz w:val="22"/>
          <w:szCs w:val="22"/>
        </w:rPr>
      </w:pPr>
    </w:p>
    <w:p w14:paraId="63CD7D1B" w14:textId="77777777" w:rsidR="00D70E26" w:rsidRPr="009D03E1" w:rsidRDefault="00D70E26" w:rsidP="00D70E26">
      <w:pPr>
        <w:pStyle w:val="Prrafodelista"/>
        <w:spacing w:after="160" w:line="259" w:lineRule="auto"/>
        <w:ind w:left="0"/>
        <w:contextualSpacing/>
        <w:jc w:val="both"/>
        <w:rPr>
          <w:rFonts w:ascii="Tahoma" w:hAnsi="Tahoma" w:cs="Tahoma"/>
          <w:color w:val="FF0000"/>
          <w:sz w:val="22"/>
          <w:szCs w:val="22"/>
        </w:rPr>
      </w:pPr>
    </w:p>
    <w:p w14:paraId="5D456905" w14:textId="77777777" w:rsidR="00D70E26" w:rsidRPr="009D03E1" w:rsidRDefault="00D70E26" w:rsidP="00D70E26">
      <w:pPr>
        <w:pStyle w:val="Prrafodelista"/>
        <w:spacing w:after="160" w:line="259" w:lineRule="auto"/>
        <w:ind w:left="0"/>
        <w:contextualSpacing/>
        <w:jc w:val="both"/>
        <w:rPr>
          <w:rFonts w:ascii="Tahoma" w:hAnsi="Tahoma" w:cs="Tahoma"/>
          <w:color w:val="FF0000"/>
          <w:sz w:val="22"/>
          <w:szCs w:val="22"/>
        </w:rPr>
      </w:pPr>
    </w:p>
    <w:p w14:paraId="4ADADA74" w14:textId="77777777" w:rsidR="00D70E26" w:rsidRPr="009D03E1" w:rsidRDefault="00D70E26" w:rsidP="00D70E26">
      <w:pPr>
        <w:pStyle w:val="Prrafodelista"/>
        <w:numPr>
          <w:ilvl w:val="1"/>
          <w:numId w:val="5"/>
        </w:numPr>
        <w:spacing w:after="160" w:line="259" w:lineRule="auto"/>
        <w:contextualSpacing/>
        <w:jc w:val="both"/>
        <w:rPr>
          <w:rFonts w:ascii="Tahoma" w:hAnsi="Tahoma" w:cs="Tahoma"/>
          <w:b/>
          <w:bCs/>
          <w:sz w:val="22"/>
          <w:szCs w:val="22"/>
        </w:rPr>
      </w:pPr>
      <w:r w:rsidRPr="009D03E1">
        <w:rPr>
          <w:rFonts w:ascii="Tahoma" w:hAnsi="Tahoma" w:cs="Tahoma"/>
          <w:b/>
          <w:bCs/>
          <w:sz w:val="22"/>
          <w:szCs w:val="22"/>
        </w:rPr>
        <w:t>Contrato No. 203 del 21 de octubre de 2021</w:t>
      </w:r>
    </w:p>
    <w:p w14:paraId="48FB74B9"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p>
    <w:p w14:paraId="71B9BC37" w14:textId="77777777" w:rsidR="00D70E26" w:rsidRPr="009D03E1" w:rsidRDefault="00D70E26" w:rsidP="00D70E26">
      <w:pPr>
        <w:pStyle w:val="Prrafodelista"/>
        <w:spacing w:after="160" w:line="259"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 profesionales para brindar acompañamiento a los procesos que desarrollen los integrantes de las Juntas de Acción Comunal e impartir cumplimiento al estatuto Juvenil del municipio de Armero Guayabal</w:t>
      </w:r>
      <w:r w:rsidRPr="009D03E1">
        <w:rPr>
          <w:rFonts w:ascii="Tahoma" w:hAnsi="Tahoma" w:cs="Tahoma"/>
          <w:sz w:val="22"/>
          <w:szCs w:val="22"/>
        </w:rPr>
        <w:t>”</w:t>
      </w:r>
    </w:p>
    <w:p w14:paraId="7D76701B"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1347"/>
        <w:gridCol w:w="1311"/>
        <w:gridCol w:w="4362"/>
      </w:tblGrid>
      <w:tr w:rsidR="00D70E26" w:rsidRPr="009D03E1" w14:paraId="0B765A77" w14:textId="77777777" w:rsidTr="007E035C">
        <w:tc>
          <w:tcPr>
            <w:tcW w:w="0" w:type="auto"/>
            <w:tcBorders>
              <w:bottom w:val="single" w:sz="4" w:space="0" w:color="auto"/>
            </w:tcBorders>
            <w:shd w:val="clear" w:color="auto" w:fill="B8CCE4"/>
          </w:tcPr>
          <w:p w14:paraId="43B7ABD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0" w:type="auto"/>
            <w:tcBorders>
              <w:bottom w:val="single" w:sz="4" w:space="0" w:color="auto"/>
            </w:tcBorders>
            <w:shd w:val="clear" w:color="auto" w:fill="B8CCE4"/>
          </w:tcPr>
          <w:p w14:paraId="7847ACC5"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bottom w:val="single" w:sz="4" w:space="0" w:color="auto"/>
            </w:tcBorders>
            <w:shd w:val="clear" w:color="auto" w:fill="B8CCE4"/>
          </w:tcPr>
          <w:p w14:paraId="70BBE9B7"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4349" w:type="dxa"/>
            <w:tcBorders>
              <w:bottom w:val="single" w:sz="4" w:space="0" w:color="auto"/>
            </w:tcBorders>
            <w:shd w:val="clear" w:color="auto" w:fill="B8CCE4"/>
          </w:tcPr>
          <w:p w14:paraId="7401FDE6"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33F0E3D6" w14:textId="77777777" w:rsidTr="007E035C">
        <w:trPr>
          <w:trHeight w:val="104"/>
        </w:trPr>
        <w:tc>
          <w:tcPr>
            <w:tcW w:w="0" w:type="auto"/>
            <w:tcBorders>
              <w:top w:val="single" w:sz="4" w:space="0" w:color="auto"/>
              <w:left w:val="single" w:sz="4" w:space="0" w:color="auto"/>
              <w:bottom w:val="single" w:sz="4" w:space="0" w:color="auto"/>
              <w:right w:val="single" w:sz="4" w:space="0" w:color="auto"/>
            </w:tcBorders>
            <w:shd w:val="clear" w:color="auto" w:fill="auto"/>
          </w:tcPr>
          <w:p w14:paraId="56794F16"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No. 0499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6DBE041"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19/10/2021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36C83F" w14:textId="77777777" w:rsidR="00D70E26" w:rsidRPr="009D03E1" w:rsidRDefault="00D70E26" w:rsidP="003073D3">
            <w:pPr>
              <w:autoSpaceDE w:val="0"/>
              <w:autoSpaceDN w:val="0"/>
              <w:adjustRightInd w:val="0"/>
              <w:spacing w:before="0" w:beforeAutospacing="0" w:after="0" w:afterAutospacing="0"/>
              <w:jc w:val="center"/>
              <w:rPr>
                <w:rFonts w:ascii="Tahoma" w:hAnsi="Tahoma" w:cs="Tahoma"/>
                <w:sz w:val="22"/>
                <w:szCs w:val="22"/>
              </w:rPr>
            </w:pPr>
            <w:r w:rsidRPr="009D03E1">
              <w:rPr>
                <w:rFonts w:ascii="Tahoma" w:hAnsi="Tahoma" w:cs="Tahoma"/>
                <w:sz w:val="22"/>
                <w:szCs w:val="22"/>
              </w:rPr>
              <w:t>$5.000.000</w:t>
            </w:r>
          </w:p>
        </w:tc>
        <w:tc>
          <w:tcPr>
            <w:tcW w:w="4349" w:type="dxa"/>
            <w:tcBorders>
              <w:top w:val="single" w:sz="4" w:space="0" w:color="auto"/>
              <w:left w:val="single" w:sz="4" w:space="0" w:color="auto"/>
              <w:bottom w:val="single" w:sz="4" w:space="0" w:color="auto"/>
              <w:right w:val="single" w:sz="4" w:space="0" w:color="auto"/>
            </w:tcBorders>
            <w:shd w:val="clear" w:color="auto" w:fill="auto"/>
          </w:tcPr>
          <w:p w14:paraId="1CAD004A"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Recursos propios</w:t>
            </w:r>
          </w:p>
        </w:tc>
      </w:tr>
      <w:tr w:rsidR="00D70E26" w:rsidRPr="009D03E1" w14:paraId="50729144" w14:textId="77777777" w:rsidTr="007E035C">
        <w:trPr>
          <w:trHeight w:val="399"/>
        </w:trPr>
        <w:tc>
          <w:tcPr>
            <w:tcW w:w="0" w:type="auto"/>
            <w:shd w:val="clear" w:color="auto" w:fill="auto"/>
          </w:tcPr>
          <w:p w14:paraId="3B615120"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Solicitud de viabilidad</w:t>
            </w:r>
          </w:p>
        </w:tc>
        <w:tc>
          <w:tcPr>
            <w:tcW w:w="7026" w:type="dxa"/>
            <w:gridSpan w:val="3"/>
            <w:shd w:val="clear" w:color="auto" w:fill="auto"/>
          </w:tcPr>
          <w:p w14:paraId="1F71FDF0"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 xml:space="preserve">De fecha octubre de 2021 </w:t>
            </w:r>
          </w:p>
          <w:p w14:paraId="73279456"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técnico soporte MGA del Proyecto: 11 folios</w:t>
            </w:r>
          </w:p>
        </w:tc>
      </w:tr>
      <w:tr w:rsidR="00D70E26" w:rsidRPr="009D03E1" w14:paraId="743B3EB2" w14:textId="77777777" w:rsidTr="007E035C">
        <w:trPr>
          <w:trHeight w:val="399"/>
        </w:trPr>
        <w:tc>
          <w:tcPr>
            <w:tcW w:w="0" w:type="auto"/>
            <w:shd w:val="clear" w:color="auto" w:fill="auto"/>
          </w:tcPr>
          <w:p w14:paraId="563BB871"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Plan de Adquisiciones</w:t>
            </w:r>
          </w:p>
        </w:tc>
        <w:tc>
          <w:tcPr>
            <w:tcW w:w="7026" w:type="dxa"/>
            <w:gridSpan w:val="3"/>
            <w:shd w:val="clear" w:color="auto" w:fill="auto"/>
          </w:tcPr>
          <w:p w14:paraId="4C1F9F9E"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 fecha de octubre de 2021</w:t>
            </w:r>
          </w:p>
        </w:tc>
      </w:tr>
      <w:tr w:rsidR="00D70E26" w:rsidRPr="009D03E1" w14:paraId="00F8E6AD" w14:textId="77777777" w:rsidTr="007E035C">
        <w:trPr>
          <w:trHeight w:val="399"/>
        </w:trPr>
        <w:tc>
          <w:tcPr>
            <w:tcW w:w="0" w:type="auto"/>
            <w:shd w:val="clear" w:color="auto" w:fill="auto"/>
          </w:tcPr>
          <w:p w14:paraId="1FE12BC0"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Certificación de Talento Humano</w:t>
            </w:r>
          </w:p>
        </w:tc>
        <w:tc>
          <w:tcPr>
            <w:tcW w:w="7026" w:type="dxa"/>
            <w:gridSpan w:val="3"/>
            <w:shd w:val="clear" w:color="auto" w:fill="auto"/>
          </w:tcPr>
          <w:p w14:paraId="1C582C9C"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7DB41790"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expedida de la Secretaría de Gobierno, de la no existencia de personal en la planta de personal que apoye las funciones contratadas</w:t>
            </w:r>
          </w:p>
        </w:tc>
      </w:tr>
      <w:tr w:rsidR="00D70E26" w:rsidRPr="009D03E1" w14:paraId="590E869B" w14:textId="77777777" w:rsidTr="007E035C">
        <w:trPr>
          <w:trHeight w:val="248"/>
        </w:trPr>
        <w:tc>
          <w:tcPr>
            <w:tcW w:w="0" w:type="auto"/>
            <w:shd w:val="clear" w:color="auto" w:fill="auto"/>
          </w:tcPr>
          <w:p w14:paraId="67B63BF5" w14:textId="77777777" w:rsidR="00D70E26" w:rsidRPr="009D03E1" w:rsidRDefault="00D70E26" w:rsidP="003073D3">
            <w:pPr>
              <w:autoSpaceDE w:val="0"/>
              <w:autoSpaceDN w:val="0"/>
              <w:adjustRightInd w:val="0"/>
              <w:spacing w:before="0" w:beforeAutospacing="0" w:after="0" w:afterAutospacing="0"/>
              <w:rPr>
                <w:rFonts w:ascii="Tahoma" w:hAnsi="Tahoma" w:cs="Tahoma"/>
                <w:b/>
                <w:sz w:val="22"/>
                <w:szCs w:val="22"/>
              </w:rPr>
            </w:pPr>
            <w:r w:rsidRPr="009D03E1">
              <w:rPr>
                <w:rFonts w:ascii="Tahoma" w:hAnsi="Tahoma" w:cs="Tahoma"/>
                <w:b/>
                <w:sz w:val="22"/>
                <w:szCs w:val="22"/>
              </w:rPr>
              <w:t>Estudios del Sector:</w:t>
            </w:r>
          </w:p>
        </w:tc>
        <w:tc>
          <w:tcPr>
            <w:tcW w:w="7026" w:type="dxa"/>
            <w:gridSpan w:val="3"/>
            <w:shd w:val="clear" w:color="auto" w:fill="auto"/>
          </w:tcPr>
          <w:p w14:paraId="5527204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 xml:space="preserve">No se evidenció </w:t>
            </w:r>
          </w:p>
        </w:tc>
      </w:tr>
      <w:tr w:rsidR="00D70E26" w:rsidRPr="009D03E1" w14:paraId="7E4151FD" w14:textId="77777777" w:rsidTr="007E035C">
        <w:trPr>
          <w:trHeight w:val="248"/>
        </w:trPr>
        <w:tc>
          <w:tcPr>
            <w:tcW w:w="0" w:type="auto"/>
            <w:shd w:val="clear" w:color="auto" w:fill="auto"/>
          </w:tcPr>
          <w:p w14:paraId="1D4ECC5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7026" w:type="dxa"/>
            <w:gridSpan w:val="3"/>
            <w:shd w:val="clear" w:color="auto" w:fill="auto"/>
          </w:tcPr>
          <w:p w14:paraId="7301EBE3"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en 18 folios</w:t>
            </w:r>
          </w:p>
          <w:p w14:paraId="2BC34BD7"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1253432B" w14:textId="77777777" w:rsidTr="007E035C">
        <w:trPr>
          <w:trHeight w:val="471"/>
        </w:trPr>
        <w:tc>
          <w:tcPr>
            <w:tcW w:w="0" w:type="auto"/>
            <w:shd w:val="clear" w:color="auto" w:fill="auto"/>
          </w:tcPr>
          <w:p w14:paraId="2AF363C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Invitación a presentar propuesta:</w:t>
            </w:r>
          </w:p>
        </w:tc>
        <w:tc>
          <w:tcPr>
            <w:tcW w:w="7026" w:type="dxa"/>
            <w:gridSpan w:val="3"/>
            <w:shd w:val="clear" w:color="auto" w:fill="auto"/>
          </w:tcPr>
          <w:p w14:paraId="56478F5A"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19 de octubre de 2021</w:t>
            </w:r>
          </w:p>
        </w:tc>
      </w:tr>
      <w:tr w:rsidR="00D70E26" w:rsidRPr="009D03E1" w14:paraId="57C2122E" w14:textId="77777777" w:rsidTr="007E035C">
        <w:trPr>
          <w:trHeight w:val="262"/>
        </w:trPr>
        <w:tc>
          <w:tcPr>
            <w:tcW w:w="0" w:type="auto"/>
            <w:shd w:val="clear" w:color="auto" w:fill="auto"/>
          </w:tcPr>
          <w:p w14:paraId="1F44897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7026" w:type="dxa"/>
            <w:gridSpan w:val="3"/>
            <w:shd w:val="clear" w:color="auto" w:fill="auto"/>
          </w:tcPr>
          <w:p w14:paraId="235945BC"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20 de octubre de 2021, presentada por Jhony Galindo B. por valor de $5.000.000 (28 fls)</w:t>
            </w:r>
          </w:p>
          <w:p w14:paraId="32D5120B"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3321F42F"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  </w:t>
            </w:r>
          </w:p>
          <w:p w14:paraId="38A16DCA"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Diploma de Sociólogo </w:t>
            </w:r>
          </w:p>
          <w:p w14:paraId="23FDB97F"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color w:val="FF0000"/>
                <w:sz w:val="22"/>
                <w:szCs w:val="22"/>
              </w:rPr>
            </w:pPr>
            <w:r w:rsidRPr="009D03E1">
              <w:rPr>
                <w:rFonts w:ascii="Tahoma" w:hAnsi="Tahoma" w:cs="Tahoma"/>
                <w:iCs/>
                <w:sz w:val="22"/>
                <w:szCs w:val="22"/>
              </w:rPr>
              <w:t xml:space="preserve">           […]</w:t>
            </w:r>
          </w:p>
        </w:tc>
      </w:tr>
      <w:tr w:rsidR="00D70E26" w:rsidRPr="009D03E1" w14:paraId="0111CF30" w14:textId="77777777" w:rsidTr="007E035C">
        <w:trPr>
          <w:trHeight w:val="471"/>
        </w:trPr>
        <w:tc>
          <w:tcPr>
            <w:tcW w:w="0" w:type="auto"/>
            <w:shd w:val="clear" w:color="auto" w:fill="auto"/>
          </w:tcPr>
          <w:p w14:paraId="4B404EC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propuesta</w:t>
            </w:r>
          </w:p>
        </w:tc>
        <w:tc>
          <w:tcPr>
            <w:tcW w:w="7026" w:type="dxa"/>
            <w:gridSpan w:val="3"/>
            <w:shd w:val="clear" w:color="auto" w:fill="auto"/>
          </w:tcPr>
          <w:p w14:paraId="7D1AB028"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aceptando la propuesta y determinando la viabilidad de la misma (2 fls).</w:t>
            </w:r>
          </w:p>
          <w:p w14:paraId="03E4F183"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Certificación de idoneidad, emitida por la Secretaria de Gobierno, de fecha 20-10-2021</w:t>
            </w:r>
          </w:p>
        </w:tc>
      </w:tr>
    </w:tbl>
    <w:p w14:paraId="23461871"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7716"/>
      </w:tblGrid>
      <w:tr w:rsidR="00D70E26" w:rsidRPr="009D03E1" w14:paraId="0FE7F0B4" w14:textId="77777777" w:rsidTr="007E035C">
        <w:trPr>
          <w:trHeight w:val="84"/>
        </w:trPr>
        <w:tc>
          <w:tcPr>
            <w:tcW w:w="1748" w:type="dxa"/>
            <w:shd w:val="clear" w:color="auto" w:fill="auto"/>
          </w:tcPr>
          <w:p w14:paraId="53245CC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 xml:space="preserve">Contrato:  </w:t>
            </w:r>
          </w:p>
        </w:tc>
        <w:tc>
          <w:tcPr>
            <w:tcW w:w="7716" w:type="dxa"/>
            <w:shd w:val="clear" w:color="auto" w:fill="auto"/>
          </w:tcPr>
          <w:p w14:paraId="3508065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Profesionales No. 203 del 21 de octubre de 2021</w:t>
            </w:r>
          </w:p>
        </w:tc>
      </w:tr>
      <w:tr w:rsidR="00D70E26" w:rsidRPr="009D03E1" w14:paraId="0B07BA39" w14:textId="77777777" w:rsidTr="007E035C">
        <w:trPr>
          <w:trHeight w:val="166"/>
        </w:trPr>
        <w:tc>
          <w:tcPr>
            <w:tcW w:w="1748" w:type="dxa"/>
            <w:shd w:val="clear" w:color="auto" w:fill="auto"/>
          </w:tcPr>
          <w:p w14:paraId="5009EC9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716" w:type="dxa"/>
            <w:shd w:val="clear" w:color="auto" w:fill="auto"/>
          </w:tcPr>
          <w:p w14:paraId="27C6A72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JHONY ALEXANDER GALINDO BEJARANO </w:t>
            </w:r>
          </w:p>
        </w:tc>
      </w:tr>
      <w:tr w:rsidR="00D70E26" w:rsidRPr="009D03E1" w14:paraId="157758E2" w14:textId="77777777" w:rsidTr="007E035C">
        <w:trPr>
          <w:trHeight w:val="302"/>
        </w:trPr>
        <w:tc>
          <w:tcPr>
            <w:tcW w:w="1748" w:type="dxa"/>
            <w:shd w:val="clear" w:color="auto" w:fill="auto"/>
          </w:tcPr>
          <w:p w14:paraId="427FC68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716" w:type="dxa"/>
            <w:shd w:val="clear" w:color="auto" w:fill="auto"/>
          </w:tcPr>
          <w:p w14:paraId="3AEF9D6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1106741241</w:t>
            </w:r>
          </w:p>
        </w:tc>
      </w:tr>
      <w:tr w:rsidR="00D70E26" w:rsidRPr="009D03E1" w14:paraId="3DFC7D96" w14:textId="77777777" w:rsidTr="007E035C">
        <w:trPr>
          <w:trHeight w:val="447"/>
        </w:trPr>
        <w:tc>
          <w:tcPr>
            <w:tcW w:w="1748" w:type="dxa"/>
            <w:shd w:val="clear" w:color="auto" w:fill="auto"/>
          </w:tcPr>
          <w:p w14:paraId="1E999A5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716" w:type="dxa"/>
            <w:shd w:val="clear" w:color="auto" w:fill="auto"/>
          </w:tcPr>
          <w:p w14:paraId="05C3A779"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Contratar la prestación de servicio profesionales para brindar acompañamiento a los procesos que desarrollen los integrantes de las Juntas de Acción Comunal e impartir cumplimiento al estatuto Juvenil del municipio de Armero Guayabal</w:t>
            </w:r>
          </w:p>
        </w:tc>
      </w:tr>
      <w:tr w:rsidR="00D70E26" w:rsidRPr="009D03E1" w14:paraId="629B8E10" w14:textId="77777777" w:rsidTr="007E035C">
        <w:trPr>
          <w:trHeight w:val="328"/>
        </w:trPr>
        <w:tc>
          <w:tcPr>
            <w:tcW w:w="1748" w:type="dxa"/>
            <w:shd w:val="clear" w:color="auto" w:fill="auto"/>
          </w:tcPr>
          <w:p w14:paraId="1A6AB8E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716" w:type="dxa"/>
            <w:shd w:val="clear" w:color="auto" w:fill="auto"/>
          </w:tcPr>
          <w:p w14:paraId="0B449F2F"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CINCO MILLONES PESOS ($5.000.000).</w:t>
            </w:r>
          </w:p>
        </w:tc>
      </w:tr>
      <w:tr w:rsidR="00D70E26" w:rsidRPr="009D03E1" w14:paraId="4A6C3D37" w14:textId="77777777" w:rsidTr="007E035C">
        <w:trPr>
          <w:trHeight w:val="208"/>
        </w:trPr>
        <w:tc>
          <w:tcPr>
            <w:tcW w:w="1748" w:type="dxa"/>
            <w:shd w:val="clear" w:color="auto" w:fill="auto"/>
          </w:tcPr>
          <w:p w14:paraId="04A5DA4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716" w:type="dxa"/>
            <w:shd w:val="clear" w:color="auto" w:fill="auto"/>
          </w:tcPr>
          <w:p w14:paraId="69B4715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DOS (2) meses, a partir de la firma del acta de inicio</w:t>
            </w:r>
          </w:p>
        </w:tc>
      </w:tr>
      <w:tr w:rsidR="00D70E26" w:rsidRPr="009D03E1" w14:paraId="1B0F98D0" w14:textId="77777777" w:rsidTr="007E035C">
        <w:trPr>
          <w:trHeight w:val="244"/>
        </w:trPr>
        <w:tc>
          <w:tcPr>
            <w:tcW w:w="1748" w:type="dxa"/>
            <w:shd w:val="clear" w:color="auto" w:fill="auto"/>
          </w:tcPr>
          <w:p w14:paraId="35754C6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716" w:type="dxa"/>
            <w:tcBorders>
              <w:top w:val="single" w:sz="4" w:space="0" w:color="auto"/>
            </w:tcBorders>
            <w:shd w:val="clear" w:color="auto" w:fill="auto"/>
          </w:tcPr>
          <w:p w14:paraId="700215EA"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No se exigió</w:t>
            </w:r>
          </w:p>
        </w:tc>
      </w:tr>
      <w:tr w:rsidR="00D70E26" w:rsidRPr="009D03E1" w14:paraId="2D29B1EB" w14:textId="77777777" w:rsidTr="007E035C">
        <w:trPr>
          <w:trHeight w:val="194"/>
        </w:trPr>
        <w:tc>
          <w:tcPr>
            <w:tcW w:w="1748" w:type="dxa"/>
            <w:shd w:val="clear" w:color="auto" w:fill="auto"/>
          </w:tcPr>
          <w:p w14:paraId="40661F2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716" w:type="dxa"/>
            <w:shd w:val="clear" w:color="auto" w:fill="auto"/>
          </w:tcPr>
          <w:p w14:paraId="28C51E5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0524 del 21/10/2021 por valor de $5.000.000</w:t>
            </w:r>
          </w:p>
        </w:tc>
      </w:tr>
      <w:tr w:rsidR="00D70E26" w:rsidRPr="009D03E1" w14:paraId="32BADB29" w14:textId="77777777" w:rsidTr="007E035C">
        <w:trPr>
          <w:trHeight w:val="194"/>
        </w:trPr>
        <w:tc>
          <w:tcPr>
            <w:tcW w:w="1748" w:type="dxa"/>
            <w:shd w:val="clear" w:color="auto" w:fill="auto"/>
          </w:tcPr>
          <w:p w14:paraId="339B54B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Estampillas</w:t>
            </w:r>
          </w:p>
        </w:tc>
        <w:tc>
          <w:tcPr>
            <w:tcW w:w="7716" w:type="dxa"/>
            <w:shd w:val="clear" w:color="auto" w:fill="auto"/>
          </w:tcPr>
          <w:p w14:paraId="690CFFB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Procultura $40.000 (Recibo de caja 640 del 1/10/2020)</w:t>
            </w:r>
          </w:p>
        </w:tc>
      </w:tr>
      <w:tr w:rsidR="00D70E26" w:rsidRPr="009D03E1" w14:paraId="115AA3E2" w14:textId="77777777" w:rsidTr="007E035C">
        <w:trPr>
          <w:trHeight w:val="70"/>
        </w:trPr>
        <w:tc>
          <w:tcPr>
            <w:tcW w:w="1748" w:type="dxa"/>
            <w:shd w:val="clear" w:color="auto" w:fill="auto"/>
          </w:tcPr>
          <w:p w14:paraId="457678E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716" w:type="dxa"/>
            <w:shd w:val="clear" w:color="auto" w:fill="auto"/>
          </w:tcPr>
          <w:p w14:paraId="6D091AE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22 de octubre de 2021</w:t>
            </w:r>
          </w:p>
        </w:tc>
      </w:tr>
      <w:tr w:rsidR="00D70E26" w:rsidRPr="009D03E1" w14:paraId="1D34FDF4" w14:textId="77777777" w:rsidTr="007E035C">
        <w:trPr>
          <w:trHeight w:val="70"/>
        </w:trPr>
        <w:tc>
          <w:tcPr>
            <w:tcW w:w="1748" w:type="dxa"/>
            <w:shd w:val="clear" w:color="auto" w:fill="auto"/>
          </w:tcPr>
          <w:p w14:paraId="5D4DC7F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716" w:type="dxa"/>
            <w:shd w:val="clear" w:color="auto" w:fill="auto"/>
          </w:tcPr>
          <w:p w14:paraId="0BFDA87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Ana Milena Bolaños Beltrán - Secretario de Gobierno</w:t>
            </w:r>
          </w:p>
        </w:tc>
      </w:tr>
      <w:tr w:rsidR="00D70E26" w:rsidRPr="009D03E1" w14:paraId="27B9E62A" w14:textId="77777777" w:rsidTr="007E035C">
        <w:trPr>
          <w:trHeight w:val="158"/>
        </w:trPr>
        <w:tc>
          <w:tcPr>
            <w:tcW w:w="1748" w:type="dxa"/>
            <w:shd w:val="clear" w:color="auto" w:fill="auto"/>
          </w:tcPr>
          <w:p w14:paraId="14FF44D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1</w:t>
            </w:r>
          </w:p>
        </w:tc>
        <w:tc>
          <w:tcPr>
            <w:tcW w:w="7716" w:type="dxa"/>
            <w:shd w:val="clear" w:color="auto" w:fill="auto"/>
          </w:tcPr>
          <w:p w14:paraId="2001E094"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del periodo del 22 de octubre al 21 de noviembre de 2021 (5 fls)</w:t>
            </w:r>
          </w:p>
          <w:p w14:paraId="03113EC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47A1DD7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Registro fotográfico y relación de actividades ejecutadas</w:t>
            </w:r>
          </w:p>
        </w:tc>
      </w:tr>
      <w:tr w:rsidR="00D70E26" w:rsidRPr="009D03E1" w14:paraId="5FA53FEC" w14:textId="77777777" w:rsidTr="007E035C">
        <w:trPr>
          <w:trHeight w:val="158"/>
        </w:trPr>
        <w:tc>
          <w:tcPr>
            <w:tcW w:w="1748" w:type="dxa"/>
            <w:shd w:val="clear" w:color="auto" w:fill="auto"/>
          </w:tcPr>
          <w:p w14:paraId="21BFB22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716" w:type="dxa"/>
            <w:shd w:val="clear" w:color="auto" w:fill="auto"/>
          </w:tcPr>
          <w:p w14:paraId="5221396F"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De fecha 22/11/2021,</w:t>
            </w:r>
            <w:r w:rsidRPr="009D03E1">
              <w:rPr>
                <w:rFonts w:ascii="Tahoma" w:hAnsi="Tahoma" w:cs="Tahoma"/>
                <w:color w:val="FF0000"/>
                <w:sz w:val="22"/>
                <w:szCs w:val="22"/>
              </w:rPr>
              <w:t xml:space="preserve"> </w:t>
            </w:r>
            <w:r w:rsidRPr="009D03E1">
              <w:rPr>
                <w:rFonts w:ascii="Tahoma" w:hAnsi="Tahoma" w:cs="Tahoma"/>
                <w:sz w:val="22"/>
                <w:szCs w:val="22"/>
              </w:rPr>
              <w:t xml:space="preserve">correspondiente al periodo del 22 de octubre al 21 de noviembre de 2021 (5 fls)   </w:t>
            </w:r>
          </w:p>
        </w:tc>
      </w:tr>
      <w:tr w:rsidR="00D70E26" w:rsidRPr="009D03E1" w14:paraId="4A27B95D" w14:textId="77777777" w:rsidTr="007E035C">
        <w:trPr>
          <w:trHeight w:val="158"/>
        </w:trPr>
        <w:tc>
          <w:tcPr>
            <w:tcW w:w="1748" w:type="dxa"/>
            <w:shd w:val="clear" w:color="auto" w:fill="auto"/>
          </w:tcPr>
          <w:p w14:paraId="6192307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01:</w:t>
            </w:r>
          </w:p>
        </w:tc>
        <w:tc>
          <w:tcPr>
            <w:tcW w:w="7716" w:type="dxa"/>
            <w:shd w:val="clear" w:color="auto" w:fill="auto"/>
          </w:tcPr>
          <w:p w14:paraId="4059A55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factura No. 1675 del 22/11/2021; correspondientes al periodo del 22 de octubre al 21 de noviembre de 2021,</w:t>
            </w:r>
            <w:r w:rsidRPr="009D03E1">
              <w:rPr>
                <w:rFonts w:ascii="Tahoma" w:hAnsi="Tahoma" w:cs="Tahoma"/>
                <w:color w:val="FF0000"/>
                <w:sz w:val="22"/>
                <w:szCs w:val="22"/>
              </w:rPr>
              <w:t xml:space="preserve"> </w:t>
            </w:r>
            <w:r w:rsidRPr="009D03E1">
              <w:rPr>
                <w:rFonts w:ascii="Tahoma" w:hAnsi="Tahoma" w:cs="Tahoma"/>
                <w:sz w:val="22"/>
                <w:szCs w:val="22"/>
              </w:rPr>
              <w:t xml:space="preserve">por valor de $2.500.000 </w:t>
            </w:r>
          </w:p>
        </w:tc>
      </w:tr>
      <w:tr w:rsidR="00D70E26" w:rsidRPr="009D03E1" w14:paraId="51C7600D" w14:textId="77777777" w:rsidTr="007E035C">
        <w:trPr>
          <w:trHeight w:val="329"/>
        </w:trPr>
        <w:tc>
          <w:tcPr>
            <w:tcW w:w="1748" w:type="dxa"/>
            <w:shd w:val="clear" w:color="auto" w:fill="auto"/>
          </w:tcPr>
          <w:p w14:paraId="70FF13A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716" w:type="dxa"/>
            <w:shd w:val="clear" w:color="auto" w:fill="auto"/>
          </w:tcPr>
          <w:p w14:paraId="04A2CD7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Sin fecha de elaboración, correspondiente al periodo del 22 de noviembre al 21 de diciembre de 2021 (10 fls) </w:t>
            </w:r>
          </w:p>
          <w:p w14:paraId="74B0D3D9"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 </w:t>
            </w: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3EBC1D93" w14:textId="77777777" w:rsidR="00D70E26" w:rsidRPr="009D03E1" w:rsidRDefault="00D70E26" w:rsidP="003073D3">
            <w:pPr>
              <w:autoSpaceDE w:val="0"/>
              <w:autoSpaceDN w:val="0"/>
              <w:adjustRightInd w:val="0"/>
              <w:spacing w:before="0" w:beforeAutospacing="0" w:after="0" w:afterAutospacing="0"/>
              <w:rPr>
                <w:rFonts w:ascii="Tahoma" w:hAnsi="Tahoma" w:cs="Tahoma"/>
                <w:color w:val="FF0000"/>
                <w:sz w:val="22"/>
                <w:szCs w:val="22"/>
              </w:rPr>
            </w:pPr>
            <w:r w:rsidRPr="009D03E1">
              <w:rPr>
                <w:rFonts w:ascii="Tahoma" w:hAnsi="Tahoma" w:cs="Tahoma"/>
                <w:sz w:val="22"/>
                <w:szCs w:val="22"/>
              </w:rPr>
              <w:t>-  Registro fotográfico y relación de actividades realizadas</w:t>
            </w:r>
          </w:p>
        </w:tc>
      </w:tr>
      <w:tr w:rsidR="00D70E26" w:rsidRPr="009D03E1" w14:paraId="72A2233B" w14:textId="77777777" w:rsidTr="007E035C">
        <w:trPr>
          <w:trHeight w:val="329"/>
        </w:trPr>
        <w:tc>
          <w:tcPr>
            <w:tcW w:w="1748" w:type="dxa"/>
            <w:shd w:val="clear" w:color="auto" w:fill="auto"/>
          </w:tcPr>
          <w:p w14:paraId="68BCAFC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716" w:type="dxa"/>
            <w:shd w:val="clear" w:color="auto" w:fill="auto"/>
          </w:tcPr>
          <w:p w14:paraId="29B07C6D"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De fecha 21/12/2021,</w:t>
            </w:r>
            <w:r w:rsidRPr="009D03E1">
              <w:rPr>
                <w:rFonts w:ascii="Tahoma" w:hAnsi="Tahoma" w:cs="Tahoma"/>
                <w:color w:val="FF0000"/>
                <w:sz w:val="22"/>
                <w:szCs w:val="22"/>
              </w:rPr>
              <w:t xml:space="preserve"> </w:t>
            </w:r>
            <w:r w:rsidRPr="009D03E1">
              <w:rPr>
                <w:rFonts w:ascii="Tahoma" w:hAnsi="Tahoma" w:cs="Tahoma"/>
                <w:sz w:val="22"/>
                <w:szCs w:val="22"/>
              </w:rPr>
              <w:t xml:space="preserve">correspondiente al periodo del 22 de noviembre al 21 de diciembre de 2021 (5 fls)    </w:t>
            </w:r>
          </w:p>
        </w:tc>
      </w:tr>
      <w:tr w:rsidR="00D70E26" w:rsidRPr="009D03E1" w14:paraId="65D1932A" w14:textId="77777777" w:rsidTr="007E035C">
        <w:trPr>
          <w:trHeight w:val="329"/>
        </w:trPr>
        <w:tc>
          <w:tcPr>
            <w:tcW w:w="1748" w:type="dxa"/>
            <w:shd w:val="clear" w:color="auto" w:fill="auto"/>
          </w:tcPr>
          <w:p w14:paraId="512E932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716" w:type="dxa"/>
            <w:shd w:val="clear" w:color="auto" w:fill="auto"/>
          </w:tcPr>
          <w:p w14:paraId="02CF4D35"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Sin fecha de elaboración, factura No. 1757 del 17/12/2021; correspondientes al periodo del 22 de noviembre al 21 de diciembre de 2021,</w:t>
            </w:r>
            <w:r w:rsidRPr="009D03E1">
              <w:rPr>
                <w:rFonts w:ascii="Tahoma" w:hAnsi="Tahoma" w:cs="Tahoma"/>
                <w:color w:val="FF0000"/>
                <w:sz w:val="22"/>
                <w:szCs w:val="22"/>
              </w:rPr>
              <w:t xml:space="preserve"> </w:t>
            </w:r>
            <w:r w:rsidRPr="009D03E1">
              <w:rPr>
                <w:rFonts w:ascii="Tahoma" w:hAnsi="Tahoma" w:cs="Tahoma"/>
                <w:sz w:val="22"/>
                <w:szCs w:val="22"/>
              </w:rPr>
              <w:t>por valor de $2.500.000</w:t>
            </w:r>
          </w:p>
        </w:tc>
      </w:tr>
      <w:tr w:rsidR="00D70E26" w:rsidRPr="009D03E1" w14:paraId="0E0AB3F6" w14:textId="77777777" w:rsidTr="007E035C">
        <w:trPr>
          <w:trHeight w:val="329"/>
        </w:trPr>
        <w:tc>
          <w:tcPr>
            <w:tcW w:w="1748" w:type="dxa"/>
            <w:shd w:val="clear" w:color="auto" w:fill="auto"/>
          </w:tcPr>
          <w:p w14:paraId="340792D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de terminación</w:t>
            </w:r>
          </w:p>
        </w:tc>
        <w:tc>
          <w:tcPr>
            <w:tcW w:w="7716" w:type="dxa"/>
            <w:shd w:val="clear" w:color="auto" w:fill="auto"/>
          </w:tcPr>
          <w:p w14:paraId="2199381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21 de diciembre de 2020 (3 fls)</w:t>
            </w:r>
          </w:p>
        </w:tc>
      </w:tr>
    </w:tbl>
    <w:p w14:paraId="4BA6AEC5"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1543"/>
        <w:gridCol w:w="3453"/>
        <w:gridCol w:w="1625"/>
      </w:tblGrid>
      <w:tr w:rsidR="00D70E26" w:rsidRPr="009D03E1" w14:paraId="55252158" w14:textId="77777777" w:rsidTr="003073D3">
        <w:trPr>
          <w:trHeight w:val="74"/>
        </w:trPr>
        <w:tc>
          <w:tcPr>
            <w:tcW w:w="2435" w:type="dxa"/>
            <w:shd w:val="clear" w:color="auto" w:fill="auto"/>
          </w:tcPr>
          <w:p w14:paraId="548BA39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543" w:type="dxa"/>
            <w:shd w:val="clear" w:color="auto" w:fill="auto"/>
          </w:tcPr>
          <w:p w14:paraId="0C0ED00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Pr>
          <w:p w14:paraId="2F4ED0DE"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shd w:val="clear" w:color="auto" w:fill="auto"/>
          </w:tcPr>
          <w:p w14:paraId="7DAF9CF3"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3C4BEC7F" w14:textId="77777777" w:rsidTr="003073D3">
        <w:tc>
          <w:tcPr>
            <w:tcW w:w="2435" w:type="dxa"/>
            <w:shd w:val="clear" w:color="auto" w:fill="auto"/>
          </w:tcPr>
          <w:p w14:paraId="0C7D0B9B"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1041 del 24/11/2021</w:t>
            </w:r>
          </w:p>
        </w:tc>
        <w:tc>
          <w:tcPr>
            <w:tcW w:w="1543" w:type="dxa"/>
            <w:shd w:val="clear" w:color="auto" w:fill="auto"/>
          </w:tcPr>
          <w:p w14:paraId="3432FC98"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$2´500.000</w:t>
            </w:r>
          </w:p>
        </w:tc>
        <w:tc>
          <w:tcPr>
            <w:tcW w:w="3453" w:type="dxa"/>
          </w:tcPr>
          <w:p w14:paraId="23113168"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$100.000</w:t>
            </w:r>
          </w:p>
          <w:p w14:paraId="65A1229E"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Estampilla Procultura    $ 50.000 </w:t>
            </w:r>
          </w:p>
          <w:p w14:paraId="71B9FE4F"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lastRenderedPageBreak/>
              <w:t xml:space="preserve">Reteica.                      $ 25.000         Sobretasa Bomberil      $   1.300        </w:t>
            </w:r>
          </w:p>
        </w:tc>
        <w:tc>
          <w:tcPr>
            <w:tcW w:w="1625" w:type="dxa"/>
            <w:shd w:val="clear" w:color="auto" w:fill="auto"/>
          </w:tcPr>
          <w:p w14:paraId="075E00A8"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lastRenderedPageBreak/>
              <w:t>$2´323.700</w:t>
            </w:r>
          </w:p>
        </w:tc>
      </w:tr>
      <w:tr w:rsidR="00D70E26" w:rsidRPr="009D03E1" w14:paraId="5E2A8D86" w14:textId="77777777" w:rsidTr="003073D3">
        <w:tc>
          <w:tcPr>
            <w:tcW w:w="2435" w:type="dxa"/>
            <w:shd w:val="clear" w:color="auto" w:fill="auto"/>
          </w:tcPr>
          <w:p w14:paraId="47BC9835"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1196 del 24/12/2020</w:t>
            </w:r>
          </w:p>
        </w:tc>
        <w:tc>
          <w:tcPr>
            <w:tcW w:w="1543" w:type="dxa"/>
            <w:shd w:val="clear" w:color="auto" w:fill="auto"/>
          </w:tcPr>
          <w:p w14:paraId="2927FB74"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$2´500.000</w:t>
            </w:r>
          </w:p>
        </w:tc>
        <w:tc>
          <w:tcPr>
            <w:tcW w:w="3453" w:type="dxa"/>
          </w:tcPr>
          <w:p w14:paraId="7DE64E94"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Estampilla Pro anciano $100.000</w:t>
            </w:r>
          </w:p>
          <w:p w14:paraId="076181E0" w14:textId="77777777" w:rsidR="00D70E26" w:rsidRPr="009D03E1" w:rsidRDefault="00D70E26" w:rsidP="003073D3">
            <w:pPr>
              <w:autoSpaceDE w:val="0"/>
              <w:autoSpaceDN w:val="0"/>
              <w:adjustRightInd w:val="0"/>
              <w:spacing w:before="0" w:beforeAutospacing="0" w:after="0" w:afterAutospacing="0"/>
              <w:jc w:val="left"/>
              <w:rPr>
                <w:rFonts w:ascii="Tahoma" w:hAnsi="Tahoma" w:cs="Tahoma"/>
                <w:bCs/>
                <w:sz w:val="22"/>
                <w:szCs w:val="22"/>
              </w:rPr>
            </w:pPr>
            <w:r w:rsidRPr="009D03E1">
              <w:rPr>
                <w:rFonts w:ascii="Tahoma" w:hAnsi="Tahoma" w:cs="Tahoma"/>
                <w:bCs/>
                <w:sz w:val="22"/>
                <w:szCs w:val="22"/>
              </w:rPr>
              <w:t xml:space="preserve">Reteica.                      $ 25.000         Sobretasa Bomberil      $   1.300        </w:t>
            </w:r>
          </w:p>
        </w:tc>
        <w:tc>
          <w:tcPr>
            <w:tcW w:w="1625" w:type="dxa"/>
            <w:shd w:val="clear" w:color="auto" w:fill="auto"/>
          </w:tcPr>
          <w:p w14:paraId="42C01676"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$2´373.700</w:t>
            </w:r>
          </w:p>
        </w:tc>
      </w:tr>
    </w:tbl>
    <w:p w14:paraId="218433A9" w14:textId="77777777" w:rsidR="00D70E26" w:rsidRPr="009D03E1" w:rsidRDefault="00D70E26" w:rsidP="00D70E26">
      <w:pPr>
        <w:pStyle w:val="Prrafodelista"/>
        <w:spacing w:after="160" w:line="259" w:lineRule="auto"/>
        <w:ind w:left="0"/>
        <w:contextualSpacing/>
        <w:jc w:val="both"/>
        <w:rPr>
          <w:rFonts w:ascii="Tahoma" w:hAnsi="Tahoma" w:cs="Tahoma"/>
          <w:color w:val="FF0000"/>
          <w:sz w:val="22"/>
          <w:szCs w:val="22"/>
        </w:rPr>
      </w:pPr>
    </w:p>
    <w:p w14:paraId="67BE9609" w14:textId="77777777" w:rsidR="00D70E26" w:rsidRPr="009D03E1" w:rsidRDefault="00D70E26" w:rsidP="00F56BAF">
      <w:pPr>
        <w:pStyle w:val="Prrafodelista"/>
        <w:numPr>
          <w:ilvl w:val="0"/>
          <w:numId w:val="10"/>
        </w:numPr>
        <w:spacing w:after="160" w:line="259" w:lineRule="auto"/>
        <w:contextualSpacing/>
        <w:jc w:val="both"/>
        <w:rPr>
          <w:rFonts w:ascii="Tahoma" w:hAnsi="Tahoma" w:cs="Tahoma"/>
          <w:sz w:val="22"/>
          <w:szCs w:val="22"/>
        </w:rPr>
      </w:pPr>
      <w:r w:rsidRPr="009D03E1">
        <w:rPr>
          <w:rFonts w:ascii="Tahoma" w:hAnsi="Tahoma" w:cs="Tahoma"/>
          <w:sz w:val="22"/>
          <w:szCs w:val="22"/>
        </w:rPr>
        <w:t>De igual manera, se realizó la revisión y evaluación de los expedientes contractuales de la Contratista Nataly Zarate Santos, evidenciando la siguiente situación:</w:t>
      </w:r>
    </w:p>
    <w:p w14:paraId="158EC797" w14:textId="77777777" w:rsidR="00D70E26" w:rsidRPr="009D03E1" w:rsidRDefault="00D70E26" w:rsidP="00D70E26">
      <w:pPr>
        <w:pStyle w:val="Prrafodelista"/>
        <w:spacing w:after="160" w:line="259" w:lineRule="auto"/>
        <w:ind w:left="0"/>
        <w:contextualSpacing/>
        <w:jc w:val="both"/>
        <w:rPr>
          <w:rFonts w:ascii="Tahoma" w:hAnsi="Tahoma" w:cs="Tahoma"/>
          <w:color w:val="FF0000"/>
          <w:sz w:val="22"/>
          <w:szCs w:val="22"/>
        </w:rPr>
      </w:pPr>
    </w:p>
    <w:p w14:paraId="218BAA0C" w14:textId="77777777" w:rsidR="00D70E26" w:rsidRPr="009D03E1" w:rsidRDefault="00D70E26" w:rsidP="00D70E26">
      <w:pPr>
        <w:pStyle w:val="Prrafodelista"/>
        <w:numPr>
          <w:ilvl w:val="1"/>
          <w:numId w:val="5"/>
        </w:numPr>
        <w:spacing w:after="160" w:line="256" w:lineRule="auto"/>
        <w:contextualSpacing/>
        <w:jc w:val="both"/>
        <w:rPr>
          <w:rFonts w:ascii="Tahoma" w:hAnsi="Tahoma" w:cs="Tahoma"/>
          <w:b/>
          <w:bCs/>
          <w:sz w:val="22"/>
          <w:szCs w:val="22"/>
        </w:rPr>
      </w:pPr>
      <w:r w:rsidRPr="009D03E1">
        <w:rPr>
          <w:rFonts w:ascii="Tahoma" w:hAnsi="Tahoma" w:cs="Tahoma"/>
          <w:b/>
          <w:bCs/>
          <w:sz w:val="22"/>
          <w:szCs w:val="22"/>
        </w:rPr>
        <w:t xml:space="preserve">Contrato No. 034 del 16 de enero de 2020 </w:t>
      </w:r>
    </w:p>
    <w:p w14:paraId="06075F10"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p>
    <w:p w14:paraId="63D68DFA"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servicios profesionales para el desarrollo de las actividades de capacitación y asesoría de los procesos de cobro coactivo y recuperación de cartera de impuestos, tasas y contribuciones de la gestión administrativa de la Secretaría de Hacienda de la Administración Municipal de Armero Guayabal Tolima</w:t>
      </w:r>
      <w:r w:rsidRPr="009D03E1">
        <w:rPr>
          <w:rFonts w:ascii="Tahoma" w:hAnsi="Tahoma" w:cs="Tahoma"/>
          <w:sz w:val="22"/>
          <w:szCs w:val="22"/>
        </w:rPr>
        <w:t>”</w:t>
      </w:r>
    </w:p>
    <w:p w14:paraId="39118D42"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880"/>
        <w:gridCol w:w="1497"/>
        <w:gridCol w:w="3569"/>
      </w:tblGrid>
      <w:tr w:rsidR="00D70E26" w:rsidRPr="009D03E1" w14:paraId="0F0177DD" w14:textId="77777777" w:rsidTr="00E66550">
        <w:tc>
          <w:tcPr>
            <w:tcW w:w="2376" w:type="dxa"/>
            <w:tcBorders>
              <w:top w:val="single" w:sz="4" w:space="0" w:color="auto"/>
              <w:left w:val="single" w:sz="4" w:space="0" w:color="auto"/>
              <w:bottom w:val="single" w:sz="4" w:space="0" w:color="auto"/>
              <w:right w:val="single" w:sz="4" w:space="0" w:color="auto"/>
            </w:tcBorders>
            <w:shd w:val="clear" w:color="auto" w:fill="B8CCE4"/>
            <w:hideMark/>
          </w:tcPr>
          <w:p w14:paraId="7164E3DB"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1864" w:type="dxa"/>
            <w:tcBorders>
              <w:top w:val="single" w:sz="4" w:space="0" w:color="auto"/>
              <w:left w:val="single" w:sz="4" w:space="0" w:color="auto"/>
              <w:bottom w:val="single" w:sz="4" w:space="0" w:color="auto"/>
              <w:right w:val="single" w:sz="4" w:space="0" w:color="auto"/>
            </w:tcBorders>
            <w:shd w:val="clear" w:color="auto" w:fill="B8CCE4"/>
            <w:hideMark/>
          </w:tcPr>
          <w:p w14:paraId="46864251"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27AAFDB6"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539" w:type="dxa"/>
            <w:tcBorders>
              <w:top w:val="single" w:sz="4" w:space="0" w:color="auto"/>
              <w:left w:val="single" w:sz="4" w:space="0" w:color="auto"/>
              <w:bottom w:val="single" w:sz="4" w:space="0" w:color="auto"/>
              <w:right w:val="single" w:sz="4" w:space="0" w:color="auto"/>
            </w:tcBorders>
            <w:shd w:val="clear" w:color="auto" w:fill="B8CCE4"/>
            <w:hideMark/>
          </w:tcPr>
          <w:p w14:paraId="65D3F240"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1A888960" w14:textId="77777777" w:rsidTr="00E66550">
        <w:trPr>
          <w:trHeight w:val="104"/>
        </w:trPr>
        <w:tc>
          <w:tcPr>
            <w:tcW w:w="2376" w:type="dxa"/>
            <w:tcBorders>
              <w:top w:val="single" w:sz="4" w:space="0" w:color="auto"/>
              <w:left w:val="single" w:sz="4" w:space="0" w:color="auto"/>
              <w:bottom w:val="single" w:sz="4" w:space="0" w:color="auto"/>
              <w:right w:val="single" w:sz="4" w:space="0" w:color="auto"/>
            </w:tcBorders>
            <w:hideMark/>
          </w:tcPr>
          <w:p w14:paraId="4660215E"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No. 0043</w:t>
            </w:r>
          </w:p>
        </w:tc>
        <w:tc>
          <w:tcPr>
            <w:tcW w:w="1864" w:type="dxa"/>
            <w:tcBorders>
              <w:top w:val="single" w:sz="4" w:space="0" w:color="auto"/>
              <w:left w:val="single" w:sz="4" w:space="0" w:color="auto"/>
              <w:bottom w:val="single" w:sz="4" w:space="0" w:color="auto"/>
              <w:right w:val="single" w:sz="4" w:space="0" w:color="auto"/>
            </w:tcBorders>
            <w:hideMark/>
          </w:tcPr>
          <w:p w14:paraId="70ECE2F2"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02/01/2020</w:t>
            </w:r>
          </w:p>
        </w:tc>
        <w:tc>
          <w:tcPr>
            <w:tcW w:w="0" w:type="auto"/>
            <w:tcBorders>
              <w:top w:val="single" w:sz="4" w:space="0" w:color="auto"/>
              <w:left w:val="single" w:sz="4" w:space="0" w:color="auto"/>
              <w:bottom w:val="single" w:sz="4" w:space="0" w:color="auto"/>
              <w:right w:val="single" w:sz="4" w:space="0" w:color="auto"/>
            </w:tcBorders>
            <w:hideMark/>
          </w:tcPr>
          <w:p w14:paraId="4ACB48E9"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$24´000.000</w:t>
            </w:r>
          </w:p>
        </w:tc>
        <w:tc>
          <w:tcPr>
            <w:tcW w:w="3539" w:type="dxa"/>
            <w:tcBorders>
              <w:top w:val="single" w:sz="4" w:space="0" w:color="auto"/>
              <w:left w:val="single" w:sz="4" w:space="0" w:color="auto"/>
              <w:bottom w:val="single" w:sz="4" w:space="0" w:color="auto"/>
              <w:right w:val="single" w:sz="4" w:space="0" w:color="auto"/>
            </w:tcBorders>
            <w:hideMark/>
          </w:tcPr>
          <w:p w14:paraId="73B8FB2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Once DOC. SGP otros sectores</w:t>
            </w:r>
          </w:p>
        </w:tc>
      </w:tr>
      <w:tr w:rsidR="00D70E26" w:rsidRPr="009D03E1" w14:paraId="5EA4FC0A" w14:textId="77777777" w:rsidTr="00E66550">
        <w:trPr>
          <w:trHeight w:val="399"/>
        </w:trPr>
        <w:tc>
          <w:tcPr>
            <w:tcW w:w="2376" w:type="dxa"/>
            <w:tcBorders>
              <w:top w:val="single" w:sz="4" w:space="0" w:color="auto"/>
              <w:left w:val="single" w:sz="4" w:space="0" w:color="auto"/>
              <w:bottom w:val="single" w:sz="4" w:space="0" w:color="auto"/>
              <w:right w:val="single" w:sz="4" w:space="0" w:color="auto"/>
            </w:tcBorders>
            <w:hideMark/>
          </w:tcPr>
          <w:p w14:paraId="030AD8F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Certificación Plan de Adquisiciones</w:t>
            </w:r>
          </w:p>
        </w:tc>
        <w:tc>
          <w:tcPr>
            <w:tcW w:w="6946" w:type="dxa"/>
            <w:gridSpan w:val="3"/>
            <w:tcBorders>
              <w:top w:val="single" w:sz="4" w:space="0" w:color="auto"/>
              <w:left w:val="single" w:sz="4" w:space="0" w:color="auto"/>
              <w:bottom w:val="single" w:sz="4" w:space="0" w:color="auto"/>
              <w:right w:val="single" w:sz="4" w:space="0" w:color="auto"/>
            </w:tcBorders>
            <w:hideMark/>
          </w:tcPr>
          <w:p w14:paraId="5231E181"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Con fecha de enero de 2020</w:t>
            </w:r>
          </w:p>
        </w:tc>
      </w:tr>
      <w:tr w:rsidR="00D70E26" w:rsidRPr="009D03E1" w14:paraId="09CF7D16" w14:textId="77777777" w:rsidTr="00E66550">
        <w:trPr>
          <w:trHeight w:val="399"/>
        </w:trPr>
        <w:tc>
          <w:tcPr>
            <w:tcW w:w="2376" w:type="dxa"/>
            <w:tcBorders>
              <w:top w:val="single" w:sz="4" w:space="0" w:color="auto"/>
              <w:left w:val="single" w:sz="4" w:space="0" w:color="auto"/>
              <w:bottom w:val="single" w:sz="4" w:space="0" w:color="auto"/>
              <w:right w:val="single" w:sz="4" w:space="0" w:color="auto"/>
            </w:tcBorders>
            <w:hideMark/>
          </w:tcPr>
          <w:p w14:paraId="7A65E4D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Certificación de Talento Humano</w:t>
            </w:r>
          </w:p>
        </w:tc>
        <w:tc>
          <w:tcPr>
            <w:tcW w:w="6946" w:type="dxa"/>
            <w:gridSpan w:val="3"/>
            <w:tcBorders>
              <w:top w:val="single" w:sz="4" w:space="0" w:color="auto"/>
              <w:left w:val="single" w:sz="4" w:space="0" w:color="auto"/>
              <w:bottom w:val="single" w:sz="4" w:space="0" w:color="auto"/>
              <w:right w:val="single" w:sz="4" w:space="0" w:color="auto"/>
            </w:tcBorders>
            <w:hideMark/>
          </w:tcPr>
          <w:p w14:paraId="320A25AA"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Sin fecha de elaboración</w:t>
            </w:r>
          </w:p>
          <w:p w14:paraId="4A53BEE7"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expedida de la Secretaría de Gobierno, de fecha enero de 2020,  de la no existencia de personal en la planta de personal que apoye las funciones contratadas</w:t>
            </w:r>
          </w:p>
        </w:tc>
      </w:tr>
      <w:tr w:rsidR="00D70E26" w:rsidRPr="009D03E1" w14:paraId="42B16E91" w14:textId="77777777" w:rsidTr="00E66550">
        <w:trPr>
          <w:trHeight w:val="399"/>
        </w:trPr>
        <w:tc>
          <w:tcPr>
            <w:tcW w:w="2376" w:type="dxa"/>
            <w:tcBorders>
              <w:top w:val="single" w:sz="4" w:space="0" w:color="auto"/>
              <w:left w:val="single" w:sz="4" w:space="0" w:color="auto"/>
              <w:bottom w:val="single" w:sz="4" w:space="0" w:color="auto"/>
              <w:right w:val="single" w:sz="4" w:space="0" w:color="auto"/>
            </w:tcBorders>
            <w:hideMark/>
          </w:tcPr>
          <w:p w14:paraId="77FE6E4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Documento técnico MGA</w:t>
            </w:r>
          </w:p>
        </w:tc>
        <w:tc>
          <w:tcPr>
            <w:tcW w:w="6946" w:type="dxa"/>
            <w:gridSpan w:val="3"/>
            <w:tcBorders>
              <w:top w:val="single" w:sz="4" w:space="0" w:color="auto"/>
              <w:left w:val="single" w:sz="4" w:space="0" w:color="auto"/>
              <w:bottom w:val="single" w:sz="4" w:space="0" w:color="auto"/>
              <w:right w:val="single" w:sz="4" w:space="0" w:color="auto"/>
            </w:tcBorders>
            <w:hideMark/>
          </w:tcPr>
          <w:p w14:paraId="76DACB2D"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Anexo 01, (11 fls)</w:t>
            </w:r>
          </w:p>
        </w:tc>
      </w:tr>
      <w:tr w:rsidR="00D70E26" w:rsidRPr="009D03E1" w14:paraId="3F9998B1" w14:textId="77777777" w:rsidTr="00E66550">
        <w:trPr>
          <w:trHeight w:val="399"/>
        </w:trPr>
        <w:tc>
          <w:tcPr>
            <w:tcW w:w="2376" w:type="dxa"/>
            <w:tcBorders>
              <w:top w:val="single" w:sz="4" w:space="0" w:color="auto"/>
              <w:left w:val="single" w:sz="4" w:space="0" w:color="auto"/>
              <w:bottom w:val="single" w:sz="4" w:space="0" w:color="auto"/>
              <w:right w:val="single" w:sz="4" w:space="0" w:color="auto"/>
            </w:tcBorders>
            <w:hideMark/>
          </w:tcPr>
          <w:p w14:paraId="2BEB75D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Estudios del Sector:</w:t>
            </w:r>
          </w:p>
        </w:tc>
        <w:tc>
          <w:tcPr>
            <w:tcW w:w="6946" w:type="dxa"/>
            <w:gridSpan w:val="3"/>
            <w:tcBorders>
              <w:top w:val="single" w:sz="4" w:space="0" w:color="auto"/>
              <w:left w:val="single" w:sz="4" w:space="0" w:color="auto"/>
              <w:bottom w:val="single" w:sz="4" w:space="0" w:color="auto"/>
              <w:right w:val="single" w:sz="4" w:space="0" w:color="auto"/>
            </w:tcBorders>
            <w:hideMark/>
          </w:tcPr>
          <w:p w14:paraId="03145F53"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Sin fecha de elaboración (6 fls)</w:t>
            </w:r>
          </w:p>
        </w:tc>
      </w:tr>
      <w:tr w:rsidR="00D70E26" w:rsidRPr="009D03E1" w14:paraId="0904B7F2" w14:textId="77777777" w:rsidTr="00E66550">
        <w:trPr>
          <w:trHeight w:val="248"/>
        </w:trPr>
        <w:tc>
          <w:tcPr>
            <w:tcW w:w="2376" w:type="dxa"/>
            <w:tcBorders>
              <w:top w:val="single" w:sz="4" w:space="0" w:color="auto"/>
              <w:left w:val="single" w:sz="4" w:space="0" w:color="auto"/>
              <w:bottom w:val="single" w:sz="4" w:space="0" w:color="auto"/>
              <w:right w:val="single" w:sz="4" w:space="0" w:color="auto"/>
            </w:tcBorders>
            <w:hideMark/>
          </w:tcPr>
          <w:p w14:paraId="0283983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6946" w:type="dxa"/>
            <w:gridSpan w:val="3"/>
            <w:tcBorders>
              <w:top w:val="single" w:sz="4" w:space="0" w:color="auto"/>
              <w:left w:val="single" w:sz="4" w:space="0" w:color="auto"/>
              <w:bottom w:val="single" w:sz="4" w:space="0" w:color="auto"/>
              <w:right w:val="single" w:sz="4" w:space="0" w:color="auto"/>
            </w:tcBorders>
          </w:tcPr>
          <w:p w14:paraId="0D7365A1"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de fecha enero de 2020 en 12 folios</w:t>
            </w:r>
          </w:p>
          <w:p w14:paraId="1F0E7755"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53394E71" w14:textId="77777777" w:rsidTr="00E66550">
        <w:trPr>
          <w:trHeight w:val="471"/>
        </w:trPr>
        <w:tc>
          <w:tcPr>
            <w:tcW w:w="2376" w:type="dxa"/>
            <w:tcBorders>
              <w:top w:val="single" w:sz="4" w:space="0" w:color="auto"/>
              <w:left w:val="single" w:sz="4" w:space="0" w:color="auto"/>
              <w:bottom w:val="single" w:sz="4" w:space="0" w:color="auto"/>
              <w:right w:val="single" w:sz="4" w:space="0" w:color="auto"/>
            </w:tcBorders>
            <w:hideMark/>
          </w:tcPr>
          <w:p w14:paraId="15117E0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Invitación a presentar propuesta:</w:t>
            </w:r>
          </w:p>
        </w:tc>
        <w:tc>
          <w:tcPr>
            <w:tcW w:w="6946" w:type="dxa"/>
            <w:gridSpan w:val="3"/>
            <w:tcBorders>
              <w:top w:val="single" w:sz="4" w:space="0" w:color="auto"/>
              <w:left w:val="single" w:sz="4" w:space="0" w:color="auto"/>
              <w:bottom w:val="single" w:sz="4" w:space="0" w:color="auto"/>
              <w:right w:val="single" w:sz="4" w:space="0" w:color="auto"/>
            </w:tcBorders>
            <w:hideMark/>
          </w:tcPr>
          <w:p w14:paraId="5B1BC3F4"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enero de 2020</w:t>
            </w:r>
          </w:p>
        </w:tc>
      </w:tr>
      <w:tr w:rsidR="00D70E26" w:rsidRPr="009D03E1" w14:paraId="078B37FB" w14:textId="77777777" w:rsidTr="00E66550">
        <w:trPr>
          <w:trHeight w:val="471"/>
        </w:trPr>
        <w:tc>
          <w:tcPr>
            <w:tcW w:w="2376" w:type="dxa"/>
            <w:tcBorders>
              <w:top w:val="single" w:sz="4" w:space="0" w:color="auto"/>
              <w:left w:val="single" w:sz="4" w:space="0" w:color="auto"/>
              <w:bottom w:val="single" w:sz="4" w:space="0" w:color="auto"/>
              <w:right w:val="single" w:sz="4" w:space="0" w:color="auto"/>
            </w:tcBorders>
            <w:hideMark/>
          </w:tcPr>
          <w:p w14:paraId="588326F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6946" w:type="dxa"/>
            <w:gridSpan w:val="3"/>
            <w:tcBorders>
              <w:top w:val="single" w:sz="4" w:space="0" w:color="auto"/>
              <w:left w:val="single" w:sz="4" w:space="0" w:color="auto"/>
              <w:bottom w:val="single" w:sz="4" w:space="0" w:color="auto"/>
              <w:right w:val="single" w:sz="4" w:space="0" w:color="auto"/>
            </w:tcBorders>
            <w:hideMark/>
          </w:tcPr>
          <w:p w14:paraId="3A7B548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enero de 2020, presentada por Nataly Zarate Santos, por valor de $24.000.000</w:t>
            </w:r>
          </w:p>
          <w:p w14:paraId="2866CE15"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Anexa: RUT</w:t>
            </w:r>
          </w:p>
          <w:p w14:paraId="0AFCCBF5"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w:t>
            </w:r>
          </w:p>
          <w:p w14:paraId="1F291EB1"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color w:val="FF0000"/>
                <w:sz w:val="22"/>
                <w:szCs w:val="22"/>
              </w:rPr>
            </w:pPr>
            <w:r w:rsidRPr="009D03E1">
              <w:rPr>
                <w:rFonts w:ascii="Tahoma" w:hAnsi="Tahoma" w:cs="Tahoma"/>
                <w:iCs/>
                <w:sz w:val="22"/>
                <w:szCs w:val="22"/>
              </w:rPr>
              <w:lastRenderedPageBreak/>
              <w:t xml:space="preserve">           […]</w:t>
            </w:r>
          </w:p>
        </w:tc>
      </w:tr>
      <w:tr w:rsidR="00D70E26" w:rsidRPr="009D03E1" w14:paraId="5B0683FB" w14:textId="77777777" w:rsidTr="00E66550">
        <w:trPr>
          <w:trHeight w:val="471"/>
        </w:trPr>
        <w:tc>
          <w:tcPr>
            <w:tcW w:w="2376" w:type="dxa"/>
            <w:tcBorders>
              <w:top w:val="single" w:sz="4" w:space="0" w:color="auto"/>
              <w:left w:val="single" w:sz="4" w:space="0" w:color="auto"/>
              <w:bottom w:val="single" w:sz="4" w:space="0" w:color="auto"/>
              <w:right w:val="single" w:sz="4" w:space="0" w:color="auto"/>
            </w:tcBorders>
            <w:hideMark/>
          </w:tcPr>
          <w:p w14:paraId="02EF5D3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Evaluación de la propuesta</w:t>
            </w:r>
          </w:p>
        </w:tc>
        <w:tc>
          <w:tcPr>
            <w:tcW w:w="6946" w:type="dxa"/>
            <w:gridSpan w:val="3"/>
            <w:tcBorders>
              <w:top w:val="single" w:sz="4" w:space="0" w:color="auto"/>
              <w:left w:val="single" w:sz="4" w:space="0" w:color="auto"/>
              <w:bottom w:val="single" w:sz="4" w:space="0" w:color="auto"/>
              <w:right w:val="single" w:sz="4" w:space="0" w:color="auto"/>
            </w:tcBorders>
            <w:hideMark/>
          </w:tcPr>
          <w:p w14:paraId="33D705CE" w14:textId="77777777" w:rsidR="00D70E26" w:rsidRPr="009D03E1" w:rsidRDefault="00D70E26" w:rsidP="003073D3">
            <w:pPr>
              <w:autoSpaceDE w:val="0"/>
              <w:autoSpaceDN w:val="0"/>
              <w:adjustRightInd w:val="0"/>
              <w:rPr>
                <w:rFonts w:ascii="Tahoma" w:hAnsi="Tahoma" w:cs="Tahoma"/>
                <w:iCs/>
                <w:color w:val="FF0000"/>
                <w:sz w:val="22"/>
                <w:szCs w:val="22"/>
              </w:rPr>
            </w:pPr>
            <w:r w:rsidRPr="009D03E1">
              <w:rPr>
                <w:rFonts w:ascii="Tahoma" w:hAnsi="Tahoma" w:cs="Tahoma"/>
                <w:iCs/>
                <w:sz w:val="22"/>
                <w:szCs w:val="22"/>
              </w:rPr>
              <w:t>Sin fecha de elaboración,</w:t>
            </w:r>
            <w:r w:rsidRPr="009D03E1">
              <w:rPr>
                <w:rFonts w:ascii="Tahoma" w:hAnsi="Tahoma" w:cs="Tahoma"/>
                <w:iCs/>
                <w:color w:val="FF0000"/>
                <w:sz w:val="22"/>
                <w:szCs w:val="22"/>
              </w:rPr>
              <w:t xml:space="preserve"> </w:t>
            </w:r>
            <w:r w:rsidRPr="009D03E1">
              <w:rPr>
                <w:rFonts w:ascii="Tahoma" w:hAnsi="Tahoma" w:cs="Tahoma"/>
                <w:iCs/>
                <w:sz w:val="22"/>
                <w:szCs w:val="22"/>
              </w:rPr>
              <w:t>determinando viable la propuesta presentada</w:t>
            </w:r>
          </w:p>
        </w:tc>
      </w:tr>
    </w:tbl>
    <w:p w14:paraId="2402245A"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7454"/>
      </w:tblGrid>
      <w:tr w:rsidR="00D70E26" w:rsidRPr="009D03E1" w14:paraId="52F38E24" w14:textId="77777777" w:rsidTr="00E66550">
        <w:trPr>
          <w:trHeight w:val="84"/>
        </w:trPr>
        <w:tc>
          <w:tcPr>
            <w:tcW w:w="1868" w:type="dxa"/>
            <w:tcBorders>
              <w:top w:val="single" w:sz="4" w:space="0" w:color="auto"/>
              <w:left w:val="single" w:sz="4" w:space="0" w:color="auto"/>
              <w:bottom w:val="single" w:sz="4" w:space="0" w:color="auto"/>
              <w:right w:val="single" w:sz="4" w:space="0" w:color="auto"/>
            </w:tcBorders>
            <w:hideMark/>
          </w:tcPr>
          <w:p w14:paraId="0139675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454" w:type="dxa"/>
            <w:tcBorders>
              <w:top w:val="single" w:sz="4" w:space="0" w:color="auto"/>
              <w:left w:val="single" w:sz="4" w:space="0" w:color="auto"/>
              <w:bottom w:val="single" w:sz="4" w:space="0" w:color="auto"/>
              <w:right w:val="single" w:sz="4" w:space="0" w:color="auto"/>
            </w:tcBorders>
            <w:hideMark/>
          </w:tcPr>
          <w:p w14:paraId="123D410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de apoyo a la gestión No. 034 del 16 de enero de 2020</w:t>
            </w:r>
          </w:p>
        </w:tc>
      </w:tr>
      <w:tr w:rsidR="00D70E26" w:rsidRPr="009D03E1" w14:paraId="51EAE303" w14:textId="77777777" w:rsidTr="00E66550">
        <w:trPr>
          <w:trHeight w:val="166"/>
        </w:trPr>
        <w:tc>
          <w:tcPr>
            <w:tcW w:w="1868" w:type="dxa"/>
            <w:tcBorders>
              <w:top w:val="single" w:sz="4" w:space="0" w:color="auto"/>
              <w:left w:val="single" w:sz="4" w:space="0" w:color="auto"/>
              <w:bottom w:val="single" w:sz="4" w:space="0" w:color="auto"/>
              <w:right w:val="single" w:sz="4" w:space="0" w:color="auto"/>
            </w:tcBorders>
            <w:hideMark/>
          </w:tcPr>
          <w:p w14:paraId="64A0EB0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454" w:type="dxa"/>
            <w:tcBorders>
              <w:top w:val="single" w:sz="4" w:space="0" w:color="auto"/>
              <w:left w:val="single" w:sz="4" w:space="0" w:color="auto"/>
              <w:bottom w:val="single" w:sz="4" w:space="0" w:color="auto"/>
              <w:right w:val="single" w:sz="4" w:space="0" w:color="auto"/>
            </w:tcBorders>
            <w:hideMark/>
          </w:tcPr>
          <w:p w14:paraId="0C6676D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NATALY ZARATE SANTOS </w:t>
            </w:r>
          </w:p>
        </w:tc>
      </w:tr>
      <w:tr w:rsidR="00D70E26" w:rsidRPr="009D03E1" w14:paraId="1AB24D1B" w14:textId="77777777" w:rsidTr="00E66550">
        <w:trPr>
          <w:trHeight w:val="302"/>
        </w:trPr>
        <w:tc>
          <w:tcPr>
            <w:tcW w:w="1868" w:type="dxa"/>
            <w:tcBorders>
              <w:top w:val="single" w:sz="4" w:space="0" w:color="auto"/>
              <w:left w:val="single" w:sz="4" w:space="0" w:color="auto"/>
              <w:bottom w:val="single" w:sz="4" w:space="0" w:color="auto"/>
              <w:right w:val="single" w:sz="4" w:space="0" w:color="auto"/>
            </w:tcBorders>
            <w:hideMark/>
          </w:tcPr>
          <w:p w14:paraId="3B13C50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454" w:type="dxa"/>
            <w:tcBorders>
              <w:top w:val="single" w:sz="4" w:space="0" w:color="auto"/>
              <w:left w:val="single" w:sz="4" w:space="0" w:color="auto"/>
              <w:bottom w:val="single" w:sz="4" w:space="0" w:color="auto"/>
              <w:right w:val="single" w:sz="4" w:space="0" w:color="auto"/>
            </w:tcBorders>
            <w:hideMark/>
          </w:tcPr>
          <w:p w14:paraId="007B713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93.931.853 de Ibagué</w:t>
            </w:r>
          </w:p>
        </w:tc>
      </w:tr>
      <w:tr w:rsidR="00D70E26" w:rsidRPr="009D03E1" w14:paraId="6C06480C" w14:textId="77777777" w:rsidTr="00E66550">
        <w:trPr>
          <w:trHeight w:val="447"/>
        </w:trPr>
        <w:tc>
          <w:tcPr>
            <w:tcW w:w="1868" w:type="dxa"/>
            <w:tcBorders>
              <w:top w:val="single" w:sz="4" w:space="0" w:color="auto"/>
              <w:left w:val="single" w:sz="4" w:space="0" w:color="auto"/>
              <w:bottom w:val="single" w:sz="4" w:space="0" w:color="auto"/>
              <w:right w:val="single" w:sz="4" w:space="0" w:color="auto"/>
            </w:tcBorders>
            <w:hideMark/>
          </w:tcPr>
          <w:p w14:paraId="4544B24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454" w:type="dxa"/>
            <w:tcBorders>
              <w:top w:val="single" w:sz="4" w:space="0" w:color="auto"/>
              <w:left w:val="single" w:sz="4" w:space="0" w:color="auto"/>
              <w:bottom w:val="single" w:sz="4" w:space="0" w:color="auto"/>
              <w:right w:val="single" w:sz="4" w:space="0" w:color="auto"/>
            </w:tcBorders>
            <w:hideMark/>
          </w:tcPr>
          <w:p w14:paraId="7778B009" w14:textId="77777777" w:rsidR="00D70E26" w:rsidRPr="009D03E1" w:rsidRDefault="00D70E26" w:rsidP="003073D3">
            <w:pPr>
              <w:autoSpaceDE w:val="0"/>
              <w:autoSpaceDN w:val="0"/>
              <w:adjustRightInd w:val="0"/>
              <w:rPr>
                <w:rFonts w:ascii="Tahoma" w:hAnsi="Tahoma" w:cs="Tahoma"/>
                <w:bCs/>
                <w:color w:val="FF0000"/>
                <w:sz w:val="22"/>
                <w:szCs w:val="22"/>
              </w:rPr>
            </w:pPr>
            <w:r w:rsidRPr="009D03E1">
              <w:rPr>
                <w:rFonts w:ascii="Tahoma" w:hAnsi="Tahoma" w:cs="Tahoma"/>
                <w:bCs/>
                <w:sz w:val="22"/>
                <w:szCs w:val="22"/>
              </w:rPr>
              <w:t>Contratar la prestación de servicios profesionales para el desarrollo de las actividades de capacitación y asesoría de los procesos de cobro coactivo y recuperación de cartera de impuestos, tasas y contribuciones de la gestión administrativa de la Secretaría de Hacienda de la Administración Municipal de Armero Guayabal Tolima</w:t>
            </w:r>
          </w:p>
        </w:tc>
      </w:tr>
      <w:tr w:rsidR="00D70E26" w:rsidRPr="009D03E1" w14:paraId="57C71EFB" w14:textId="77777777" w:rsidTr="00E66550">
        <w:trPr>
          <w:trHeight w:val="204"/>
        </w:trPr>
        <w:tc>
          <w:tcPr>
            <w:tcW w:w="1868" w:type="dxa"/>
            <w:tcBorders>
              <w:top w:val="single" w:sz="4" w:space="0" w:color="auto"/>
              <w:left w:val="single" w:sz="4" w:space="0" w:color="auto"/>
              <w:bottom w:val="single" w:sz="4" w:space="0" w:color="auto"/>
              <w:right w:val="single" w:sz="4" w:space="0" w:color="auto"/>
            </w:tcBorders>
            <w:hideMark/>
          </w:tcPr>
          <w:p w14:paraId="4806DB1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454" w:type="dxa"/>
            <w:tcBorders>
              <w:top w:val="single" w:sz="4" w:space="0" w:color="auto"/>
              <w:left w:val="single" w:sz="4" w:space="0" w:color="auto"/>
              <w:bottom w:val="single" w:sz="4" w:space="0" w:color="auto"/>
              <w:right w:val="single" w:sz="4" w:space="0" w:color="auto"/>
            </w:tcBorders>
            <w:hideMark/>
          </w:tcPr>
          <w:p w14:paraId="4A0FB608"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VEINTICUATRO MILLONES DE PESOS ($24.000.000).</w:t>
            </w:r>
          </w:p>
        </w:tc>
      </w:tr>
      <w:tr w:rsidR="00D70E26" w:rsidRPr="009D03E1" w14:paraId="5016197F" w14:textId="77777777" w:rsidTr="00E66550">
        <w:trPr>
          <w:trHeight w:val="208"/>
        </w:trPr>
        <w:tc>
          <w:tcPr>
            <w:tcW w:w="1868" w:type="dxa"/>
            <w:tcBorders>
              <w:top w:val="single" w:sz="4" w:space="0" w:color="auto"/>
              <w:left w:val="single" w:sz="4" w:space="0" w:color="auto"/>
              <w:bottom w:val="single" w:sz="4" w:space="0" w:color="auto"/>
              <w:right w:val="single" w:sz="4" w:space="0" w:color="auto"/>
            </w:tcBorders>
            <w:hideMark/>
          </w:tcPr>
          <w:p w14:paraId="0CFC675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454" w:type="dxa"/>
            <w:tcBorders>
              <w:top w:val="single" w:sz="4" w:space="0" w:color="auto"/>
              <w:left w:val="single" w:sz="4" w:space="0" w:color="auto"/>
              <w:bottom w:val="single" w:sz="4" w:space="0" w:color="auto"/>
              <w:right w:val="single" w:sz="4" w:space="0" w:color="auto"/>
            </w:tcBorders>
            <w:hideMark/>
          </w:tcPr>
          <w:p w14:paraId="4A162F0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
                <w:bCs/>
                <w:sz w:val="22"/>
                <w:szCs w:val="22"/>
              </w:rPr>
              <w:t>180 días</w:t>
            </w:r>
            <w:r w:rsidRPr="009D03E1">
              <w:rPr>
                <w:rFonts w:ascii="Tahoma" w:hAnsi="Tahoma" w:cs="Tahoma"/>
                <w:sz w:val="22"/>
                <w:szCs w:val="22"/>
              </w:rPr>
              <w:t>, a partir de la firma del acta de inicio</w:t>
            </w:r>
          </w:p>
        </w:tc>
      </w:tr>
      <w:tr w:rsidR="00D70E26" w:rsidRPr="009D03E1" w14:paraId="7E828CB8" w14:textId="77777777" w:rsidTr="00E66550">
        <w:trPr>
          <w:trHeight w:val="244"/>
        </w:trPr>
        <w:tc>
          <w:tcPr>
            <w:tcW w:w="1868" w:type="dxa"/>
            <w:tcBorders>
              <w:top w:val="single" w:sz="4" w:space="0" w:color="auto"/>
              <w:left w:val="single" w:sz="4" w:space="0" w:color="auto"/>
              <w:bottom w:val="single" w:sz="4" w:space="0" w:color="auto"/>
              <w:right w:val="single" w:sz="4" w:space="0" w:color="auto"/>
            </w:tcBorders>
            <w:hideMark/>
          </w:tcPr>
          <w:p w14:paraId="7ADCF8B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454" w:type="dxa"/>
            <w:tcBorders>
              <w:top w:val="single" w:sz="4" w:space="0" w:color="auto"/>
              <w:left w:val="single" w:sz="4" w:space="0" w:color="auto"/>
              <w:bottom w:val="single" w:sz="4" w:space="0" w:color="auto"/>
              <w:right w:val="single" w:sz="4" w:space="0" w:color="auto"/>
            </w:tcBorders>
            <w:hideMark/>
          </w:tcPr>
          <w:p w14:paraId="0A3DC38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se exigió</w:t>
            </w:r>
          </w:p>
        </w:tc>
      </w:tr>
      <w:tr w:rsidR="00D70E26" w:rsidRPr="009D03E1" w14:paraId="3DB48594" w14:textId="77777777" w:rsidTr="00E66550">
        <w:trPr>
          <w:trHeight w:val="194"/>
        </w:trPr>
        <w:tc>
          <w:tcPr>
            <w:tcW w:w="1868" w:type="dxa"/>
            <w:tcBorders>
              <w:top w:val="single" w:sz="4" w:space="0" w:color="auto"/>
              <w:left w:val="single" w:sz="4" w:space="0" w:color="auto"/>
              <w:bottom w:val="single" w:sz="4" w:space="0" w:color="auto"/>
              <w:right w:val="single" w:sz="4" w:space="0" w:color="auto"/>
            </w:tcBorders>
            <w:hideMark/>
          </w:tcPr>
          <w:p w14:paraId="715D730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454" w:type="dxa"/>
            <w:tcBorders>
              <w:top w:val="single" w:sz="4" w:space="0" w:color="auto"/>
              <w:left w:val="single" w:sz="4" w:space="0" w:color="auto"/>
              <w:bottom w:val="single" w:sz="4" w:space="0" w:color="auto"/>
              <w:right w:val="single" w:sz="4" w:space="0" w:color="auto"/>
            </w:tcBorders>
            <w:hideMark/>
          </w:tcPr>
          <w:p w14:paraId="29124A2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00044 del 16/01/2020 por valor de $24.000.000</w:t>
            </w:r>
          </w:p>
        </w:tc>
      </w:tr>
      <w:tr w:rsidR="00D70E26" w:rsidRPr="009D03E1" w14:paraId="7508BD5B" w14:textId="77777777" w:rsidTr="00E66550">
        <w:trPr>
          <w:trHeight w:val="70"/>
        </w:trPr>
        <w:tc>
          <w:tcPr>
            <w:tcW w:w="1868" w:type="dxa"/>
            <w:tcBorders>
              <w:top w:val="single" w:sz="4" w:space="0" w:color="auto"/>
              <w:left w:val="single" w:sz="4" w:space="0" w:color="auto"/>
              <w:bottom w:val="single" w:sz="4" w:space="0" w:color="auto"/>
              <w:right w:val="single" w:sz="4" w:space="0" w:color="auto"/>
            </w:tcBorders>
            <w:hideMark/>
          </w:tcPr>
          <w:p w14:paraId="5175417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454" w:type="dxa"/>
            <w:tcBorders>
              <w:top w:val="single" w:sz="4" w:space="0" w:color="auto"/>
              <w:left w:val="single" w:sz="4" w:space="0" w:color="auto"/>
              <w:bottom w:val="single" w:sz="4" w:space="0" w:color="auto"/>
              <w:right w:val="single" w:sz="4" w:space="0" w:color="auto"/>
            </w:tcBorders>
            <w:hideMark/>
          </w:tcPr>
          <w:p w14:paraId="1A5CCBF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16 de enero de 2020</w:t>
            </w:r>
          </w:p>
        </w:tc>
      </w:tr>
      <w:tr w:rsidR="00D70E26" w:rsidRPr="009D03E1" w14:paraId="24FEEE5C" w14:textId="77777777" w:rsidTr="00E66550">
        <w:trPr>
          <w:trHeight w:val="70"/>
        </w:trPr>
        <w:tc>
          <w:tcPr>
            <w:tcW w:w="1868" w:type="dxa"/>
            <w:tcBorders>
              <w:top w:val="single" w:sz="4" w:space="0" w:color="auto"/>
              <w:left w:val="single" w:sz="4" w:space="0" w:color="auto"/>
              <w:bottom w:val="single" w:sz="4" w:space="0" w:color="auto"/>
              <w:right w:val="single" w:sz="4" w:space="0" w:color="auto"/>
            </w:tcBorders>
            <w:hideMark/>
          </w:tcPr>
          <w:p w14:paraId="6B553FF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454" w:type="dxa"/>
            <w:tcBorders>
              <w:top w:val="single" w:sz="4" w:space="0" w:color="auto"/>
              <w:left w:val="single" w:sz="4" w:space="0" w:color="auto"/>
              <w:bottom w:val="single" w:sz="4" w:space="0" w:color="auto"/>
              <w:right w:val="single" w:sz="4" w:space="0" w:color="auto"/>
            </w:tcBorders>
            <w:hideMark/>
          </w:tcPr>
          <w:p w14:paraId="40840D4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Diego Fdo. Garcia Secretario de Hacienda</w:t>
            </w:r>
          </w:p>
        </w:tc>
      </w:tr>
      <w:tr w:rsidR="00D70E26" w:rsidRPr="009D03E1" w14:paraId="60490DF2" w14:textId="77777777" w:rsidTr="00E66550">
        <w:trPr>
          <w:trHeight w:val="158"/>
        </w:trPr>
        <w:tc>
          <w:tcPr>
            <w:tcW w:w="1868" w:type="dxa"/>
            <w:tcBorders>
              <w:top w:val="single" w:sz="4" w:space="0" w:color="auto"/>
              <w:left w:val="single" w:sz="4" w:space="0" w:color="auto"/>
              <w:bottom w:val="single" w:sz="4" w:space="0" w:color="auto"/>
              <w:right w:val="single" w:sz="4" w:space="0" w:color="auto"/>
            </w:tcBorders>
            <w:hideMark/>
          </w:tcPr>
          <w:p w14:paraId="630AF96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1</w:t>
            </w:r>
          </w:p>
        </w:tc>
        <w:tc>
          <w:tcPr>
            <w:tcW w:w="7454" w:type="dxa"/>
            <w:tcBorders>
              <w:top w:val="single" w:sz="4" w:space="0" w:color="auto"/>
              <w:left w:val="single" w:sz="4" w:space="0" w:color="auto"/>
              <w:bottom w:val="single" w:sz="4" w:space="0" w:color="auto"/>
              <w:right w:val="single" w:sz="4" w:space="0" w:color="auto"/>
            </w:tcBorders>
            <w:hideMark/>
          </w:tcPr>
          <w:p w14:paraId="370F47F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16 de enero al 15 de febrero de 2020 (3 fls)</w:t>
            </w:r>
          </w:p>
        </w:tc>
      </w:tr>
      <w:tr w:rsidR="00D70E26" w:rsidRPr="009D03E1" w14:paraId="31F478F2" w14:textId="77777777" w:rsidTr="00E66550">
        <w:trPr>
          <w:trHeight w:val="158"/>
        </w:trPr>
        <w:tc>
          <w:tcPr>
            <w:tcW w:w="1868" w:type="dxa"/>
            <w:tcBorders>
              <w:top w:val="single" w:sz="4" w:space="0" w:color="auto"/>
              <w:left w:val="single" w:sz="4" w:space="0" w:color="auto"/>
              <w:bottom w:val="single" w:sz="4" w:space="0" w:color="auto"/>
              <w:right w:val="single" w:sz="4" w:space="0" w:color="auto"/>
            </w:tcBorders>
            <w:hideMark/>
          </w:tcPr>
          <w:p w14:paraId="6DA8EBB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454" w:type="dxa"/>
            <w:tcBorders>
              <w:top w:val="single" w:sz="4" w:space="0" w:color="auto"/>
              <w:left w:val="single" w:sz="4" w:space="0" w:color="auto"/>
              <w:bottom w:val="single" w:sz="4" w:space="0" w:color="auto"/>
              <w:right w:val="single" w:sz="4" w:space="0" w:color="auto"/>
            </w:tcBorders>
            <w:hideMark/>
          </w:tcPr>
          <w:p w14:paraId="04685794"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14/02/2020, correspondiente al periodo del 16 de enero al 15 de febrero de 2020 (2 fls)</w:t>
            </w:r>
          </w:p>
        </w:tc>
      </w:tr>
      <w:tr w:rsidR="00D70E26" w:rsidRPr="009D03E1" w14:paraId="0F004FE5" w14:textId="77777777" w:rsidTr="00E66550">
        <w:trPr>
          <w:trHeight w:val="158"/>
        </w:trPr>
        <w:tc>
          <w:tcPr>
            <w:tcW w:w="1868" w:type="dxa"/>
            <w:tcBorders>
              <w:top w:val="single" w:sz="4" w:space="0" w:color="auto"/>
              <w:left w:val="single" w:sz="4" w:space="0" w:color="auto"/>
              <w:bottom w:val="single" w:sz="4" w:space="0" w:color="auto"/>
              <w:right w:val="single" w:sz="4" w:space="0" w:color="auto"/>
            </w:tcBorders>
            <w:hideMark/>
          </w:tcPr>
          <w:p w14:paraId="0AD0ADE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01:</w:t>
            </w:r>
          </w:p>
        </w:tc>
        <w:tc>
          <w:tcPr>
            <w:tcW w:w="7454" w:type="dxa"/>
            <w:tcBorders>
              <w:top w:val="single" w:sz="4" w:space="0" w:color="auto"/>
              <w:left w:val="single" w:sz="4" w:space="0" w:color="auto"/>
              <w:bottom w:val="single" w:sz="4" w:space="0" w:color="auto"/>
              <w:right w:val="single" w:sz="4" w:space="0" w:color="auto"/>
            </w:tcBorders>
            <w:hideMark/>
          </w:tcPr>
          <w:p w14:paraId="02ABAC5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15 de febrero de 2020 por valor de $4.000.000</w:t>
            </w:r>
          </w:p>
        </w:tc>
      </w:tr>
      <w:tr w:rsidR="00D70E26" w:rsidRPr="009D03E1" w14:paraId="01BCFBCE"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1A05AB1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454" w:type="dxa"/>
            <w:tcBorders>
              <w:top w:val="single" w:sz="4" w:space="0" w:color="auto"/>
              <w:left w:val="single" w:sz="4" w:space="0" w:color="auto"/>
              <w:bottom w:val="single" w:sz="4" w:space="0" w:color="auto"/>
              <w:right w:val="single" w:sz="4" w:space="0" w:color="auto"/>
            </w:tcBorders>
          </w:tcPr>
          <w:p w14:paraId="6681198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Documento sin fecha, del periodo del 16 de febrero al 15 de marzo de 2020 (3 fls)</w:t>
            </w:r>
          </w:p>
        </w:tc>
      </w:tr>
      <w:tr w:rsidR="00D70E26" w:rsidRPr="009D03E1" w14:paraId="58890751"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4A14C44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454" w:type="dxa"/>
            <w:tcBorders>
              <w:top w:val="single" w:sz="4" w:space="0" w:color="auto"/>
              <w:left w:val="single" w:sz="4" w:space="0" w:color="auto"/>
              <w:bottom w:val="single" w:sz="4" w:space="0" w:color="auto"/>
              <w:right w:val="single" w:sz="4" w:space="0" w:color="auto"/>
            </w:tcBorders>
            <w:hideMark/>
          </w:tcPr>
          <w:p w14:paraId="19BBE69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14/02/2020, correspondiente al periodo del 16 de febrero al 15 de marzo de 2020 (2 fls)</w:t>
            </w:r>
          </w:p>
        </w:tc>
      </w:tr>
      <w:tr w:rsidR="00D70E26" w:rsidRPr="009D03E1" w14:paraId="29684E93"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1BEA829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454" w:type="dxa"/>
            <w:tcBorders>
              <w:top w:val="single" w:sz="4" w:space="0" w:color="auto"/>
              <w:left w:val="single" w:sz="4" w:space="0" w:color="auto"/>
              <w:bottom w:val="single" w:sz="4" w:space="0" w:color="auto"/>
              <w:right w:val="single" w:sz="4" w:space="0" w:color="auto"/>
            </w:tcBorders>
            <w:hideMark/>
          </w:tcPr>
          <w:p w14:paraId="0E9FF43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15 de marzo de 2020 por valor de $4.000.000</w:t>
            </w:r>
          </w:p>
        </w:tc>
      </w:tr>
      <w:tr w:rsidR="00D70E26" w:rsidRPr="009D03E1" w14:paraId="556A2F11"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219B358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3</w:t>
            </w:r>
          </w:p>
        </w:tc>
        <w:tc>
          <w:tcPr>
            <w:tcW w:w="7454" w:type="dxa"/>
            <w:tcBorders>
              <w:top w:val="single" w:sz="4" w:space="0" w:color="auto"/>
              <w:left w:val="single" w:sz="4" w:space="0" w:color="auto"/>
              <w:bottom w:val="single" w:sz="4" w:space="0" w:color="auto"/>
              <w:right w:val="single" w:sz="4" w:space="0" w:color="auto"/>
            </w:tcBorders>
          </w:tcPr>
          <w:p w14:paraId="5A60FA2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16 de marzo al 15 de abril de 2020 (3 fls)</w:t>
            </w:r>
          </w:p>
        </w:tc>
      </w:tr>
      <w:tr w:rsidR="00D70E26" w:rsidRPr="009D03E1" w14:paraId="3F939E8E"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659C8B2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3</w:t>
            </w:r>
          </w:p>
        </w:tc>
        <w:tc>
          <w:tcPr>
            <w:tcW w:w="7454" w:type="dxa"/>
            <w:tcBorders>
              <w:top w:val="single" w:sz="4" w:space="0" w:color="auto"/>
              <w:left w:val="single" w:sz="4" w:space="0" w:color="auto"/>
              <w:bottom w:val="single" w:sz="4" w:space="0" w:color="auto"/>
              <w:right w:val="single" w:sz="4" w:space="0" w:color="auto"/>
            </w:tcBorders>
            <w:hideMark/>
          </w:tcPr>
          <w:p w14:paraId="419300D4"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15 de abril de 2020 por valor de $4.000.000</w:t>
            </w:r>
          </w:p>
        </w:tc>
      </w:tr>
      <w:tr w:rsidR="00D70E26" w:rsidRPr="009D03E1" w14:paraId="0D7A2D12"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1D3689C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3</w:t>
            </w:r>
          </w:p>
        </w:tc>
        <w:tc>
          <w:tcPr>
            <w:tcW w:w="7454" w:type="dxa"/>
            <w:tcBorders>
              <w:top w:val="single" w:sz="4" w:space="0" w:color="auto"/>
              <w:left w:val="single" w:sz="4" w:space="0" w:color="auto"/>
              <w:bottom w:val="single" w:sz="4" w:space="0" w:color="auto"/>
              <w:right w:val="single" w:sz="4" w:space="0" w:color="auto"/>
            </w:tcBorders>
            <w:hideMark/>
          </w:tcPr>
          <w:p w14:paraId="504F4E4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13/04/2020, correspondiente al periodo del 16 de marzo al 15 de abril de 2020 (2 fls)</w:t>
            </w:r>
          </w:p>
        </w:tc>
      </w:tr>
      <w:tr w:rsidR="00D70E26" w:rsidRPr="009D03E1" w14:paraId="71C37B03"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231FBF0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Informe </w:t>
            </w:r>
            <w:r w:rsidRPr="009D03E1">
              <w:rPr>
                <w:rFonts w:ascii="Tahoma" w:hAnsi="Tahoma" w:cs="Tahoma"/>
                <w:b/>
                <w:sz w:val="22"/>
                <w:szCs w:val="22"/>
              </w:rPr>
              <w:lastRenderedPageBreak/>
              <w:t>Actividades 4</w:t>
            </w:r>
          </w:p>
        </w:tc>
        <w:tc>
          <w:tcPr>
            <w:tcW w:w="7454" w:type="dxa"/>
            <w:tcBorders>
              <w:top w:val="single" w:sz="4" w:space="0" w:color="auto"/>
              <w:left w:val="single" w:sz="4" w:space="0" w:color="auto"/>
              <w:bottom w:val="single" w:sz="4" w:space="0" w:color="auto"/>
              <w:right w:val="single" w:sz="4" w:space="0" w:color="auto"/>
            </w:tcBorders>
          </w:tcPr>
          <w:p w14:paraId="13EFCE2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lastRenderedPageBreak/>
              <w:t>Del periodo del 16 de abril al 15 de mayo de 2020 (3 fls)</w:t>
            </w:r>
          </w:p>
        </w:tc>
      </w:tr>
      <w:tr w:rsidR="00D70E26" w:rsidRPr="009D03E1" w14:paraId="0ABEBBC9" w14:textId="77777777" w:rsidTr="00E66550">
        <w:trPr>
          <w:trHeight w:val="100"/>
        </w:trPr>
        <w:tc>
          <w:tcPr>
            <w:tcW w:w="1868" w:type="dxa"/>
            <w:tcBorders>
              <w:top w:val="single" w:sz="4" w:space="0" w:color="auto"/>
              <w:left w:val="single" w:sz="4" w:space="0" w:color="auto"/>
              <w:bottom w:val="single" w:sz="4" w:space="0" w:color="auto"/>
              <w:right w:val="single" w:sz="4" w:space="0" w:color="auto"/>
            </w:tcBorders>
            <w:hideMark/>
          </w:tcPr>
          <w:p w14:paraId="735316A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4</w:t>
            </w:r>
          </w:p>
        </w:tc>
        <w:tc>
          <w:tcPr>
            <w:tcW w:w="7454" w:type="dxa"/>
            <w:tcBorders>
              <w:top w:val="single" w:sz="4" w:space="0" w:color="auto"/>
              <w:left w:val="single" w:sz="4" w:space="0" w:color="auto"/>
              <w:bottom w:val="single" w:sz="4" w:space="0" w:color="auto"/>
              <w:right w:val="single" w:sz="4" w:space="0" w:color="auto"/>
            </w:tcBorders>
            <w:hideMark/>
          </w:tcPr>
          <w:p w14:paraId="5599DCF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15 de mayo de 2020 por valor de $4.000.000</w:t>
            </w:r>
          </w:p>
        </w:tc>
      </w:tr>
      <w:tr w:rsidR="00D70E26" w:rsidRPr="009D03E1" w14:paraId="35DD9625"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5236CF8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4</w:t>
            </w:r>
          </w:p>
        </w:tc>
        <w:tc>
          <w:tcPr>
            <w:tcW w:w="7454" w:type="dxa"/>
            <w:tcBorders>
              <w:top w:val="single" w:sz="4" w:space="0" w:color="auto"/>
              <w:left w:val="single" w:sz="4" w:space="0" w:color="auto"/>
              <w:bottom w:val="single" w:sz="4" w:space="0" w:color="auto"/>
              <w:right w:val="single" w:sz="4" w:space="0" w:color="auto"/>
            </w:tcBorders>
            <w:hideMark/>
          </w:tcPr>
          <w:p w14:paraId="1BC37EA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18/05/2020, correspondiente al periodo del 16 de abril al 15 de mayo de 2020 (2 fls)</w:t>
            </w:r>
          </w:p>
        </w:tc>
      </w:tr>
      <w:tr w:rsidR="00D70E26" w:rsidRPr="009D03E1" w14:paraId="562B3B15"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10D5D10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5</w:t>
            </w:r>
          </w:p>
        </w:tc>
        <w:tc>
          <w:tcPr>
            <w:tcW w:w="7454" w:type="dxa"/>
            <w:tcBorders>
              <w:top w:val="single" w:sz="4" w:space="0" w:color="auto"/>
              <w:left w:val="single" w:sz="4" w:space="0" w:color="auto"/>
              <w:bottom w:val="single" w:sz="4" w:space="0" w:color="auto"/>
              <w:right w:val="single" w:sz="4" w:space="0" w:color="auto"/>
            </w:tcBorders>
          </w:tcPr>
          <w:p w14:paraId="75BFB26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16 de mayo al 15 de junio de 2020 (3 fls)</w:t>
            </w:r>
          </w:p>
        </w:tc>
      </w:tr>
      <w:tr w:rsidR="00D70E26" w:rsidRPr="009D03E1" w14:paraId="3606E362"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53867A9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5</w:t>
            </w:r>
          </w:p>
        </w:tc>
        <w:tc>
          <w:tcPr>
            <w:tcW w:w="7454" w:type="dxa"/>
            <w:tcBorders>
              <w:top w:val="single" w:sz="4" w:space="0" w:color="auto"/>
              <w:left w:val="single" w:sz="4" w:space="0" w:color="auto"/>
              <w:bottom w:val="single" w:sz="4" w:space="0" w:color="auto"/>
              <w:right w:val="single" w:sz="4" w:space="0" w:color="auto"/>
            </w:tcBorders>
            <w:hideMark/>
          </w:tcPr>
          <w:p w14:paraId="691A6E5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15 de junio de 2020 por valor de $4.000.000</w:t>
            </w:r>
          </w:p>
        </w:tc>
      </w:tr>
      <w:tr w:rsidR="00D70E26" w:rsidRPr="009D03E1" w14:paraId="4836B0F1"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414DE4C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5</w:t>
            </w:r>
          </w:p>
        </w:tc>
        <w:tc>
          <w:tcPr>
            <w:tcW w:w="7454" w:type="dxa"/>
            <w:tcBorders>
              <w:top w:val="single" w:sz="4" w:space="0" w:color="auto"/>
              <w:left w:val="single" w:sz="4" w:space="0" w:color="auto"/>
              <w:bottom w:val="single" w:sz="4" w:space="0" w:color="auto"/>
              <w:right w:val="single" w:sz="4" w:space="0" w:color="auto"/>
            </w:tcBorders>
            <w:hideMark/>
          </w:tcPr>
          <w:p w14:paraId="644F107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18/06/2020, correspondiente al periodo del 16 de mayo al 15 de junio de 2020 (2 fls)</w:t>
            </w:r>
          </w:p>
        </w:tc>
      </w:tr>
      <w:tr w:rsidR="00D70E26" w:rsidRPr="009D03E1" w14:paraId="3D4CE94B"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752EEAF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6</w:t>
            </w:r>
          </w:p>
        </w:tc>
        <w:tc>
          <w:tcPr>
            <w:tcW w:w="7454" w:type="dxa"/>
            <w:tcBorders>
              <w:top w:val="single" w:sz="4" w:space="0" w:color="auto"/>
              <w:left w:val="single" w:sz="4" w:space="0" w:color="auto"/>
              <w:bottom w:val="single" w:sz="4" w:space="0" w:color="auto"/>
              <w:right w:val="single" w:sz="4" w:space="0" w:color="auto"/>
            </w:tcBorders>
          </w:tcPr>
          <w:p w14:paraId="23F9B2C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16 de junio al 15 de julio de 2020 (3 fls)</w:t>
            </w:r>
          </w:p>
        </w:tc>
      </w:tr>
      <w:tr w:rsidR="00D70E26" w:rsidRPr="009D03E1" w14:paraId="0F72C880" w14:textId="77777777" w:rsidTr="00E66550">
        <w:trPr>
          <w:trHeight w:val="70"/>
        </w:trPr>
        <w:tc>
          <w:tcPr>
            <w:tcW w:w="1868" w:type="dxa"/>
            <w:tcBorders>
              <w:top w:val="single" w:sz="4" w:space="0" w:color="auto"/>
              <w:left w:val="single" w:sz="4" w:space="0" w:color="auto"/>
              <w:bottom w:val="single" w:sz="4" w:space="0" w:color="auto"/>
              <w:right w:val="single" w:sz="4" w:space="0" w:color="auto"/>
            </w:tcBorders>
            <w:hideMark/>
          </w:tcPr>
          <w:p w14:paraId="4A9EAA0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6</w:t>
            </w:r>
          </w:p>
        </w:tc>
        <w:tc>
          <w:tcPr>
            <w:tcW w:w="7454" w:type="dxa"/>
            <w:tcBorders>
              <w:top w:val="single" w:sz="4" w:space="0" w:color="auto"/>
              <w:left w:val="single" w:sz="4" w:space="0" w:color="auto"/>
              <w:bottom w:val="single" w:sz="4" w:space="0" w:color="auto"/>
              <w:right w:val="single" w:sz="4" w:space="0" w:color="auto"/>
            </w:tcBorders>
            <w:hideMark/>
          </w:tcPr>
          <w:p w14:paraId="43EDA8D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15 de julio de 2020 por valor de $4.000.000</w:t>
            </w:r>
          </w:p>
        </w:tc>
      </w:tr>
      <w:tr w:rsidR="00D70E26" w:rsidRPr="009D03E1" w14:paraId="491F40EB"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4182972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6</w:t>
            </w:r>
          </w:p>
        </w:tc>
        <w:tc>
          <w:tcPr>
            <w:tcW w:w="7454" w:type="dxa"/>
            <w:tcBorders>
              <w:top w:val="single" w:sz="4" w:space="0" w:color="auto"/>
              <w:left w:val="single" w:sz="4" w:space="0" w:color="auto"/>
              <w:bottom w:val="single" w:sz="4" w:space="0" w:color="auto"/>
              <w:right w:val="single" w:sz="4" w:space="0" w:color="auto"/>
            </w:tcBorders>
            <w:hideMark/>
          </w:tcPr>
          <w:p w14:paraId="49EDF6B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23/07/2020, correspondiente al periodo del 16 de junio al 15 de julio de 2020 (2 fls)</w:t>
            </w:r>
          </w:p>
        </w:tc>
      </w:tr>
      <w:tr w:rsidR="00D70E26" w:rsidRPr="009D03E1" w14:paraId="68C348FB"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4F0A612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CDP Adición</w:t>
            </w:r>
          </w:p>
        </w:tc>
        <w:tc>
          <w:tcPr>
            <w:tcW w:w="7454" w:type="dxa"/>
            <w:tcBorders>
              <w:top w:val="single" w:sz="4" w:space="0" w:color="auto"/>
              <w:left w:val="single" w:sz="4" w:space="0" w:color="auto"/>
              <w:bottom w:val="single" w:sz="4" w:space="0" w:color="auto"/>
              <w:right w:val="single" w:sz="4" w:space="0" w:color="auto"/>
            </w:tcBorders>
            <w:hideMark/>
          </w:tcPr>
          <w:p w14:paraId="5C3E9AB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354 de fecha 15/07/2020 por valor de $8.000.000</w:t>
            </w:r>
          </w:p>
        </w:tc>
      </w:tr>
      <w:tr w:rsidR="00D70E26" w:rsidRPr="009D03E1" w14:paraId="43567712"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26D3BCD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modificatoria 01</w:t>
            </w:r>
          </w:p>
        </w:tc>
        <w:tc>
          <w:tcPr>
            <w:tcW w:w="7454" w:type="dxa"/>
            <w:tcBorders>
              <w:top w:val="single" w:sz="4" w:space="0" w:color="auto"/>
              <w:left w:val="single" w:sz="4" w:space="0" w:color="auto"/>
              <w:bottom w:val="single" w:sz="4" w:space="0" w:color="auto"/>
              <w:right w:val="single" w:sz="4" w:space="0" w:color="auto"/>
            </w:tcBorders>
            <w:hideMark/>
          </w:tcPr>
          <w:p w14:paraId="2400876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15/07/2020, adicionando el valor de $8.000.000 y prorrogando en dos (2) meses.</w:t>
            </w:r>
          </w:p>
        </w:tc>
      </w:tr>
      <w:tr w:rsidR="00D70E26" w:rsidRPr="009D03E1" w14:paraId="631E9A52" w14:textId="77777777" w:rsidTr="00E66550">
        <w:trPr>
          <w:trHeight w:val="70"/>
        </w:trPr>
        <w:tc>
          <w:tcPr>
            <w:tcW w:w="1868" w:type="dxa"/>
            <w:tcBorders>
              <w:top w:val="single" w:sz="4" w:space="0" w:color="auto"/>
              <w:left w:val="single" w:sz="4" w:space="0" w:color="auto"/>
              <w:bottom w:val="single" w:sz="4" w:space="0" w:color="auto"/>
              <w:right w:val="single" w:sz="4" w:space="0" w:color="auto"/>
            </w:tcBorders>
            <w:hideMark/>
          </w:tcPr>
          <w:p w14:paraId="6722B76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R.P</w:t>
            </w:r>
          </w:p>
        </w:tc>
        <w:tc>
          <w:tcPr>
            <w:tcW w:w="7454" w:type="dxa"/>
            <w:tcBorders>
              <w:top w:val="single" w:sz="4" w:space="0" w:color="auto"/>
              <w:left w:val="single" w:sz="4" w:space="0" w:color="auto"/>
              <w:bottom w:val="single" w:sz="4" w:space="0" w:color="auto"/>
              <w:right w:val="single" w:sz="4" w:space="0" w:color="auto"/>
            </w:tcBorders>
            <w:hideMark/>
          </w:tcPr>
          <w:p w14:paraId="39E3617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375 de fecha 15/07/2020 por valor de $8.000.000</w:t>
            </w:r>
          </w:p>
        </w:tc>
      </w:tr>
      <w:tr w:rsidR="00D70E26" w:rsidRPr="009D03E1" w14:paraId="4AD21ABC"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28132D4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7</w:t>
            </w:r>
          </w:p>
        </w:tc>
        <w:tc>
          <w:tcPr>
            <w:tcW w:w="7454" w:type="dxa"/>
            <w:tcBorders>
              <w:top w:val="single" w:sz="4" w:space="0" w:color="auto"/>
              <w:left w:val="single" w:sz="4" w:space="0" w:color="auto"/>
              <w:bottom w:val="single" w:sz="4" w:space="0" w:color="auto"/>
              <w:right w:val="single" w:sz="4" w:space="0" w:color="auto"/>
            </w:tcBorders>
          </w:tcPr>
          <w:p w14:paraId="02BDEA4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16 de julio al 15 de agosto de 2020 (3 fls)</w:t>
            </w:r>
          </w:p>
        </w:tc>
      </w:tr>
      <w:tr w:rsidR="00D70E26" w:rsidRPr="009D03E1" w14:paraId="710445EF"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79586FD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7</w:t>
            </w:r>
          </w:p>
        </w:tc>
        <w:tc>
          <w:tcPr>
            <w:tcW w:w="7454" w:type="dxa"/>
            <w:tcBorders>
              <w:top w:val="single" w:sz="4" w:space="0" w:color="auto"/>
              <w:left w:val="single" w:sz="4" w:space="0" w:color="auto"/>
              <w:bottom w:val="single" w:sz="4" w:space="0" w:color="auto"/>
              <w:right w:val="single" w:sz="4" w:space="0" w:color="auto"/>
            </w:tcBorders>
            <w:hideMark/>
          </w:tcPr>
          <w:p w14:paraId="50C6ADB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15 de agosto de 2020 por valor de $4.000.000</w:t>
            </w:r>
          </w:p>
        </w:tc>
      </w:tr>
      <w:tr w:rsidR="00D70E26" w:rsidRPr="009D03E1" w14:paraId="4C708538"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4BFBE1F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7</w:t>
            </w:r>
          </w:p>
        </w:tc>
        <w:tc>
          <w:tcPr>
            <w:tcW w:w="7454" w:type="dxa"/>
            <w:tcBorders>
              <w:top w:val="single" w:sz="4" w:space="0" w:color="auto"/>
              <w:left w:val="single" w:sz="4" w:space="0" w:color="auto"/>
              <w:bottom w:val="single" w:sz="4" w:space="0" w:color="auto"/>
              <w:right w:val="single" w:sz="4" w:space="0" w:color="auto"/>
            </w:tcBorders>
            <w:hideMark/>
          </w:tcPr>
          <w:p w14:paraId="1918187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20/08/2020, correspondiente al periodo del 16 de julio al 15 de agosto de 2020 (2 fls)</w:t>
            </w:r>
          </w:p>
        </w:tc>
      </w:tr>
      <w:tr w:rsidR="00D70E26" w:rsidRPr="009D03E1" w14:paraId="5C26C551"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13B3A15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8</w:t>
            </w:r>
          </w:p>
        </w:tc>
        <w:tc>
          <w:tcPr>
            <w:tcW w:w="7454" w:type="dxa"/>
            <w:tcBorders>
              <w:top w:val="single" w:sz="4" w:space="0" w:color="auto"/>
              <w:left w:val="single" w:sz="4" w:space="0" w:color="auto"/>
              <w:bottom w:val="single" w:sz="4" w:space="0" w:color="auto"/>
              <w:right w:val="single" w:sz="4" w:space="0" w:color="auto"/>
            </w:tcBorders>
          </w:tcPr>
          <w:p w14:paraId="6D40707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16 de agosto al 15 de septiembre de 2020 (3 fls)</w:t>
            </w:r>
          </w:p>
        </w:tc>
      </w:tr>
      <w:tr w:rsidR="00D70E26" w:rsidRPr="009D03E1" w14:paraId="17A1B0C5"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566C90A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8</w:t>
            </w:r>
          </w:p>
        </w:tc>
        <w:tc>
          <w:tcPr>
            <w:tcW w:w="7454" w:type="dxa"/>
            <w:tcBorders>
              <w:top w:val="single" w:sz="4" w:space="0" w:color="auto"/>
              <w:left w:val="single" w:sz="4" w:space="0" w:color="auto"/>
              <w:bottom w:val="single" w:sz="4" w:space="0" w:color="auto"/>
              <w:right w:val="single" w:sz="4" w:space="0" w:color="auto"/>
            </w:tcBorders>
            <w:hideMark/>
          </w:tcPr>
          <w:p w14:paraId="1DF6943D"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15 de septiembre de 2020 por valor de $4.000.000</w:t>
            </w:r>
          </w:p>
        </w:tc>
      </w:tr>
      <w:tr w:rsidR="00D70E26" w:rsidRPr="009D03E1" w14:paraId="1B55F6F7"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3107296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8</w:t>
            </w:r>
          </w:p>
        </w:tc>
        <w:tc>
          <w:tcPr>
            <w:tcW w:w="7454" w:type="dxa"/>
            <w:tcBorders>
              <w:top w:val="single" w:sz="4" w:space="0" w:color="auto"/>
              <w:left w:val="single" w:sz="4" w:space="0" w:color="auto"/>
              <w:bottom w:val="single" w:sz="4" w:space="0" w:color="auto"/>
              <w:right w:val="single" w:sz="4" w:space="0" w:color="auto"/>
            </w:tcBorders>
            <w:hideMark/>
          </w:tcPr>
          <w:p w14:paraId="7ACCBC0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20/08/2020, correspondiente al periodo del 16 de agosto al 15 de septiembre de 2020 (2 fls)</w:t>
            </w:r>
          </w:p>
        </w:tc>
      </w:tr>
      <w:tr w:rsidR="00D70E26" w:rsidRPr="009D03E1" w14:paraId="7A272A80" w14:textId="77777777" w:rsidTr="00E66550">
        <w:trPr>
          <w:trHeight w:val="329"/>
        </w:trPr>
        <w:tc>
          <w:tcPr>
            <w:tcW w:w="1868" w:type="dxa"/>
            <w:tcBorders>
              <w:top w:val="single" w:sz="4" w:space="0" w:color="auto"/>
              <w:left w:val="single" w:sz="4" w:space="0" w:color="auto"/>
              <w:bottom w:val="single" w:sz="4" w:space="0" w:color="auto"/>
              <w:right w:val="single" w:sz="4" w:space="0" w:color="auto"/>
            </w:tcBorders>
            <w:hideMark/>
          </w:tcPr>
          <w:p w14:paraId="4BF031F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Balance financiero</w:t>
            </w:r>
          </w:p>
        </w:tc>
        <w:tc>
          <w:tcPr>
            <w:tcW w:w="7454" w:type="dxa"/>
            <w:tcBorders>
              <w:top w:val="single" w:sz="4" w:space="0" w:color="auto"/>
              <w:left w:val="single" w:sz="4" w:space="0" w:color="auto"/>
              <w:bottom w:val="single" w:sz="4" w:space="0" w:color="auto"/>
              <w:right w:val="single" w:sz="4" w:space="0" w:color="auto"/>
            </w:tcBorders>
          </w:tcPr>
          <w:p w14:paraId="58BA324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VR. Inicial Contrato $24.000.000, + adición de $8.000.000, total $32.000.000</w:t>
            </w:r>
          </w:p>
        </w:tc>
      </w:tr>
    </w:tbl>
    <w:p w14:paraId="4B965B7F"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364"/>
        <w:gridCol w:w="3425"/>
        <w:gridCol w:w="1621"/>
      </w:tblGrid>
      <w:tr w:rsidR="00D70E26" w:rsidRPr="009D03E1" w14:paraId="17B564FF" w14:textId="77777777" w:rsidTr="0090435D">
        <w:trPr>
          <w:trHeight w:val="74"/>
        </w:trPr>
        <w:tc>
          <w:tcPr>
            <w:tcW w:w="2660" w:type="dxa"/>
            <w:tcBorders>
              <w:top w:val="single" w:sz="4" w:space="0" w:color="auto"/>
              <w:left w:val="single" w:sz="4" w:space="0" w:color="auto"/>
              <w:bottom w:val="single" w:sz="4" w:space="0" w:color="auto"/>
              <w:right w:val="single" w:sz="4" w:space="0" w:color="auto"/>
            </w:tcBorders>
            <w:hideMark/>
          </w:tcPr>
          <w:p w14:paraId="6240FFA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318" w:type="dxa"/>
            <w:tcBorders>
              <w:top w:val="single" w:sz="4" w:space="0" w:color="auto"/>
              <w:left w:val="single" w:sz="4" w:space="0" w:color="auto"/>
              <w:bottom w:val="single" w:sz="4" w:space="0" w:color="auto"/>
              <w:right w:val="single" w:sz="4" w:space="0" w:color="auto"/>
            </w:tcBorders>
            <w:hideMark/>
          </w:tcPr>
          <w:p w14:paraId="729CDF2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Borders>
              <w:top w:val="single" w:sz="4" w:space="0" w:color="auto"/>
              <w:left w:val="single" w:sz="4" w:space="0" w:color="auto"/>
              <w:bottom w:val="single" w:sz="4" w:space="0" w:color="auto"/>
              <w:right w:val="single" w:sz="4" w:space="0" w:color="auto"/>
            </w:tcBorders>
            <w:hideMark/>
          </w:tcPr>
          <w:p w14:paraId="072965BD"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tcBorders>
              <w:top w:val="single" w:sz="4" w:space="0" w:color="auto"/>
              <w:left w:val="single" w:sz="4" w:space="0" w:color="auto"/>
              <w:bottom w:val="single" w:sz="4" w:space="0" w:color="auto"/>
              <w:right w:val="single" w:sz="4" w:space="0" w:color="auto"/>
            </w:tcBorders>
            <w:hideMark/>
          </w:tcPr>
          <w:p w14:paraId="5A30A84C"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6683BC14" w14:textId="77777777" w:rsidTr="0090435D">
        <w:tc>
          <w:tcPr>
            <w:tcW w:w="2660" w:type="dxa"/>
            <w:tcBorders>
              <w:top w:val="single" w:sz="4" w:space="0" w:color="auto"/>
              <w:left w:val="single" w:sz="4" w:space="0" w:color="auto"/>
              <w:bottom w:val="single" w:sz="4" w:space="0" w:color="auto"/>
              <w:right w:val="single" w:sz="4" w:space="0" w:color="auto"/>
            </w:tcBorders>
            <w:hideMark/>
          </w:tcPr>
          <w:p w14:paraId="24F04801"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lastRenderedPageBreak/>
              <w:t>No. 0028 del 14/02/2020</w:t>
            </w:r>
          </w:p>
        </w:tc>
        <w:tc>
          <w:tcPr>
            <w:tcW w:w="1318" w:type="dxa"/>
            <w:tcBorders>
              <w:top w:val="single" w:sz="4" w:space="0" w:color="auto"/>
              <w:left w:val="single" w:sz="4" w:space="0" w:color="auto"/>
              <w:bottom w:val="single" w:sz="4" w:space="0" w:color="auto"/>
              <w:right w:val="single" w:sz="4" w:space="0" w:color="auto"/>
            </w:tcBorders>
            <w:hideMark/>
          </w:tcPr>
          <w:p w14:paraId="31071F23"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79425435"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00A574F0"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083E3E9E" w14:textId="77777777" w:rsidTr="0090435D">
        <w:tc>
          <w:tcPr>
            <w:tcW w:w="2660" w:type="dxa"/>
            <w:tcBorders>
              <w:top w:val="single" w:sz="4" w:space="0" w:color="auto"/>
              <w:left w:val="single" w:sz="4" w:space="0" w:color="auto"/>
              <w:bottom w:val="single" w:sz="4" w:space="0" w:color="auto"/>
              <w:right w:val="single" w:sz="4" w:space="0" w:color="auto"/>
            </w:tcBorders>
            <w:hideMark/>
          </w:tcPr>
          <w:p w14:paraId="66D34180"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0149 del 13/03/2020</w:t>
            </w:r>
          </w:p>
        </w:tc>
        <w:tc>
          <w:tcPr>
            <w:tcW w:w="1318" w:type="dxa"/>
            <w:tcBorders>
              <w:top w:val="single" w:sz="4" w:space="0" w:color="auto"/>
              <w:left w:val="single" w:sz="4" w:space="0" w:color="auto"/>
              <w:bottom w:val="single" w:sz="4" w:space="0" w:color="auto"/>
              <w:right w:val="single" w:sz="4" w:space="0" w:color="auto"/>
            </w:tcBorders>
            <w:hideMark/>
          </w:tcPr>
          <w:p w14:paraId="5184C8EE"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6E1D2ED8"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709B133F"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5D36617A" w14:textId="77777777" w:rsidTr="0090435D">
        <w:trPr>
          <w:trHeight w:val="623"/>
        </w:trPr>
        <w:tc>
          <w:tcPr>
            <w:tcW w:w="2660" w:type="dxa"/>
            <w:tcBorders>
              <w:top w:val="single" w:sz="4" w:space="0" w:color="auto"/>
              <w:left w:val="single" w:sz="4" w:space="0" w:color="auto"/>
              <w:bottom w:val="single" w:sz="4" w:space="0" w:color="auto"/>
              <w:right w:val="single" w:sz="4" w:space="0" w:color="auto"/>
            </w:tcBorders>
            <w:hideMark/>
          </w:tcPr>
          <w:p w14:paraId="56F4E812"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0280 del 16/04/2020</w:t>
            </w:r>
          </w:p>
        </w:tc>
        <w:tc>
          <w:tcPr>
            <w:tcW w:w="1318" w:type="dxa"/>
            <w:tcBorders>
              <w:top w:val="single" w:sz="4" w:space="0" w:color="auto"/>
              <w:left w:val="single" w:sz="4" w:space="0" w:color="auto"/>
              <w:bottom w:val="single" w:sz="4" w:space="0" w:color="auto"/>
              <w:right w:val="single" w:sz="4" w:space="0" w:color="auto"/>
            </w:tcBorders>
            <w:hideMark/>
          </w:tcPr>
          <w:p w14:paraId="0C77EEFB"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7017D0FF"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5CB9C138"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3E24D7A8" w14:textId="77777777" w:rsidTr="0090435D">
        <w:trPr>
          <w:trHeight w:val="720"/>
        </w:trPr>
        <w:tc>
          <w:tcPr>
            <w:tcW w:w="2660" w:type="dxa"/>
            <w:tcBorders>
              <w:top w:val="single" w:sz="4" w:space="0" w:color="auto"/>
              <w:left w:val="single" w:sz="4" w:space="0" w:color="auto"/>
              <w:bottom w:val="single" w:sz="4" w:space="0" w:color="auto"/>
              <w:right w:val="single" w:sz="4" w:space="0" w:color="auto"/>
            </w:tcBorders>
            <w:hideMark/>
          </w:tcPr>
          <w:p w14:paraId="0A4660E3"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0426 del 20/05/2020</w:t>
            </w:r>
          </w:p>
        </w:tc>
        <w:tc>
          <w:tcPr>
            <w:tcW w:w="1318" w:type="dxa"/>
            <w:tcBorders>
              <w:top w:val="single" w:sz="4" w:space="0" w:color="auto"/>
              <w:left w:val="single" w:sz="4" w:space="0" w:color="auto"/>
              <w:bottom w:val="single" w:sz="4" w:space="0" w:color="auto"/>
              <w:right w:val="single" w:sz="4" w:space="0" w:color="auto"/>
            </w:tcBorders>
            <w:hideMark/>
          </w:tcPr>
          <w:p w14:paraId="48FF9697"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10410C8E"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2A8B5411"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4A3D82A1" w14:textId="77777777" w:rsidTr="0090435D">
        <w:trPr>
          <w:trHeight w:val="630"/>
        </w:trPr>
        <w:tc>
          <w:tcPr>
            <w:tcW w:w="2660" w:type="dxa"/>
            <w:tcBorders>
              <w:top w:val="single" w:sz="4" w:space="0" w:color="auto"/>
              <w:left w:val="single" w:sz="4" w:space="0" w:color="auto"/>
              <w:bottom w:val="single" w:sz="4" w:space="0" w:color="auto"/>
              <w:right w:val="single" w:sz="4" w:space="0" w:color="auto"/>
            </w:tcBorders>
            <w:hideMark/>
          </w:tcPr>
          <w:p w14:paraId="26722CD0"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0553 del 19/06/2020</w:t>
            </w:r>
          </w:p>
        </w:tc>
        <w:tc>
          <w:tcPr>
            <w:tcW w:w="1318" w:type="dxa"/>
            <w:tcBorders>
              <w:top w:val="single" w:sz="4" w:space="0" w:color="auto"/>
              <w:left w:val="single" w:sz="4" w:space="0" w:color="auto"/>
              <w:bottom w:val="single" w:sz="4" w:space="0" w:color="auto"/>
              <w:right w:val="single" w:sz="4" w:space="0" w:color="auto"/>
            </w:tcBorders>
            <w:hideMark/>
          </w:tcPr>
          <w:p w14:paraId="052DE6CE"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4CFC2C00"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0130DA90"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26C0D2FF" w14:textId="77777777" w:rsidTr="0090435D">
        <w:trPr>
          <w:trHeight w:val="496"/>
        </w:trPr>
        <w:tc>
          <w:tcPr>
            <w:tcW w:w="2660" w:type="dxa"/>
            <w:tcBorders>
              <w:top w:val="single" w:sz="4" w:space="0" w:color="auto"/>
              <w:left w:val="single" w:sz="4" w:space="0" w:color="auto"/>
              <w:bottom w:val="single" w:sz="4" w:space="0" w:color="auto"/>
              <w:right w:val="single" w:sz="4" w:space="0" w:color="auto"/>
            </w:tcBorders>
            <w:hideMark/>
          </w:tcPr>
          <w:p w14:paraId="34C93CCC"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0677 del 24/07/2020</w:t>
            </w:r>
          </w:p>
        </w:tc>
        <w:tc>
          <w:tcPr>
            <w:tcW w:w="1318" w:type="dxa"/>
            <w:tcBorders>
              <w:top w:val="single" w:sz="4" w:space="0" w:color="auto"/>
              <w:left w:val="single" w:sz="4" w:space="0" w:color="auto"/>
              <w:bottom w:val="single" w:sz="4" w:space="0" w:color="auto"/>
              <w:right w:val="single" w:sz="4" w:space="0" w:color="auto"/>
            </w:tcBorders>
            <w:hideMark/>
          </w:tcPr>
          <w:p w14:paraId="272E290A"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30E930B0"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7CFD916C"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083631DB" w14:textId="77777777" w:rsidTr="0090435D">
        <w:trPr>
          <w:trHeight w:val="607"/>
        </w:trPr>
        <w:tc>
          <w:tcPr>
            <w:tcW w:w="2660" w:type="dxa"/>
            <w:tcBorders>
              <w:top w:val="single" w:sz="4" w:space="0" w:color="auto"/>
              <w:left w:val="single" w:sz="4" w:space="0" w:color="auto"/>
              <w:bottom w:val="single" w:sz="4" w:space="0" w:color="auto"/>
              <w:right w:val="single" w:sz="4" w:space="0" w:color="auto"/>
            </w:tcBorders>
            <w:hideMark/>
          </w:tcPr>
          <w:p w14:paraId="4E6B56BB"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0771 del 24/08/2020</w:t>
            </w:r>
          </w:p>
        </w:tc>
        <w:tc>
          <w:tcPr>
            <w:tcW w:w="1318" w:type="dxa"/>
            <w:tcBorders>
              <w:top w:val="single" w:sz="4" w:space="0" w:color="auto"/>
              <w:left w:val="single" w:sz="4" w:space="0" w:color="auto"/>
              <w:bottom w:val="single" w:sz="4" w:space="0" w:color="auto"/>
              <w:right w:val="single" w:sz="4" w:space="0" w:color="auto"/>
            </w:tcBorders>
            <w:hideMark/>
          </w:tcPr>
          <w:p w14:paraId="06EB1276"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032FFA22"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629BA5D8"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10F448C3" w14:textId="77777777" w:rsidTr="0090435D">
        <w:trPr>
          <w:trHeight w:val="574"/>
        </w:trPr>
        <w:tc>
          <w:tcPr>
            <w:tcW w:w="2660" w:type="dxa"/>
            <w:tcBorders>
              <w:top w:val="single" w:sz="4" w:space="0" w:color="auto"/>
              <w:left w:val="single" w:sz="4" w:space="0" w:color="auto"/>
              <w:bottom w:val="single" w:sz="4" w:space="0" w:color="auto"/>
              <w:right w:val="single" w:sz="4" w:space="0" w:color="auto"/>
            </w:tcBorders>
            <w:hideMark/>
          </w:tcPr>
          <w:p w14:paraId="222355A2"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0855 del 16/09/2020</w:t>
            </w:r>
          </w:p>
        </w:tc>
        <w:tc>
          <w:tcPr>
            <w:tcW w:w="1318" w:type="dxa"/>
            <w:tcBorders>
              <w:top w:val="single" w:sz="4" w:space="0" w:color="auto"/>
              <w:left w:val="single" w:sz="4" w:space="0" w:color="auto"/>
              <w:bottom w:val="single" w:sz="4" w:space="0" w:color="auto"/>
              <w:right w:val="single" w:sz="4" w:space="0" w:color="auto"/>
            </w:tcBorders>
            <w:hideMark/>
          </w:tcPr>
          <w:p w14:paraId="4098EEBC"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460B75B1"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40AEE782"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bl>
    <w:p w14:paraId="06980EDA" w14:textId="77777777" w:rsidR="00D70E26" w:rsidRPr="009D03E1" w:rsidRDefault="00D70E26" w:rsidP="00D70E26">
      <w:pPr>
        <w:pStyle w:val="Prrafodelista"/>
        <w:spacing w:after="160" w:line="256" w:lineRule="auto"/>
        <w:ind w:left="0"/>
        <w:contextualSpacing/>
        <w:jc w:val="both"/>
        <w:rPr>
          <w:rFonts w:ascii="Tahoma" w:hAnsi="Tahoma" w:cs="Tahoma"/>
          <w:b/>
          <w:bCs/>
          <w:sz w:val="22"/>
          <w:szCs w:val="22"/>
        </w:rPr>
      </w:pPr>
    </w:p>
    <w:p w14:paraId="127E628B" w14:textId="77777777" w:rsidR="00D70E26" w:rsidRPr="009D03E1" w:rsidRDefault="00D70E26" w:rsidP="00D70E26">
      <w:pPr>
        <w:pStyle w:val="Prrafodelista"/>
        <w:numPr>
          <w:ilvl w:val="1"/>
          <w:numId w:val="5"/>
        </w:numPr>
        <w:spacing w:after="160" w:line="256" w:lineRule="auto"/>
        <w:contextualSpacing/>
        <w:jc w:val="both"/>
        <w:rPr>
          <w:rFonts w:ascii="Tahoma" w:hAnsi="Tahoma" w:cs="Tahoma"/>
          <w:b/>
          <w:bCs/>
          <w:sz w:val="22"/>
          <w:szCs w:val="22"/>
        </w:rPr>
      </w:pPr>
      <w:r w:rsidRPr="009D03E1">
        <w:rPr>
          <w:rFonts w:ascii="Tahoma" w:hAnsi="Tahoma" w:cs="Tahoma"/>
          <w:b/>
          <w:bCs/>
          <w:sz w:val="22"/>
          <w:szCs w:val="22"/>
        </w:rPr>
        <w:t xml:space="preserve">Contrato No. 060 del 10 de noviembre de 2020 </w:t>
      </w:r>
    </w:p>
    <w:p w14:paraId="15971B75"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p>
    <w:p w14:paraId="61050A61"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servicios de actualización del manual de contratación y la elaboración del manual de supervisión, documentos contractuales, socialización de aquellos y capacitaciones en materia de contratación estatal a los funcionarios de la Administración Municipal de Armero Guayabal Tolima</w:t>
      </w:r>
      <w:r w:rsidRPr="009D03E1">
        <w:rPr>
          <w:rFonts w:ascii="Tahoma" w:hAnsi="Tahoma" w:cs="Tahoma"/>
          <w:sz w:val="22"/>
          <w:szCs w:val="22"/>
        </w:rPr>
        <w:t>”</w:t>
      </w:r>
    </w:p>
    <w:p w14:paraId="196C11E5" w14:textId="77777777" w:rsidR="00024CCD" w:rsidRPr="009D03E1" w:rsidRDefault="00024CCD" w:rsidP="00D70E26">
      <w:pPr>
        <w:pStyle w:val="Prrafodelista"/>
        <w:spacing w:after="160" w:line="256" w:lineRule="auto"/>
        <w:ind w:left="0"/>
        <w:contextualSpacing/>
        <w:jc w:val="both"/>
        <w:rPr>
          <w:rFonts w:ascii="Tahoma" w:hAnsi="Tahoma" w:cs="Tahoma"/>
          <w:sz w:val="22"/>
          <w:szCs w:val="22"/>
        </w:rPr>
      </w:pPr>
    </w:p>
    <w:p w14:paraId="61F72BD2" w14:textId="77777777" w:rsidR="00024CCD" w:rsidRPr="009D03E1" w:rsidRDefault="00024CCD" w:rsidP="00D70E26">
      <w:pPr>
        <w:pStyle w:val="Prrafodelista"/>
        <w:spacing w:after="160" w:line="256" w:lineRule="auto"/>
        <w:ind w:left="0"/>
        <w:contextualSpacing/>
        <w:jc w:val="both"/>
        <w:rPr>
          <w:rFonts w:ascii="Tahoma" w:hAnsi="Tahoma" w:cs="Tahoma"/>
          <w:sz w:val="22"/>
          <w:szCs w:val="22"/>
        </w:rPr>
      </w:pPr>
    </w:p>
    <w:p w14:paraId="625908E1" w14:textId="77777777" w:rsidR="00024CCD" w:rsidRPr="009D03E1" w:rsidRDefault="00024CCD" w:rsidP="00D70E26">
      <w:pPr>
        <w:pStyle w:val="Prrafodelista"/>
        <w:spacing w:after="160" w:line="256" w:lineRule="auto"/>
        <w:ind w:left="0"/>
        <w:contextualSpacing/>
        <w:jc w:val="both"/>
        <w:rPr>
          <w:rFonts w:ascii="Tahoma" w:hAnsi="Tahoma" w:cs="Tahoma"/>
          <w:sz w:val="22"/>
          <w:szCs w:val="22"/>
        </w:rPr>
      </w:pPr>
    </w:p>
    <w:p w14:paraId="0CB687AB"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1786"/>
        <w:gridCol w:w="1638"/>
        <w:gridCol w:w="3372"/>
      </w:tblGrid>
      <w:tr w:rsidR="00D70E26" w:rsidRPr="009D03E1" w14:paraId="0544556F" w14:textId="77777777" w:rsidTr="003073D3">
        <w:tc>
          <w:tcPr>
            <w:tcW w:w="2260" w:type="dxa"/>
            <w:tcBorders>
              <w:top w:val="single" w:sz="4" w:space="0" w:color="auto"/>
              <w:left w:val="single" w:sz="4" w:space="0" w:color="auto"/>
              <w:bottom w:val="single" w:sz="4" w:space="0" w:color="auto"/>
              <w:right w:val="single" w:sz="4" w:space="0" w:color="auto"/>
            </w:tcBorders>
            <w:shd w:val="clear" w:color="auto" w:fill="B8CCE4"/>
            <w:hideMark/>
          </w:tcPr>
          <w:p w14:paraId="517F5C20"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1786" w:type="dxa"/>
            <w:tcBorders>
              <w:top w:val="single" w:sz="4" w:space="0" w:color="auto"/>
              <w:left w:val="single" w:sz="4" w:space="0" w:color="auto"/>
              <w:bottom w:val="single" w:sz="4" w:space="0" w:color="auto"/>
              <w:right w:val="single" w:sz="4" w:space="0" w:color="auto"/>
            </w:tcBorders>
            <w:shd w:val="clear" w:color="auto" w:fill="B8CCE4"/>
            <w:hideMark/>
          </w:tcPr>
          <w:p w14:paraId="1DFE0986"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1638" w:type="dxa"/>
            <w:tcBorders>
              <w:top w:val="single" w:sz="4" w:space="0" w:color="auto"/>
              <w:left w:val="single" w:sz="4" w:space="0" w:color="auto"/>
              <w:bottom w:val="single" w:sz="4" w:space="0" w:color="auto"/>
              <w:right w:val="single" w:sz="4" w:space="0" w:color="auto"/>
            </w:tcBorders>
            <w:shd w:val="clear" w:color="auto" w:fill="B8CCE4"/>
            <w:hideMark/>
          </w:tcPr>
          <w:p w14:paraId="35C0219D"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372" w:type="dxa"/>
            <w:tcBorders>
              <w:top w:val="single" w:sz="4" w:space="0" w:color="auto"/>
              <w:left w:val="single" w:sz="4" w:space="0" w:color="auto"/>
              <w:bottom w:val="single" w:sz="4" w:space="0" w:color="auto"/>
              <w:right w:val="single" w:sz="4" w:space="0" w:color="auto"/>
            </w:tcBorders>
            <w:shd w:val="clear" w:color="auto" w:fill="B8CCE4"/>
            <w:hideMark/>
          </w:tcPr>
          <w:p w14:paraId="26D645E6"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0E7801D9" w14:textId="77777777" w:rsidTr="003073D3">
        <w:trPr>
          <w:trHeight w:val="104"/>
        </w:trPr>
        <w:tc>
          <w:tcPr>
            <w:tcW w:w="2260" w:type="dxa"/>
            <w:tcBorders>
              <w:top w:val="single" w:sz="4" w:space="0" w:color="auto"/>
              <w:left w:val="single" w:sz="4" w:space="0" w:color="auto"/>
              <w:bottom w:val="single" w:sz="4" w:space="0" w:color="auto"/>
              <w:right w:val="single" w:sz="4" w:space="0" w:color="auto"/>
            </w:tcBorders>
            <w:hideMark/>
          </w:tcPr>
          <w:p w14:paraId="298E44BD"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No. 0456</w:t>
            </w:r>
          </w:p>
        </w:tc>
        <w:tc>
          <w:tcPr>
            <w:tcW w:w="1786" w:type="dxa"/>
            <w:tcBorders>
              <w:top w:val="single" w:sz="4" w:space="0" w:color="auto"/>
              <w:left w:val="single" w:sz="4" w:space="0" w:color="auto"/>
              <w:bottom w:val="single" w:sz="4" w:space="0" w:color="auto"/>
              <w:right w:val="single" w:sz="4" w:space="0" w:color="auto"/>
            </w:tcBorders>
            <w:hideMark/>
          </w:tcPr>
          <w:p w14:paraId="51EFD017"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08/09/2020</w:t>
            </w:r>
          </w:p>
        </w:tc>
        <w:tc>
          <w:tcPr>
            <w:tcW w:w="1638" w:type="dxa"/>
            <w:tcBorders>
              <w:top w:val="single" w:sz="4" w:space="0" w:color="auto"/>
              <w:left w:val="single" w:sz="4" w:space="0" w:color="auto"/>
              <w:bottom w:val="single" w:sz="4" w:space="0" w:color="auto"/>
              <w:right w:val="single" w:sz="4" w:space="0" w:color="auto"/>
            </w:tcBorders>
            <w:hideMark/>
          </w:tcPr>
          <w:p w14:paraId="780EDC7E"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$24´000.000</w:t>
            </w:r>
          </w:p>
        </w:tc>
        <w:tc>
          <w:tcPr>
            <w:tcW w:w="3372" w:type="dxa"/>
            <w:tcBorders>
              <w:top w:val="single" w:sz="4" w:space="0" w:color="auto"/>
              <w:left w:val="single" w:sz="4" w:space="0" w:color="auto"/>
              <w:bottom w:val="single" w:sz="4" w:space="0" w:color="auto"/>
              <w:right w:val="single" w:sz="4" w:space="0" w:color="auto"/>
            </w:tcBorders>
            <w:hideMark/>
          </w:tcPr>
          <w:p w14:paraId="6D2DBB5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Propios</w:t>
            </w:r>
          </w:p>
        </w:tc>
      </w:tr>
      <w:tr w:rsidR="00D70E26" w:rsidRPr="009D03E1" w14:paraId="5F469D37" w14:textId="77777777" w:rsidTr="003073D3">
        <w:trPr>
          <w:trHeight w:val="399"/>
        </w:trPr>
        <w:tc>
          <w:tcPr>
            <w:tcW w:w="2260" w:type="dxa"/>
            <w:tcBorders>
              <w:top w:val="single" w:sz="4" w:space="0" w:color="auto"/>
              <w:left w:val="single" w:sz="4" w:space="0" w:color="auto"/>
              <w:bottom w:val="single" w:sz="4" w:space="0" w:color="auto"/>
              <w:right w:val="single" w:sz="4" w:space="0" w:color="auto"/>
            </w:tcBorders>
            <w:hideMark/>
          </w:tcPr>
          <w:p w14:paraId="2CEB993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Certificación Plan de Adquisiciones</w:t>
            </w:r>
          </w:p>
        </w:tc>
        <w:tc>
          <w:tcPr>
            <w:tcW w:w="6796" w:type="dxa"/>
            <w:gridSpan w:val="3"/>
            <w:tcBorders>
              <w:top w:val="single" w:sz="4" w:space="0" w:color="auto"/>
              <w:left w:val="single" w:sz="4" w:space="0" w:color="auto"/>
              <w:bottom w:val="single" w:sz="4" w:space="0" w:color="auto"/>
              <w:right w:val="single" w:sz="4" w:space="0" w:color="auto"/>
            </w:tcBorders>
            <w:hideMark/>
          </w:tcPr>
          <w:p w14:paraId="656142A5"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Con fecha de noviembre de 2020</w:t>
            </w:r>
          </w:p>
        </w:tc>
      </w:tr>
      <w:tr w:rsidR="00D70E26" w:rsidRPr="009D03E1" w14:paraId="7E66D4FD" w14:textId="77777777" w:rsidTr="003073D3">
        <w:trPr>
          <w:trHeight w:val="399"/>
        </w:trPr>
        <w:tc>
          <w:tcPr>
            <w:tcW w:w="2260" w:type="dxa"/>
            <w:tcBorders>
              <w:top w:val="single" w:sz="4" w:space="0" w:color="auto"/>
              <w:left w:val="single" w:sz="4" w:space="0" w:color="auto"/>
              <w:bottom w:val="single" w:sz="4" w:space="0" w:color="auto"/>
              <w:right w:val="single" w:sz="4" w:space="0" w:color="auto"/>
            </w:tcBorders>
            <w:hideMark/>
          </w:tcPr>
          <w:p w14:paraId="330A28B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Certificación de Talento Humano</w:t>
            </w:r>
          </w:p>
        </w:tc>
        <w:tc>
          <w:tcPr>
            <w:tcW w:w="6796" w:type="dxa"/>
            <w:gridSpan w:val="3"/>
            <w:tcBorders>
              <w:top w:val="single" w:sz="4" w:space="0" w:color="auto"/>
              <w:left w:val="single" w:sz="4" w:space="0" w:color="auto"/>
              <w:bottom w:val="single" w:sz="4" w:space="0" w:color="auto"/>
              <w:right w:val="single" w:sz="4" w:space="0" w:color="auto"/>
            </w:tcBorders>
            <w:hideMark/>
          </w:tcPr>
          <w:p w14:paraId="27C7BC62" w14:textId="77777777" w:rsidR="00D70E26" w:rsidRPr="009D03E1" w:rsidRDefault="00D70E26" w:rsidP="00024CCD">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30/10/2020</w:t>
            </w:r>
          </w:p>
          <w:p w14:paraId="3492CA47" w14:textId="77777777" w:rsidR="00D70E26" w:rsidRPr="009D03E1" w:rsidRDefault="00D70E26" w:rsidP="00024CCD">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Constancia expedida de la Secretaría de Gobierno, de fecha enero de 2020,  de la no existencia de personal en la planta de personal que apoye las funciones contratadas</w:t>
            </w:r>
          </w:p>
        </w:tc>
      </w:tr>
      <w:tr w:rsidR="00D70E26" w:rsidRPr="009D03E1" w14:paraId="4317ACF9" w14:textId="77777777" w:rsidTr="003073D3">
        <w:trPr>
          <w:trHeight w:val="399"/>
        </w:trPr>
        <w:tc>
          <w:tcPr>
            <w:tcW w:w="2260" w:type="dxa"/>
            <w:tcBorders>
              <w:top w:val="single" w:sz="4" w:space="0" w:color="auto"/>
              <w:left w:val="single" w:sz="4" w:space="0" w:color="auto"/>
              <w:bottom w:val="single" w:sz="4" w:space="0" w:color="auto"/>
              <w:right w:val="single" w:sz="4" w:space="0" w:color="auto"/>
            </w:tcBorders>
            <w:hideMark/>
          </w:tcPr>
          <w:p w14:paraId="4A05EDE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Análisis del Sector:</w:t>
            </w:r>
          </w:p>
        </w:tc>
        <w:tc>
          <w:tcPr>
            <w:tcW w:w="6796" w:type="dxa"/>
            <w:gridSpan w:val="3"/>
            <w:tcBorders>
              <w:top w:val="single" w:sz="4" w:space="0" w:color="auto"/>
              <w:left w:val="single" w:sz="4" w:space="0" w:color="auto"/>
              <w:bottom w:val="single" w:sz="4" w:space="0" w:color="auto"/>
              <w:right w:val="single" w:sz="4" w:space="0" w:color="auto"/>
            </w:tcBorders>
            <w:hideMark/>
          </w:tcPr>
          <w:p w14:paraId="60840098"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Sin fecha de elaboración (16 fls)</w:t>
            </w:r>
          </w:p>
        </w:tc>
      </w:tr>
      <w:tr w:rsidR="00D70E26" w:rsidRPr="009D03E1" w14:paraId="17B1989E" w14:textId="77777777" w:rsidTr="003073D3">
        <w:trPr>
          <w:trHeight w:val="248"/>
        </w:trPr>
        <w:tc>
          <w:tcPr>
            <w:tcW w:w="2260" w:type="dxa"/>
            <w:tcBorders>
              <w:top w:val="single" w:sz="4" w:space="0" w:color="auto"/>
              <w:left w:val="single" w:sz="4" w:space="0" w:color="auto"/>
              <w:bottom w:val="single" w:sz="4" w:space="0" w:color="auto"/>
              <w:right w:val="single" w:sz="4" w:space="0" w:color="auto"/>
            </w:tcBorders>
            <w:hideMark/>
          </w:tcPr>
          <w:p w14:paraId="7E53998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Estudios previos:</w:t>
            </w:r>
          </w:p>
        </w:tc>
        <w:tc>
          <w:tcPr>
            <w:tcW w:w="6796" w:type="dxa"/>
            <w:gridSpan w:val="3"/>
            <w:tcBorders>
              <w:top w:val="single" w:sz="4" w:space="0" w:color="auto"/>
              <w:left w:val="single" w:sz="4" w:space="0" w:color="auto"/>
              <w:bottom w:val="single" w:sz="4" w:space="0" w:color="auto"/>
              <w:right w:val="single" w:sz="4" w:space="0" w:color="auto"/>
            </w:tcBorders>
          </w:tcPr>
          <w:p w14:paraId="6836D944"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de fecha octubre de 2020 en 19 folios</w:t>
            </w:r>
          </w:p>
          <w:p w14:paraId="1B39E923"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32D06B69" w14:textId="77777777" w:rsidTr="003073D3">
        <w:trPr>
          <w:trHeight w:val="471"/>
        </w:trPr>
        <w:tc>
          <w:tcPr>
            <w:tcW w:w="2260" w:type="dxa"/>
            <w:tcBorders>
              <w:top w:val="single" w:sz="4" w:space="0" w:color="auto"/>
              <w:left w:val="single" w:sz="4" w:space="0" w:color="auto"/>
              <w:bottom w:val="single" w:sz="4" w:space="0" w:color="auto"/>
              <w:right w:val="single" w:sz="4" w:space="0" w:color="auto"/>
            </w:tcBorders>
            <w:hideMark/>
          </w:tcPr>
          <w:p w14:paraId="1338A20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Invitación pública de M.C.</w:t>
            </w:r>
          </w:p>
        </w:tc>
        <w:tc>
          <w:tcPr>
            <w:tcW w:w="6796" w:type="dxa"/>
            <w:gridSpan w:val="3"/>
            <w:tcBorders>
              <w:top w:val="single" w:sz="4" w:space="0" w:color="auto"/>
              <w:left w:val="single" w:sz="4" w:space="0" w:color="auto"/>
              <w:bottom w:val="single" w:sz="4" w:space="0" w:color="auto"/>
              <w:right w:val="single" w:sz="4" w:space="0" w:color="auto"/>
            </w:tcBorders>
            <w:hideMark/>
          </w:tcPr>
          <w:p w14:paraId="7EAC4B44"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No. 060 de 2020 (27 fls)</w:t>
            </w:r>
          </w:p>
        </w:tc>
      </w:tr>
      <w:tr w:rsidR="00D70E26" w:rsidRPr="009D03E1" w14:paraId="704848DB" w14:textId="77777777" w:rsidTr="00024CCD">
        <w:trPr>
          <w:trHeight w:val="87"/>
        </w:trPr>
        <w:tc>
          <w:tcPr>
            <w:tcW w:w="2260" w:type="dxa"/>
            <w:tcBorders>
              <w:top w:val="single" w:sz="4" w:space="0" w:color="auto"/>
              <w:left w:val="single" w:sz="4" w:space="0" w:color="auto"/>
              <w:bottom w:val="single" w:sz="4" w:space="0" w:color="auto"/>
              <w:right w:val="single" w:sz="4" w:space="0" w:color="auto"/>
            </w:tcBorders>
            <w:hideMark/>
          </w:tcPr>
          <w:p w14:paraId="00B570CB" w14:textId="77777777" w:rsidR="00D70E26" w:rsidRPr="009D03E1" w:rsidRDefault="00D70E26" w:rsidP="00024CCD">
            <w:pPr>
              <w:autoSpaceDE w:val="0"/>
              <w:autoSpaceDN w:val="0"/>
              <w:adjustRightInd w:val="0"/>
              <w:rPr>
                <w:rFonts w:ascii="Tahoma" w:hAnsi="Tahoma" w:cs="Tahoma"/>
                <w:b/>
                <w:sz w:val="22"/>
                <w:szCs w:val="22"/>
              </w:rPr>
            </w:pPr>
            <w:r w:rsidRPr="009D03E1">
              <w:rPr>
                <w:rFonts w:ascii="Tahoma" w:hAnsi="Tahoma" w:cs="Tahoma"/>
                <w:b/>
                <w:sz w:val="22"/>
                <w:szCs w:val="22"/>
              </w:rPr>
              <w:t xml:space="preserve">Observaciones </w:t>
            </w:r>
          </w:p>
        </w:tc>
        <w:tc>
          <w:tcPr>
            <w:tcW w:w="6796" w:type="dxa"/>
            <w:gridSpan w:val="3"/>
            <w:tcBorders>
              <w:top w:val="single" w:sz="4" w:space="0" w:color="auto"/>
              <w:left w:val="single" w:sz="4" w:space="0" w:color="auto"/>
              <w:bottom w:val="single" w:sz="4" w:space="0" w:color="auto"/>
              <w:right w:val="single" w:sz="4" w:space="0" w:color="auto"/>
            </w:tcBorders>
            <w:hideMark/>
          </w:tcPr>
          <w:p w14:paraId="4BB4C076"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Se recibió observaciones de tres oferentes  (10 fls)</w:t>
            </w:r>
          </w:p>
        </w:tc>
      </w:tr>
      <w:tr w:rsidR="00D70E26" w:rsidRPr="009D03E1" w14:paraId="5843D8AF" w14:textId="77777777" w:rsidTr="003073D3">
        <w:trPr>
          <w:trHeight w:val="471"/>
        </w:trPr>
        <w:tc>
          <w:tcPr>
            <w:tcW w:w="2260" w:type="dxa"/>
            <w:tcBorders>
              <w:top w:val="single" w:sz="4" w:space="0" w:color="auto"/>
              <w:left w:val="single" w:sz="4" w:space="0" w:color="auto"/>
              <w:bottom w:val="single" w:sz="4" w:space="0" w:color="auto"/>
              <w:right w:val="single" w:sz="4" w:space="0" w:color="auto"/>
            </w:tcBorders>
            <w:hideMark/>
          </w:tcPr>
          <w:p w14:paraId="201FE4A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Respuesta a observaciones</w:t>
            </w:r>
          </w:p>
        </w:tc>
        <w:tc>
          <w:tcPr>
            <w:tcW w:w="6796" w:type="dxa"/>
            <w:gridSpan w:val="3"/>
            <w:tcBorders>
              <w:top w:val="single" w:sz="4" w:space="0" w:color="auto"/>
              <w:left w:val="single" w:sz="4" w:space="0" w:color="auto"/>
              <w:bottom w:val="single" w:sz="4" w:space="0" w:color="auto"/>
              <w:right w:val="single" w:sz="4" w:space="0" w:color="auto"/>
            </w:tcBorders>
            <w:hideMark/>
          </w:tcPr>
          <w:p w14:paraId="0292E410"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Respuestas de fecha 4/11/2020, (8 fls)</w:t>
            </w:r>
          </w:p>
        </w:tc>
      </w:tr>
      <w:tr w:rsidR="00D70E26" w:rsidRPr="009D03E1" w14:paraId="2558FE95" w14:textId="77777777" w:rsidTr="003073D3">
        <w:trPr>
          <w:trHeight w:val="471"/>
        </w:trPr>
        <w:tc>
          <w:tcPr>
            <w:tcW w:w="2260" w:type="dxa"/>
            <w:tcBorders>
              <w:top w:val="single" w:sz="4" w:space="0" w:color="auto"/>
              <w:left w:val="single" w:sz="4" w:space="0" w:color="auto"/>
              <w:bottom w:val="single" w:sz="4" w:space="0" w:color="auto"/>
              <w:right w:val="single" w:sz="4" w:space="0" w:color="auto"/>
            </w:tcBorders>
            <w:hideMark/>
          </w:tcPr>
          <w:p w14:paraId="3DDC851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Adenda modificatoria</w:t>
            </w:r>
          </w:p>
        </w:tc>
        <w:tc>
          <w:tcPr>
            <w:tcW w:w="6796" w:type="dxa"/>
            <w:gridSpan w:val="3"/>
            <w:tcBorders>
              <w:top w:val="single" w:sz="4" w:space="0" w:color="auto"/>
              <w:left w:val="single" w:sz="4" w:space="0" w:color="auto"/>
              <w:bottom w:val="single" w:sz="4" w:space="0" w:color="auto"/>
              <w:right w:val="single" w:sz="4" w:space="0" w:color="auto"/>
            </w:tcBorders>
            <w:hideMark/>
          </w:tcPr>
          <w:p w14:paraId="4FEBD50C"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Se suprimió experiencia del abogado director del proyecto (experiencia como Director de Oficina de Contratación).  De fecha 4/11/2020 (2 fls)</w:t>
            </w:r>
          </w:p>
        </w:tc>
      </w:tr>
      <w:tr w:rsidR="00D70E26" w:rsidRPr="009D03E1" w14:paraId="764B3046" w14:textId="77777777" w:rsidTr="009407C6">
        <w:trPr>
          <w:trHeight w:val="257"/>
        </w:trPr>
        <w:tc>
          <w:tcPr>
            <w:tcW w:w="2260" w:type="dxa"/>
            <w:tcBorders>
              <w:top w:val="single" w:sz="4" w:space="0" w:color="auto"/>
              <w:left w:val="single" w:sz="4" w:space="0" w:color="auto"/>
              <w:bottom w:val="single" w:sz="4" w:space="0" w:color="auto"/>
              <w:right w:val="single" w:sz="4" w:space="0" w:color="auto"/>
            </w:tcBorders>
            <w:hideMark/>
          </w:tcPr>
          <w:p w14:paraId="622B701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Cierre del proceso</w:t>
            </w:r>
          </w:p>
        </w:tc>
        <w:tc>
          <w:tcPr>
            <w:tcW w:w="6796" w:type="dxa"/>
            <w:gridSpan w:val="3"/>
            <w:tcBorders>
              <w:top w:val="single" w:sz="4" w:space="0" w:color="auto"/>
              <w:left w:val="single" w:sz="4" w:space="0" w:color="auto"/>
              <w:bottom w:val="single" w:sz="4" w:space="0" w:color="auto"/>
              <w:right w:val="single" w:sz="4" w:space="0" w:color="auto"/>
            </w:tcBorders>
            <w:hideMark/>
          </w:tcPr>
          <w:p w14:paraId="3777497E"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4 de noviembre de 2020, proponente NATALY ZARATE SANTOS</w:t>
            </w:r>
          </w:p>
        </w:tc>
      </w:tr>
      <w:tr w:rsidR="00D70E26" w:rsidRPr="009D03E1" w14:paraId="3B9145E8" w14:textId="77777777" w:rsidTr="003073D3">
        <w:trPr>
          <w:trHeight w:val="471"/>
        </w:trPr>
        <w:tc>
          <w:tcPr>
            <w:tcW w:w="2260" w:type="dxa"/>
            <w:tcBorders>
              <w:top w:val="single" w:sz="4" w:space="0" w:color="auto"/>
              <w:left w:val="single" w:sz="4" w:space="0" w:color="auto"/>
              <w:bottom w:val="single" w:sz="4" w:space="0" w:color="auto"/>
              <w:right w:val="single" w:sz="4" w:space="0" w:color="auto"/>
            </w:tcBorders>
            <w:hideMark/>
          </w:tcPr>
          <w:p w14:paraId="3D87F4E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6796" w:type="dxa"/>
            <w:gridSpan w:val="3"/>
            <w:tcBorders>
              <w:top w:val="single" w:sz="4" w:space="0" w:color="auto"/>
              <w:left w:val="single" w:sz="4" w:space="0" w:color="auto"/>
              <w:bottom w:val="single" w:sz="4" w:space="0" w:color="auto"/>
              <w:right w:val="single" w:sz="4" w:space="0" w:color="auto"/>
            </w:tcBorders>
            <w:hideMark/>
          </w:tcPr>
          <w:p w14:paraId="23CB04FB" w14:textId="77777777" w:rsidR="00D70E26" w:rsidRPr="009D03E1" w:rsidRDefault="00D70E26" w:rsidP="00024CCD">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4/11/2020, presentada por Nataly Zarate Santos, por valor de $23.900.000</w:t>
            </w:r>
          </w:p>
          <w:p w14:paraId="3E8ADA77" w14:textId="77777777" w:rsidR="00D70E26" w:rsidRPr="009D03E1" w:rsidRDefault="00D70E26" w:rsidP="00024CCD">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6FEBD36E" w14:textId="77777777" w:rsidR="00D70E26" w:rsidRPr="009D03E1" w:rsidRDefault="00D70E26" w:rsidP="00024CCD">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w:t>
            </w:r>
          </w:p>
          <w:p w14:paraId="451B18C0" w14:textId="77777777" w:rsidR="00D70E26" w:rsidRPr="009D03E1" w:rsidRDefault="00D70E26" w:rsidP="00024CCD">
            <w:pPr>
              <w:autoSpaceDE w:val="0"/>
              <w:autoSpaceDN w:val="0"/>
              <w:adjustRightInd w:val="0"/>
              <w:spacing w:before="0" w:beforeAutospacing="0" w:after="0" w:afterAutospacing="0"/>
              <w:ind w:left="666" w:hanging="666"/>
              <w:rPr>
                <w:rFonts w:ascii="Tahoma" w:hAnsi="Tahoma" w:cs="Tahoma"/>
                <w:iCs/>
                <w:color w:val="FF0000"/>
                <w:sz w:val="22"/>
                <w:szCs w:val="22"/>
              </w:rPr>
            </w:pPr>
            <w:r w:rsidRPr="009D03E1">
              <w:rPr>
                <w:rFonts w:ascii="Tahoma" w:hAnsi="Tahoma" w:cs="Tahoma"/>
                <w:iCs/>
                <w:sz w:val="22"/>
                <w:szCs w:val="22"/>
              </w:rPr>
              <w:t xml:space="preserve">           […]</w:t>
            </w:r>
          </w:p>
        </w:tc>
      </w:tr>
      <w:tr w:rsidR="00D70E26" w:rsidRPr="009D03E1" w14:paraId="478CF9B2" w14:textId="77777777" w:rsidTr="003073D3">
        <w:trPr>
          <w:trHeight w:val="471"/>
        </w:trPr>
        <w:tc>
          <w:tcPr>
            <w:tcW w:w="2260" w:type="dxa"/>
            <w:tcBorders>
              <w:top w:val="single" w:sz="4" w:space="0" w:color="auto"/>
              <w:left w:val="single" w:sz="4" w:space="0" w:color="auto"/>
              <w:bottom w:val="single" w:sz="4" w:space="0" w:color="auto"/>
              <w:right w:val="single" w:sz="4" w:space="0" w:color="auto"/>
            </w:tcBorders>
            <w:hideMark/>
          </w:tcPr>
          <w:p w14:paraId="4F33AC0C" w14:textId="77777777" w:rsidR="00D70E26" w:rsidRPr="009D03E1" w:rsidRDefault="00D70E26" w:rsidP="003073D3">
            <w:pPr>
              <w:autoSpaceDE w:val="0"/>
              <w:autoSpaceDN w:val="0"/>
              <w:adjustRightInd w:val="0"/>
              <w:rPr>
                <w:rFonts w:ascii="Tahoma" w:hAnsi="Tahoma" w:cs="Tahoma"/>
                <w:b/>
                <w:sz w:val="22"/>
                <w:szCs w:val="22"/>
                <w:highlight w:val="yellow"/>
              </w:rPr>
            </w:pPr>
            <w:r w:rsidRPr="009D03E1">
              <w:rPr>
                <w:rFonts w:ascii="Tahoma" w:hAnsi="Tahoma" w:cs="Tahoma"/>
                <w:b/>
                <w:sz w:val="22"/>
                <w:szCs w:val="22"/>
              </w:rPr>
              <w:t>Apertura de propuesta</w:t>
            </w:r>
          </w:p>
        </w:tc>
        <w:tc>
          <w:tcPr>
            <w:tcW w:w="6796" w:type="dxa"/>
            <w:gridSpan w:val="3"/>
            <w:tcBorders>
              <w:top w:val="single" w:sz="4" w:space="0" w:color="auto"/>
              <w:left w:val="single" w:sz="4" w:space="0" w:color="auto"/>
              <w:bottom w:val="single" w:sz="4" w:space="0" w:color="auto"/>
              <w:right w:val="single" w:sz="4" w:space="0" w:color="auto"/>
            </w:tcBorders>
            <w:hideMark/>
          </w:tcPr>
          <w:p w14:paraId="0C5C2F3D" w14:textId="77777777" w:rsidR="00D70E26" w:rsidRPr="009D03E1" w:rsidRDefault="00D70E26" w:rsidP="003073D3">
            <w:pPr>
              <w:autoSpaceDE w:val="0"/>
              <w:autoSpaceDN w:val="0"/>
              <w:adjustRightInd w:val="0"/>
              <w:rPr>
                <w:rFonts w:ascii="Tahoma" w:hAnsi="Tahoma" w:cs="Tahoma"/>
                <w:iCs/>
                <w:color w:val="FF0000"/>
                <w:sz w:val="22"/>
                <w:szCs w:val="22"/>
                <w:highlight w:val="yellow"/>
              </w:rPr>
            </w:pPr>
            <w:r w:rsidRPr="009D03E1">
              <w:rPr>
                <w:rFonts w:ascii="Tahoma" w:hAnsi="Tahoma" w:cs="Tahoma"/>
                <w:iCs/>
                <w:sz w:val="22"/>
                <w:szCs w:val="22"/>
              </w:rPr>
              <w:t>En fecha 5/11/2020, por valor de $23.900.000 (187 fls)</w:t>
            </w:r>
          </w:p>
        </w:tc>
      </w:tr>
      <w:tr w:rsidR="00D70E26" w:rsidRPr="009D03E1" w14:paraId="72812189" w14:textId="77777777" w:rsidTr="003073D3">
        <w:trPr>
          <w:trHeight w:val="421"/>
        </w:trPr>
        <w:tc>
          <w:tcPr>
            <w:tcW w:w="2260" w:type="dxa"/>
            <w:tcBorders>
              <w:top w:val="single" w:sz="4" w:space="0" w:color="auto"/>
              <w:left w:val="single" w:sz="4" w:space="0" w:color="auto"/>
              <w:bottom w:val="single" w:sz="4" w:space="0" w:color="auto"/>
              <w:right w:val="single" w:sz="4" w:space="0" w:color="auto"/>
            </w:tcBorders>
            <w:hideMark/>
          </w:tcPr>
          <w:p w14:paraId="065406E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Adjudicación contrato</w:t>
            </w:r>
          </w:p>
        </w:tc>
        <w:tc>
          <w:tcPr>
            <w:tcW w:w="6796" w:type="dxa"/>
            <w:gridSpan w:val="3"/>
            <w:tcBorders>
              <w:top w:val="single" w:sz="4" w:space="0" w:color="auto"/>
              <w:left w:val="single" w:sz="4" w:space="0" w:color="auto"/>
              <w:bottom w:val="single" w:sz="4" w:space="0" w:color="auto"/>
              <w:right w:val="single" w:sz="4" w:space="0" w:color="auto"/>
            </w:tcBorders>
            <w:hideMark/>
          </w:tcPr>
          <w:p w14:paraId="609941E0"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No. 060 de fecha 10/11/2020</w:t>
            </w:r>
          </w:p>
        </w:tc>
      </w:tr>
    </w:tbl>
    <w:p w14:paraId="5EF08BF0"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8"/>
        <w:gridCol w:w="8495"/>
      </w:tblGrid>
      <w:tr w:rsidR="00D70E26" w:rsidRPr="009D03E1" w14:paraId="10B67F53" w14:textId="77777777" w:rsidTr="003073D3">
        <w:trPr>
          <w:trHeight w:val="84"/>
        </w:trPr>
        <w:tc>
          <w:tcPr>
            <w:tcW w:w="1748" w:type="dxa"/>
            <w:tcBorders>
              <w:top w:val="single" w:sz="4" w:space="0" w:color="auto"/>
              <w:left w:val="single" w:sz="4" w:space="0" w:color="auto"/>
              <w:bottom w:val="single" w:sz="4" w:space="0" w:color="auto"/>
              <w:right w:val="single" w:sz="4" w:space="0" w:color="auto"/>
            </w:tcBorders>
            <w:hideMark/>
          </w:tcPr>
          <w:p w14:paraId="4D356A1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8495" w:type="dxa"/>
            <w:tcBorders>
              <w:top w:val="single" w:sz="4" w:space="0" w:color="auto"/>
              <w:left w:val="single" w:sz="4" w:space="0" w:color="auto"/>
              <w:bottom w:val="single" w:sz="4" w:space="0" w:color="auto"/>
              <w:right w:val="single" w:sz="4" w:space="0" w:color="auto"/>
            </w:tcBorders>
            <w:hideMark/>
          </w:tcPr>
          <w:p w14:paraId="1534413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No. 060 del 10 de noviembre de 2020</w:t>
            </w:r>
          </w:p>
        </w:tc>
      </w:tr>
      <w:tr w:rsidR="00D70E26" w:rsidRPr="009D03E1" w14:paraId="154122EE" w14:textId="77777777" w:rsidTr="003073D3">
        <w:trPr>
          <w:trHeight w:val="166"/>
        </w:trPr>
        <w:tc>
          <w:tcPr>
            <w:tcW w:w="1748" w:type="dxa"/>
            <w:tcBorders>
              <w:top w:val="single" w:sz="4" w:space="0" w:color="auto"/>
              <w:left w:val="single" w:sz="4" w:space="0" w:color="auto"/>
              <w:bottom w:val="single" w:sz="4" w:space="0" w:color="auto"/>
              <w:right w:val="single" w:sz="4" w:space="0" w:color="auto"/>
            </w:tcBorders>
            <w:hideMark/>
          </w:tcPr>
          <w:p w14:paraId="443F4A4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8495" w:type="dxa"/>
            <w:tcBorders>
              <w:top w:val="single" w:sz="4" w:space="0" w:color="auto"/>
              <w:left w:val="single" w:sz="4" w:space="0" w:color="auto"/>
              <w:bottom w:val="single" w:sz="4" w:space="0" w:color="auto"/>
              <w:right w:val="single" w:sz="4" w:space="0" w:color="auto"/>
            </w:tcBorders>
            <w:hideMark/>
          </w:tcPr>
          <w:p w14:paraId="4B1239D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NATALY ZARATE SANTOS </w:t>
            </w:r>
          </w:p>
        </w:tc>
      </w:tr>
      <w:tr w:rsidR="00D70E26" w:rsidRPr="009D03E1" w14:paraId="41CF6279" w14:textId="77777777" w:rsidTr="009407C6">
        <w:trPr>
          <w:trHeight w:val="70"/>
        </w:trPr>
        <w:tc>
          <w:tcPr>
            <w:tcW w:w="1748" w:type="dxa"/>
            <w:tcBorders>
              <w:top w:val="single" w:sz="4" w:space="0" w:color="auto"/>
              <w:left w:val="single" w:sz="4" w:space="0" w:color="auto"/>
              <w:bottom w:val="single" w:sz="4" w:space="0" w:color="auto"/>
              <w:right w:val="single" w:sz="4" w:space="0" w:color="auto"/>
            </w:tcBorders>
            <w:hideMark/>
          </w:tcPr>
          <w:p w14:paraId="7EE5BEA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8495" w:type="dxa"/>
            <w:tcBorders>
              <w:top w:val="single" w:sz="4" w:space="0" w:color="auto"/>
              <w:left w:val="single" w:sz="4" w:space="0" w:color="auto"/>
              <w:bottom w:val="single" w:sz="4" w:space="0" w:color="auto"/>
              <w:right w:val="single" w:sz="4" w:space="0" w:color="auto"/>
            </w:tcBorders>
            <w:hideMark/>
          </w:tcPr>
          <w:p w14:paraId="4ED0F83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93.931.853 de Ibagué</w:t>
            </w:r>
          </w:p>
        </w:tc>
      </w:tr>
      <w:tr w:rsidR="00D70E26" w:rsidRPr="009D03E1" w14:paraId="742F03C5" w14:textId="77777777" w:rsidTr="003073D3">
        <w:trPr>
          <w:trHeight w:val="447"/>
        </w:trPr>
        <w:tc>
          <w:tcPr>
            <w:tcW w:w="1748" w:type="dxa"/>
            <w:tcBorders>
              <w:top w:val="single" w:sz="4" w:space="0" w:color="auto"/>
              <w:left w:val="single" w:sz="4" w:space="0" w:color="auto"/>
              <w:bottom w:val="single" w:sz="4" w:space="0" w:color="auto"/>
              <w:right w:val="single" w:sz="4" w:space="0" w:color="auto"/>
            </w:tcBorders>
            <w:hideMark/>
          </w:tcPr>
          <w:p w14:paraId="4C01858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8495" w:type="dxa"/>
            <w:tcBorders>
              <w:top w:val="single" w:sz="4" w:space="0" w:color="auto"/>
              <w:left w:val="single" w:sz="4" w:space="0" w:color="auto"/>
              <w:bottom w:val="single" w:sz="4" w:space="0" w:color="auto"/>
              <w:right w:val="single" w:sz="4" w:space="0" w:color="auto"/>
            </w:tcBorders>
            <w:hideMark/>
          </w:tcPr>
          <w:p w14:paraId="716CC0D8" w14:textId="77777777" w:rsidR="00D70E26" w:rsidRPr="009D03E1" w:rsidRDefault="00D70E26" w:rsidP="003073D3">
            <w:pPr>
              <w:autoSpaceDE w:val="0"/>
              <w:autoSpaceDN w:val="0"/>
              <w:adjustRightInd w:val="0"/>
              <w:rPr>
                <w:rFonts w:ascii="Tahoma" w:hAnsi="Tahoma" w:cs="Tahoma"/>
                <w:bCs/>
                <w:color w:val="FF0000"/>
                <w:sz w:val="22"/>
                <w:szCs w:val="22"/>
                <w:highlight w:val="yellow"/>
              </w:rPr>
            </w:pPr>
            <w:r w:rsidRPr="009D03E1">
              <w:rPr>
                <w:rFonts w:ascii="Tahoma" w:hAnsi="Tahoma" w:cs="Tahoma"/>
                <w:bCs/>
                <w:sz w:val="22"/>
                <w:szCs w:val="22"/>
              </w:rPr>
              <w:t>Contratar la prestación de servicios de actualización del manual de contratación y la elaboración del manual de supervisión, documentos contractuales, socialización de aquellos y capacitaciones en materia de contratación estatal a los funcionarios de la Administración Municipal de Armero Guayabal Tolima</w:t>
            </w:r>
          </w:p>
        </w:tc>
      </w:tr>
      <w:tr w:rsidR="00D70E26" w:rsidRPr="009D03E1" w14:paraId="22D19C0A" w14:textId="77777777" w:rsidTr="003073D3">
        <w:trPr>
          <w:trHeight w:val="204"/>
        </w:trPr>
        <w:tc>
          <w:tcPr>
            <w:tcW w:w="1748" w:type="dxa"/>
            <w:tcBorders>
              <w:top w:val="single" w:sz="4" w:space="0" w:color="auto"/>
              <w:left w:val="single" w:sz="4" w:space="0" w:color="auto"/>
              <w:bottom w:val="single" w:sz="4" w:space="0" w:color="auto"/>
              <w:right w:val="single" w:sz="4" w:space="0" w:color="auto"/>
            </w:tcBorders>
            <w:hideMark/>
          </w:tcPr>
          <w:p w14:paraId="4AB08C9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8495" w:type="dxa"/>
            <w:tcBorders>
              <w:top w:val="single" w:sz="4" w:space="0" w:color="auto"/>
              <w:left w:val="single" w:sz="4" w:space="0" w:color="auto"/>
              <w:bottom w:val="single" w:sz="4" w:space="0" w:color="auto"/>
              <w:right w:val="single" w:sz="4" w:space="0" w:color="auto"/>
            </w:tcBorders>
            <w:hideMark/>
          </w:tcPr>
          <w:p w14:paraId="720E1F3F"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VEINTITRES MILLONES NOVECIENTOS MIL PESOS ($23.900.000).</w:t>
            </w:r>
          </w:p>
        </w:tc>
      </w:tr>
      <w:tr w:rsidR="00D70E26" w:rsidRPr="009D03E1" w14:paraId="15C8FABF" w14:textId="77777777" w:rsidTr="003073D3">
        <w:trPr>
          <w:trHeight w:val="208"/>
        </w:trPr>
        <w:tc>
          <w:tcPr>
            <w:tcW w:w="1748" w:type="dxa"/>
            <w:tcBorders>
              <w:top w:val="single" w:sz="4" w:space="0" w:color="auto"/>
              <w:left w:val="single" w:sz="4" w:space="0" w:color="auto"/>
              <w:bottom w:val="single" w:sz="4" w:space="0" w:color="auto"/>
              <w:right w:val="single" w:sz="4" w:space="0" w:color="auto"/>
            </w:tcBorders>
            <w:hideMark/>
          </w:tcPr>
          <w:p w14:paraId="5E5BF1B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8495" w:type="dxa"/>
            <w:tcBorders>
              <w:top w:val="single" w:sz="4" w:space="0" w:color="auto"/>
              <w:left w:val="single" w:sz="4" w:space="0" w:color="auto"/>
              <w:bottom w:val="single" w:sz="4" w:space="0" w:color="auto"/>
              <w:right w:val="single" w:sz="4" w:space="0" w:color="auto"/>
            </w:tcBorders>
            <w:hideMark/>
          </w:tcPr>
          <w:p w14:paraId="0853E6C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20 días calendario, a partir de la firma del acta de inicio</w:t>
            </w:r>
          </w:p>
        </w:tc>
      </w:tr>
      <w:tr w:rsidR="00D70E26" w:rsidRPr="009D03E1" w14:paraId="3282A3A2" w14:textId="77777777" w:rsidTr="003073D3">
        <w:trPr>
          <w:trHeight w:val="244"/>
        </w:trPr>
        <w:tc>
          <w:tcPr>
            <w:tcW w:w="1748" w:type="dxa"/>
            <w:tcBorders>
              <w:top w:val="single" w:sz="4" w:space="0" w:color="auto"/>
              <w:left w:val="single" w:sz="4" w:space="0" w:color="auto"/>
              <w:bottom w:val="single" w:sz="4" w:space="0" w:color="auto"/>
              <w:right w:val="single" w:sz="4" w:space="0" w:color="auto"/>
            </w:tcBorders>
            <w:hideMark/>
          </w:tcPr>
          <w:p w14:paraId="5A48296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 xml:space="preserve">Garantías: </w:t>
            </w:r>
          </w:p>
        </w:tc>
        <w:tc>
          <w:tcPr>
            <w:tcW w:w="8495" w:type="dxa"/>
            <w:tcBorders>
              <w:top w:val="single" w:sz="4" w:space="0" w:color="auto"/>
              <w:left w:val="single" w:sz="4" w:space="0" w:color="auto"/>
              <w:bottom w:val="single" w:sz="4" w:space="0" w:color="auto"/>
              <w:right w:val="single" w:sz="4" w:space="0" w:color="auto"/>
            </w:tcBorders>
            <w:hideMark/>
          </w:tcPr>
          <w:p w14:paraId="1D6A5C12" w14:textId="77777777" w:rsidR="00D70E26" w:rsidRPr="009D03E1" w:rsidRDefault="00D70E26" w:rsidP="009407C6">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Seguros del Estado, Póliza No. 25-46-101010769</w:t>
            </w:r>
          </w:p>
          <w:p w14:paraId="145AE2BA" w14:textId="77777777" w:rsidR="00D70E26" w:rsidRPr="009D03E1" w:rsidRDefault="00D70E26" w:rsidP="009407C6">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Cumplimiento: 20% del vr del contrato, por la duración del contrato y tres meses más.</w:t>
            </w:r>
          </w:p>
          <w:p w14:paraId="7DB8B848" w14:textId="77777777" w:rsidR="00D70E26" w:rsidRPr="009D03E1" w:rsidRDefault="00D70E26" w:rsidP="009407C6">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Calidad: 20% del vr del contrato, por la duración del contrato y tres meses más.</w:t>
            </w:r>
          </w:p>
        </w:tc>
      </w:tr>
      <w:tr w:rsidR="00D70E26" w:rsidRPr="009D03E1" w14:paraId="3B779AD8" w14:textId="77777777" w:rsidTr="003073D3">
        <w:trPr>
          <w:trHeight w:val="194"/>
        </w:trPr>
        <w:tc>
          <w:tcPr>
            <w:tcW w:w="1748" w:type="dxa"/>
            <w:tcBorders>
              <w:top w:val="single" w:sz="4" w:space="0" w:color="auto"/>
              <w:left w:val="single" w:sz="4" w:space="0" w:color="auto"/>
              <w:bottom w:val="single" w:sz="4" w:space="0" w:color="auto"/>
              <w:right w:val="single" w:sz="4" w:space="0" w:color="auto"/>
            </w:tcBorders>
            <w:hideMark/>
          </w:tcPr>
          <w:p w14:paraId="58CC52E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8495" w:type="dxa"/>
            <w:tcBorders>
              <w:top w:val="single" w:sz="4" w:space="0" w:color="auto"/>
              <w:left w:val="single" w:sz="4" w:space="0" w:color="auto"/>
              <w:bottom w:val="single" w:sz="4" w:space="0" w:color="auto"/>
              <w:right w:val="single" w:sz="4" w:space="0" w:color="auto"/>
            </w:tcBorders>
            <w:hideMark/>
          </w:tcPr>
          <w:p w14:paraId="3194FB4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0622 del 10/11/2020 por valor de $23.900.000</w:t>
            </w:r>
          </w:p>
        </w:tc>
      </w:tr>
      <w:tr w:rsidR="00D70E26" w:rsidRPr="009D03E1" w14:paraId="14AC65EF" w14:textId="77777777" w:rsidTr="003073D3">
        <w:trPr>
          <w:trHeight w:val="70"/>
        </w:trPr>
        <w:tc>
          <w:tcPr>
            <w:tcW w:w="1748" w:type="dxa"/>
            <w:tcBorders>
              <w:top w:val="single" w:sz="4" w:space="0" w:color="auto"/>
              <w:left w:val="single" w:sz="4" w:space="0" w:color="auto"/>
              <w:bottom w:val="single" w:sz="4" w:space="0" w:color="auto"/>
              <w:right w:val="single" w:sz="4" w:space="0" w:color="auto"/>
            </w:tcBorders>
            <w:hideMark/>
          </w:tcPr>
          <w:p w14:paraId="767C2D1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8495" w:type="dxa"/>
            <w:tcBorders>
              <w:top w:val="single" w:sz="4" w:space="0" w:color="auto"/>
              <w:left w:val="single" w:sz="4" w:space="0" w:color="auto"/>
              <w:bottom w:val="single" w:sz="4" w:space="0" w:color="auto"/>
              <w:right w:val="single" w:sz="4" w:space="0" w:color="auto"/>
            </w:tcBorders>
            <w:hideMark/>
          </w:tcPr>
          <w:p w14:paraId="14DA459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01 de diciembre de 2020</w:t>
            </w:r>
          </w:p>
        </w:tc>
      </w:tr>
      <w:tr w:rsidR="00D70E26" w:rsidRPr="009D03E1" w14:paraId="08271FE3" w14:textId="77777777" w:rsidTr="003073D3">
        <w:trPr>
          <w:trHeight w:val="70"/>
        </w:trPr>
        <w:tc>
          <w:tcPr>
            <w:tcW w:w="1748" w:type="dxa"/>
            <w:tcBorders>
              <w:top w:val="single" w:sz="4" w:space="0" w:color="auto"/>
              <w:left w:val="single" w:sz="4" w:space="0" w:color="auto"/>
              <w:bottom w:val="single" w:sz="4" w:space="0" w:color="auto"/>
              <w:right w:val="single" w:sz="4" w:space="0" w:color="auto"/>
            </w:tcBorders>
            <w:hideMark/>
          </w:tcPr>
          <w:p w14:paraId="34CF3E8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8495" w:type="dxa"/>
            <w:tcBorders>
              <w:top w:val="single" w:sz="4" w:space="0" w:color="auto"/>
              <w:left w:val="single" w:sz="4" w:space="0" w:color="auto"/>
              <w:bottom w:val="single" w:sz="4" w:space="0" w:color="auto"/>
              <w:right w:val="single" w:sz="4" w:space="0" w:color="auto"/>
            </w:tcBorders>
            <w:hideMark/>
          </w:tcPr>
          <w:p w14:paraId="0D9E2CB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Ana Milena Bolaños Beltrán, Secretaria de Gobierno</w:t>
            </w:r>
          </w:p>
        </w:tc>
      </w:tr>
      <w:tr w:rsidR="00D70E26" w:rsidRPr="009D03E1" w14:paraId="229B51C0" w14:textId="77777777" w:rsidTr="003073D3">
        <w:trPr>
          <w:trHeight w:val="158"/>
        </w:trPr>
        <w:tc>
          <w:tcPr>
            <w:tcW w:w="1748" w:type="dxa"/>
            <w:tcBorders>
              <w:top w:val="single" w:sz="4" w:space="0" w:color="auto"/>
              <w:left w:val="single" w:sz="4" w:space="0" w:color="auto"/>
              <w:bottom w:val="single" w:sz="4" w:space="0" w:color="auto"/>
              <w:right w:val="single" w:sz="4" w:space="0" w:color="auto"/>
            </w:tcBorders>
            <w:hideMark/>
          </w:tcPr>
          <w:p w14:paraId="5FFEF70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ejecución</w:t>
            </w:r>
          </w:p>
        </w:tc>
        <w:tc>
          <w:tcPr>
            <w:tcW w:w="8495" w:type="dxa"/>
            <w:tcBorders>
              <w:top w:val="single" w:sz="4" w:space="0" w:color="auto"/>
              <w:left w:val="single" w:sz="4" w:space="0" w:color="auto"/>
              <w:bottom w:val="single" w:sz="4" w:space="0" w:color="auto"/>
              <w:right w:val="single" w:sz="4" w:space="0" w:color="auto"/>
            </w:tcBorders>
          </w:tcPr>
          <w:p w14:paraId="535847F2" w14:textId="77777777" w:rsidR="00D70E26" w:rsidRPr="009D03E1" w:rsidRDefault="00D70E26" w:rsidP="009407C6">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informe correspondiente al periodo del 1 al 20 de diciembre de 2020 (3 fls)</w:t>
            </w:r>
          </w:p>
          <w:p w14:paraId="7CCCFEC7" w14:textId="77777777" w:rsidR="00D70E26" w:rsidRPr="009D03E1" w:rsidRDefault="00D70E26" w:rsidP="009407C6">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b/>
                <w:sz w:val="22"/>
                <w:szCs w:val="22"/>
              </w:rPr>
              <w:t>A</w:t>
            </w:r>
            <w:r w:rsidRPr="009D03E1">
              <w:rPr>
                <w:rFonts w:ascii="Tahoma" w:hAnsi="Tahoma" w:cs="Tahoma"/>
                <w:b/>
                <w:bCs/>
                <w:sz w:val="22"/>
                <w:szCs w:val="22"/>
              </w:rPr>
              <w:t>nexa</w:t>
            </w:r>
            <w:r w:rsidRPr="009D03E1">
              <w:rPr>
                <w:rFonts w:ascii="Tahoma" w:hAnsi="Tahoma" w:cs="Tahoma"/>
                <w:sz w:val="22"/>
                <w:szCs w:val="22"/>
              </w:rPr>
              <w:t>:</w:t>
            </w:r>
          </w:p>
          <w:p w14:paraId="5F571FC3" w14:textId="77777777" w:rsidR="00D70E26" w:rsidRPr="009D03E1" w:rsidRDefault="00D70E26" w:rsidP="009407C6">
            <w:pPr>
              <w:pStyle w:val="Prrafodelista"/>
              <w:numPr>
                <w:ilvl w:val="0"/>
                <w:numId w:val="7"/>
              </w:numPr>
              <w:autoSpaceDE w:val="0"/>
              <w:autoSpaceDN w:val="0"/>
              <w:adjustRightInd w:val="0"/>
              <w:rPr>
                <w:rFonts w:ascii="Tahoma" w:hAnsi="Tahoma" w:cs="Tahoma"/>
                <w:sz w:val="22"/>
                <w:szCs w:val="22"/>
              </w:rPr>
            </w:pPr>
            <w:r w:rsidRPr="009D03E1">
              <w:rPr>
                <w:rFonts w:ascii="Tahoma" w:hAnsi="Tahoma" w:cs="Tahoma"/>
                <w:sz w:val="22"/>
                <w:szCs w:val="22"/>
              </w:rPr>
              <w:t xml:space="preserve">Manual de contratación actualizado y adoptado mediante Decreto 294 del 30 de diciembre de 2020 </w:t>
            </w:r>
          </w:p>
          <w:p w14:paraId="2C6A6544" w14:textId="77777777" w:rsidR="00D70E26" w:rsidRPr="009D03E1" w:rsidRDefault="00D70E26" w:rsidP="009407C6">
            <w:pPr>
              <w:pStyle w:val="Prrafodelista"/>
              <w:numPr>
                <w:ilvl w:val="0"/>
                <w:numId w:val="7"/>
              </w:numPr>
              <w:autoSpaceDE w:val="0"/>
              <w:autoSpaceDN w:val="0"/>
              <w:adjustRightInd w:val="0"/>
              <w:rPr>
                <w:rFonts w:ascii="Tahoma" w:hAnsi="Tahoma" w:cs="Tahoma"/>
                <w:sz w:val="22"/>
                <w:szCs w:val="22"/>
              </w:rPr>
            </w:pPr>
            <w:r w:rsidRPr="009D03E1">
              <w:rPr>
                <w:rFonts w:ascii="Tahoma" w:hAnsi="Tahoma" w:cs="Tahoma"/>
                <w:sz w:val="22"/>
                <w:szCs w:val="22"/>
              </w:rPr>
              <w:t xml:space="preserve">Manual de Supervisión y adoptado mediante Decreto 295 del 30 de diciembre de 2020 </w:t>
            </w:r>
          </w:p>
          <w:p w14:paraId="08BBAAFD" w14:textId="77777777" w:rsidR="00D70E26" w:rsidRPr="009D03E1" w:rsidRDefault="00D70E26" w:rsidP="003D7AFC">
            <w:pPr>
              <w:pStyle w:val="Prrafodelista"/>
              <w:numPr>
                <w:ilvl w:val="0"/>
                <w:numId w:val="7"/>
              </w:numPr>
              <w:autoSpaceDE w:val="0"/>
              <w:autoSpaceDN w:val="0"/>
              <w:adjustRightInd w:val="0"/>
              <w:rPr>
                <w:rFonts w:ascii="Tahoma" w:hAnsi="Tahoma" w:cs="Tahoma"/>
                <w:sz w:val="22"/>
                <w:szCs w:val="22"/>
              </w:rPr>
            </w:pPr>
            <w:r w:rsidRPr="009D03E1">
              <w:rPr>
                <w:rFonts w:ascii="Tahoma" w:hAnsi="Tahoma" w:cs="Tahoma"/>
                <w:sz w:val="22"/>
                <w:szCs w:val="22"/>
              </w:rPr>
              <w:t>Planillas de asistencia y registros fotográficos de las capacitaciones realizadas</w:t>
            </w:r>
          </w:p>
        </w:tc>
      </w:tr>
      <w:tr w:rsidR="00D70E26" w:rsidRPr="009D03E1" w14:paraId="50136BA1" w14:textId="77777777" w:rsidTr="003073D3">
        <w:trPr>
          <w:trHeight w:val="158"/>
        </w:trPr>
        <w:tc>
          <w:tcPr>
            <w:tcW w:w="1748" w:type="dxa"/>
            <w:tcBorders>
              <w:top w:val="single" w:sz="4" w:space="0" w:color="auto"/>
              <w:left w:val="single" w:sz="4" w:space="0" w:color="auto"/>
              <w:bottom w:val="single" w:sz="4" w:space="0" w:color="auto"/>
              <w:right w:val="single" w:sz="4" w:space="0" w:color="auto"/>
            </w:tcBorders>
            <w:hideMark/>
          </w:tcPr>
          <w:p w14:paraId="3B9C022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w:t>
            </w:r>
          </w:p>
        </w:tc>
        <w:tc>
          <w:tcPr>
            <w:tcW w:w="8495" w:type="dxa"/>
            <w:tcBorders>
              <w:top w:val="single" w:sz="4" w:space="0" w:color="auto"/>
              <w:left w:val="single" w:sz="4" w:space="0" w:color="auto"/>
              <w:bottom w:val="single" w:sz="4" w:space="0" w:color="auto"/>
              <w:right w:val="single" w:sz="4" w:space="0" w:color="auto"/>
            </w:tcBorders>
            <w:hideMark/>
          </w:tcPr>
          <w:p w14:paraId="6B0C408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(2 fls) </w:t>
            </w:r>
          </w:p>
        </w:tc>
      </w:tr>
      <w:tr w:rsidR="00D70E26" w:rsidRPr="009D03E1" w14:paraId="18BB0096" w14:textId="77777777" w:rsidTr="003073D3">
        <w:trPr>
          <w:trHeight w:val="158"/>
        </w:trPr>
        <w:tc>
          <w:tcPr>
            <w:tcW w:w="1748" w:type="dxa"/>
            <w:tcBorders>
              <w:top w:val="single" w:sz="4" w:space="0" w:color="auto"/>
              <w:left w:val="single" w:sz="4" w:space="0" w:color="auto"/>
              <w:bottom w:val="single" w:sz="4" w:space="0" w:color="auto"/>
              <w:right w:val="single" w:sz="4" w:space="0" w:color="auto"/>
            </w:tcBorders>
            <w:hideMark/>
          </w:tcPr>
          <w:p w14:paraId="1414E68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w:t>
            </w:r>
          </w:p>
        </w:tc>
        <w:tc>
          <w:tcPr>
            <w:tcW w:w="8495" w:type="dxa"/>
            <w:tcBorders>
              <w:top w:val="single" w:sz="4" w:space="0" w:color="auto"/>
              <w:left w:val="single" w:sz="4" w:space="0" w:color="auto"/>
              <w:bottom w:val="single" w:sz="4" w:space="0" w:color="auto"/>
              <w:right w:val="single" w:sz="4" w:space="0" w:color="auto"/>
            </w:tcBorders>
            <w:hideMark/>
          </w:tcPr>
          <w:p w14:paraId="00DC266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Factura No. 390 de fecha 10 de diciembre de 2020 </w:t>
            </w:r>
            <w:r w:rsidRPr="009D03E1">
              <w:rPr>
                <w:rFonts w:ascii="Tahoma" w:hAnsi="Tahoma" w:cs="Tahoma"/>
                <w:bCs/>
                <w:sz w:val="22"/>
                <w:szCs w:val="22"/>
              </w:rPr>
              <w:t>y cuenta de cobro</w:t>
            </w:r>
            <w:r w:rsidRPr="009D03E1">
              <w:rPr>
                <w:rFonts w:ascii="Tahoma" w:hAnsi="Tahoma" w:cs="Tahoma"/>
                <w:b/>
                <w:sz w:val="22"/>
                <w:szCs w:val="22"/>
              </w:rPr>
              <w:t xml:space="preserve">  </w:t>
            </w:r>
            <w:r w:rsidRPr="009D03E1">
              <w:rPr>
                <w:rFonts w:ascii="Tahoma" w:hAnsi="Tahoma" w:cs="Tahoma"/>
                <w:sz w:val="22"/>
                <w:szCs w:val="22"/>
              </w:rPr>
              <w:t xml:space="preserve">fecha 20 de diciembre de 2020 por valor de $23.900.000 </w:t>
            </w:r>
          </w:p>
        </w:tc>
      </w:tr>
      <w:tr w:rsidR="00D70E26" w:rsidRPr="009D03E1" w14:paraId="1762137E" w14:textId="77777777" w:rsidTr="003073D3">
        <w:trPr>
          <w:trHeight w:val="158"/>
        </w:trPr>
        <w:tc>
          <w:tcPr>
            <w:tcW w:w="1748" w:type="dxa"/>
            <w:tcBorders>
              <w:top w:val="single" w:sz="4" w:space="0" w:color="auto"/>
              <w:left w:val="single" w:sz="4" w:space="0" w:color="auto"/>
              <w:bottom w:val="single" w:sz="4" w:space="0" w:color="auto"/>
              <w:right w:val="single" w:sz="4" w:space="0" w:color="auto"/>
            </w:tcBorders>
            <w:hideMark/>
          </w:tcPr>
          <w:p w14:paraId="59123DE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Terminación</w:t>
            </w:r>
          </w:p>
        </w:tc>
        <w:tc>
          <w:tcPr>
            <w:tcW w:w="8495" w:type="dxa"/>
            <w:tcBorders>
              <w:top w:val="single" w:sz="4" w:space="0" w:color="auto"/>
              <w:left w:val="single" w:sz="4" w:space="0" w:color="auto"/>
              <w:bottom w:val="single" w:sz="4" w:space="0" w:color="auto"/>
              <w:right w:val="single" w:sz="4" w:space="0" w:color="auto"/>
            </w:tcBorders>
            <w:hideMark/>
          </w:tcPr>
          <w:p w14:paraId="2BDEA4B9"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Acta de fecha 10 de diciembre de 2020 </w:t>
            </w:r>
          </w:p>
        </w:tc>
      </w:tr>
    </w:tbl>
    <w:p w14:paraId="28928AC9"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559"/>
        <w:gridCol w:w="3863"/>
        <w:gridCol w:w="1683"/>
      </w:tblGrid>
      <w:tr w:rsidR="00D70E26" w:rsidRPr="009D03E1" w14:paraId="1136B02F" w14:textId="77777777" w:rsidTr="003073D3">
        <w:trPr>
          <w:trHeight w:val="74"/>
        </w:trPr>
        <w:tc>
          <w:tcPr>
            <w:tcW w:w="1951" w:type="dxa"/>
            <w:tcBorders>
              <w:top w:val="single" w:sz="4" w:space="0" w:color="auto"/>
              <w:left w:val="single" w:sz="4" w:space="0" w:color="auto"/>
              <w:bottom w:val="single" w:sz="4" w:space="0" w:color="auto"/>
              <w:right w:val="single" w:sz="4" w:space="0" w:color="auto"/>
            </w:tcBorders>
            <w:hideMark/>
          </w:tcPr>
          <w:p w14:paraId="18E31BD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559" w:type="dxa"/>
            <w:tcBorders>
              <w:top w:val="single" w:sz="4" w:space="0" w:color="auto"/>
              <w:left w:val="single" w:sz="4" w:space="0" w:color="auto"/>
              <w:bottom w:val="single" w:sz="4" w:space="0" w:color="auto"/>
              <w:right w:val="single" w:sz="4" w:space="0" w:color="auto"/>
            </w:tcBorders>
            <w:hideMark/>
          </w:tcPr>
          <w:p w14:paraId="5BAF99E9"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863" w:type="dxa"/>
            <w:tcBorders>
              <w:top w:val="single" w:sz="4" w:space="0" w:color="auto"/>
              <w:left w:val="single" w:sz="4" w:space="0" w:color="auto"/>
              <w:bottom w:val="single" w:sz="4" w:space="0" w:color="auto"/>
              <w:right w:val="single" w:sz="4" w:space="0" w:color="auto"/>
            </w:tcBorders>
            <w:hideMark/>
          </w:tcPr>
          <w:p w14:paraId="7AB0702F"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83" w:type="dxa"/>
            <w:tcBorders>
              <w:top w:val="single" w:sz="4" w:space="0" w:color="auto"/>
              <w:left w:val="single" w:sz="4" w:space="0" w:color="auto"/>
              <w:bottom w:val="single" w:sz="4" w:space="0" w:color="auto"/>
              <w:right w:val="single" w:sz="4" w:space="0" w:color="auto"/>
            </w:tcBorders>
            <w:hideMark/>
          </w:tcPr>
          <w:p w14:paraId="5DCCB488"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14F41E6E" w14:textId="77777777" w:rsidTr="003073D3">
        <w:tc>
          <w:tcPr>
            <w:tcW w:w="1951" w:type="dxa"/>
            <w:tcBorders>
              <w:top w:val="single" w:sz="4" w:space="0" w:color="auto"/>
              <w:left w:val="single" w:sz="4" w:space="0" w:color="auto"/>
              <w:bottom w:val="single" w:sz="4" w:space="0" w:color="auto"/>
              <w:right w:val="single" w:sz="4" w:space="0" w:color="auto"/>
            </w:tcBorders>
            <w:hideMark/>
          </w:tcPr>
          <w:p w14:paraId="7A11A854"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01184 del 11/12/2020</w:t>
            </w:r>
          </w:p>
        </w:tc>
        <w:tc>
          <w:tcPr>
            <w:tcW w:w="1559" w:type="dxa"/>
            <w:tcBorders>
              <w:top w:val="single" w:sz="4" w:space="0" w:color="auto"/>
              <w:left w:val="single" w:sz="4" w:space="0" w:color="auto"/>
              <w:bottom w:val="single" w:sz="4" w:space="0" w:color="auto"/>
              <w:right w:val="single" w:sz="4" w:space="0" w:color="auto"/>
            </w:tcBorders>
            <w:hideMark/>
          </w:tcPr>
          <w:p w14:paraId="127393A2"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$23.900.000</w:t>
            </w:r>
          </w:p>
        </w:tc>
        <w:tc>
          <w:tcPr>
            <w:tcW w:w="3863" w:type="dxa"/>
            <w:tcBorders>
              <w:top w:val="single" w:sz="4" w:space="0" w:color="auto"/>
              <w:left w:val="single" w:sz="4" w:space="0" w:color="auto"/>
              <w:bottom w:val="single" w:sz="4" w:space="0" w:color="auto"/>
              <w:right w:val="single" w:sz="4" w:space="0" w:color="auto"/>
            </w:tcBorders>
            <w:hideMark/>
          </w:tcPr>
          <w:p w14:paraId="76F35DBA"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Rete fuente 11%               $2.629.000</w:t>
            </w:r>
          </w:p>
          <w:p w14:paraId="715FAB64"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 xml:space="preserve">Estampilla Pro anciano  </w:t>
            </w:r>
            <w:r w:rsidR="009407C6" w:rsidRPr="009D03E1">
              <w:rPr>
                <w:rFonts w:ascii="Tahoma" w:hAnsi="Tahoma" w:cs="Tahoma"/>
                <w:bCs/>
                <w:sz w:val="22"/>
                <w:szCs w:val="22"/>
              </w:rPr>
              <w:t xml:space="preserve">  </w:t>
            </w:r>
            <w:r w:rsidRPr="009D03E1">
              <w:rPr>
                <w:rFonts w:ascii="Tahoma" w:hAnsi="Tahoma" w:cs="Tahoma"/>
                <w:bCs/>
                <w:sz w:val="22"/>
                <w:szCs w:val="22"/>
              </w:rPr>
              <w:t xml:space="preserve">   $   956.000</w:t>
            </w:r>
          </w:p>
          <w:p w14:paraId="7E3F2139" w14:textId="77777777" w:rsidR="00D70E26" w:rsidRPr="009D03E1" w:rsidRDefault="00D70E26" w:rsidP="0069314E">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 xml:space="preserve">Pro cultura            </w:t>
            </w:r>
            <w:r w:rsidR="009407C6" w:rsidRPr="009D03E1">
              <w:rPr>
                <w:rFonts w:ascii="Tahoma" w:hAnsi="Tahoma" w:cs="Tahoma"/>
                <w:bCs/>
                <w:sz w:val="22"/>
                <w:szCs w:val="22"/>
              </w:rPr>
              <w:t xml:space="preserve"> </w:t>
            </w:r>
            <w:r w:rsidR="0069314E" w:rsidRPr="009D03E1">
              <w:rPr>
                <w:rFonts w:ascii="Tahoma" w:hAnsi="Tahoma" w:cs="Tahoma"/>
                <w:bCs/>
                <w:sz w:val="22"/>
                <w:szCs w:val="22"/>
              </w:rPr>
              <w:t xml:space="preserve">  </w:t>
            </w:r>
            <w:r w:rsidRPr="009D03E1">
              <w:rPr>
                <w:rFonts w:ascii="Tahoma" w:hAnsi="Tahoma" w:cs="Tahoma"/>
                <w:bCs/>
                <w:sz w:val="22"/>
                <w:szCs w:val="22"/>
              </w:rPr>
              <w:t xml:space="preserve">$  239.000 </w:t>
            </w:r>
            <w:r w:rsidR="0069314E" w:rsidRPr="009D03E1">
              <w:rPr>
                <w:rFonts w:ascii="Tahoma" w:hAnsi="Tahoma" w:cs="Tahoma"/>
                <w:bCs/>
                <w:sz w:val="22"/>
                <w:szCs w:val="22"/>
              </w:rPr>
              <w:t xml:space="preserve">   </w:t>
            </w:r>
            <w:r w:rsidRPr="009D03E1">
              <w:rPr>
                <w:rFonts w:ascii="Tahoma" w:hAnsi="Tahoma" w:cs="Tahoma"/>
                <w:bCs/>
                <w:sz w:val="22"/>
                <w:szCs w:val="22"/>
              </w:rPr>
              <w:t xml:space="preserve">Reteica.                      $    239.000         Sobretasa Bomberil         $      12.000        </w:t>
            </w:r>
          </w:p>
        </w:tc>
        <w:tc>
          <w:tcPr>
            <w:tcW w:w="1683" w:type="dxa"/>
            <w:tcBorders>
              <w:top w:val="single" w:sz="4" w:space="0" w:color="auto"/>
              <w:left w:val="single" w:sz="4" w:space="0" w:color="auto"/>
              <w:bottom w:val="single" w:sz="4" w:space="0" w:color="auto"/>
              <w:right w:val="single" w:sz="4" w:space="0" w:color="auto"/>
            </w:tcBorders>
          </w:tcPr>
          <w:p w14:paraId="56EA7853" w14:textId="77777777" w:rsidR="00D70E26" w:rsidRPr="009D03E1" w:rsidRDefault="00D70E26" w:rsidP="003073D3">
            <w:pPr>
              <w:autoSpaceDE w:val="0"/>
              <w:autoSpaceDN w:val="0"/>
              <w:adjustRightInd w:val="0"/>
              <w:jc w:val="center"/>
              <w:rPr>
                <w:rFonts w:ascii="Tahoma" w:hAnsi="Tahoma" w:cs="Tahoma"/>
                <w:bCs/>
                <w:sz w:val="22"/>
                <w:szCs w:val="22"/>
              </w:rPr>
            </w:pPr>
          </w:p>
          <w:p w14:paraId="7C16E24A"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$19´825.000</w:t>
            </w:r>
          </w:p>
        </w:tc>
      </w:tr>
    </w:tbl>
    <w:p w14:paraId="74402B03" w14:textId="77777777" w:rsidR="00D70E26" w:rsidRPr="009D03E1" w:rsidRDefault="00D70E26" w:rsidP="00D70E26">
      <w:pPr>
        <w:spacing w:before="0" w:beforeAutospacing="0" w:after="0" w:afterAutospacing="0" w:line="276" w:lineRule="auto"/>
        <w:rPr>
          <w:rFonts w:ascii="Tahoma" w:hAnsi="Tahoma" w:cs="Tahoma"/>
          <w:color w:val="FF0000"/>
          <w:sz w:val="22"/>
          <w:szCs w:val="22"/>
        </w:rPr>
      </w:pPr>
    </w:p>
    <w:p w14:paraId="5CBF161D" w14:textId="77777777" w:rsidR="00D70E26" w:rsidRPr="009D03E1" w:rsidRDefault="00D70E26" w:rsidP="00D70E26">
      <w:pPr>
        <w:pStyle w:val="Prrafodelista"/>
        <w:numPr>
          <w:ilvl w:val="1"/>
          <w:numId w:val="5"/>
        </w:numPr>
        <w:spacing w:line="256" w:lineRule="auto"/>
        <w:contextualSpacing/>
        <w:jc w:val="both"/>
        <w:rPr>
          <w:rFonts w:ascii="Tahoma" w:hAnsi="Tahoma" w:cs="Tahoma"/>
          <w:b/>
          <w:bCs/>
          <w:sz w:val="22"/>
          <w:szCs w:val="22"/>
        </w:rPr>
      </w:pPr>
      <w:r w:rsidRPr="009D03E1">
        <w:rPr>
          <w:rFonts w:ascii="Tahoma" w:hAnsi="Tahoma" w:cs="Tahoma"/>
          <w:b/>
          <w:bCs/>
          <w:sz w:val="22"/>
          <w:szCs w:val="22"/>
        </w:rPr>
        <w:t xml:space="preserve">Contrato No. 186 del 16 de septiembre de 2020 </w:t>
      </w:r>
    </w:p>
    <w:p w14:paraId="29C03279"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p>
    <w:p w14:paraId="4D5D20ED"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sz w:val="22"/>
          <w:szCs w:val="22"/>
        </w:rPr>
        <w:t>Contratar la prestación de servicios profesionales para el desarrollo de las actividades mediante la asesoría y asistencia jurídica del programa de recuperación de cartera de impuestos, Tasas y Contribuciones en la Gestión Administrativa de la Secretaría de Hacienda de la Administración Municipal de Armero Guayabal</w:t>
      </w:r>
      <w:r w:rsidRPr="009D03E1">
        <w:rPr>
          <w:rFonts w:ascii="Tahoma" w:hAnsi="Tahoma" w:cs="Tahoma"/>
          <w:sz w:val="22"/>
          <w:szCs w:val="22"/>
        </w:rPr>
        <w:t>”</w:t>
      </w:r>
    </w:p>
    <w:p w14:paraId="08C4FD31"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lastRenderedPageBreak/>
        <w:t>Etapa Pre Contractual: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1738"/>
        <w:gridCol w:w="1916"/>
        <w:gridCol w:w="2587"/>
      </w:tblGrid>
      <w:tr w:rsidR="00D70E26" w:rsidRPr="009D03E1" w14:paraId="5B5E6EDE" w14:textId="77777777" w:rsidTr="003073D3">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0831F328"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7F49FB67"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543E8F42"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7F0AC617"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4463F742" w14:textId="77777777" w:rsidTr="003073D3">
        <w:trPr>
          <w:trHeight w:val="104"/>
        </w:trPr>
        <w:tc>
          <w:tcPr>
            <w:tcW w:w="0" w:type="auto"/>
            <w:tcBorders>
              <w:top w:val="single" w:sz="4" w:space="0" w:color="auto"/>
              <w:left w:val="single" w:sz="4" w:space="0" w:color="auto"/>
              <w:bottom w:val="single" w:sz="4" w:space="0" w:color="auto"/>
              <w:right w:val="single" w:sz="4" w:space="0" w:color="auto"/>
            </w:tcBorders>
            <w:hideMark/>
          </w:tcPr>
          <w:p w14:paraId="50D02712"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No. 0454</w:t>
            </w:r>
          </w:p>
        </w:tc>
        <w:tc>
          <w:tcPr>
            <w:tcW w:w="0" w:type="auto"/>
            <w:tcBorders>
              <w:top w:val="single" w:sz="4" w:space="0" w:color="auto"/>
              <w:left w:val="single" w:sz="4" w:space="0" w:color="auto"/>
              <w:bottom w:val="single" w:sz="4" w:space="0" w:color="auto"/>
              <w:right w:val="single" w:sz="4" w:space="0" w:color="auto"/>
            </w:tcBorders>
            <w:hideMark/>
          </w:tcPr>
          <w:p w14:paraId="5C77B102"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08/09/2020</w:t>
            </w:r>
          </w:p>
        </w:tc>
        <w:tc>
          <w:tcPr>
            <w:tcW w:w="0" w:type="auto"/>
            <w:tcBorders>
              <w:top w:val="single" w:sz="4" w:space="0" w:color="auto"/>
              <w:left w:val="single" w:sz="4" w:space="0" w:color="auto"/>
              <w:bottom w:val="single" w:sz="4" w:space="0" w:color="auto"/>
              <w:right w:val="single" w:sz="4" w:space="0" w:color="auto"/>
            </w:tcBorders>
            <w:hideMark/>
          </w:tcPr>
          <w:p w14:paraId="76CE80E6"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$14´000.000</w:t>
            </w:r>
          </w:p>
        </w:tc>
        <w:tc>
          <w:tcPr>
            <w:tcW w:w="0" w:type="auto"/>
            <w:tcBorders>
              <w:top w:val="single" w:sz="4" w:space="0" w:color="auto"/>
              <w:left w:val="single" w:sz="4" w:space="0" w:color="auto"/>
              <w:bottom w:val="single" w:sz="4" w:space="0" w:color="auto"/>
              <w:right w:val="single" w:sz="4" w:space="0" w:color="auto"/>
            </w:tcBorders>
            <w:hideMark/>
          </w:tcPr>
          <w:p w14:paraId="6B33FC5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Recursos Propios</w:t>
            </w:r>
          </w:p>
        </w:tc>
      </w:tr>
      <w:tr w:rsidR="00D70E26" w:rsidRPr="009D03E1" w14:paraId="1A4A5D7C" w14:textId="77777777" w:rsidTr="003073D3">
        <w:trPr>
          <w:trHeight w:val="399"/>
        </w:trPr>
        <w:tc>
          <w:tcPr>
            <w:tcW w:w="0" w:type="auto"/>
            <w:tcBorders>
              <w:top w:val="single" w:sz="4" w:space="0" w:color="auto"/>
              <w:left w:val="single" w:sz="4" w:space="0" w:color="auto"/>
              <w:bottom w:val="single" w:sz="4" w:space="0" w:color="auto"/>
              <w:right w:val="single" w:sz="4" w:space="0" w:color="auto"/>
            </w:tcBorders>
            <w:hideMark/>
          </w:tcPr>
          <w:p w14:paraId="4A11899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Incorporación al Banco de Proyectos</w:t>
            </w:r>
          </w:p>
        </w:tc>
        <w:tc>
          <w:tcPr>
            <w:tcW w:w="0" w:type="auto"/>
            <w:gridSpan w:val="3"/>
            <w:tcBorders>
              <w:top w:val="single" w:sz="4" w:space="0" w:color="auto"/>
              <w:left w:val="single" w:sz="4" w:space="0" w:color="auto"/>
              <w:bottom w:val="single" w:sz="4" w:space="0" w:color="auto"/>
              <w:right w:val="single" w:sz="4" w:space="0" w:color="auto"/>
            </w:tcBorders>
            <w:hideMark/>
          </w:tcPr>
          <w:p w14:paraId="1DD89EA2"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7/09/2020</w:t>
            </w:r>
          </w:p>
        </w:tc>
      </w:tr>
      <w:tr w:rsidR="00D70E26" w:rsidRPr="009D03E1" w14:paraId="4CCAD589" w14:textId="77777777" w:rsidTr="003073D3">
        <w:trPr>
          <w:trHeight w:val="297"/>
        </w:trPr>
        <w:tc>
          <w:tcPr>
            <w:tcW w:w="0" w:type="auto"/>
            <w:tcBorders>
              <w:top w:val="single" w:sz="4" w:space="0" w:color="auto"/>
              <w:left w:val="single" w:sz="4" w:space="0" w:color="auto"/>
              <w:bottom w:val="single" w:sz="4" w:space="0" w:color="auto"/>
              <w:right w:val="single" w:sz="4" w:space="0" w:color="auto"/>
            </w:tcBorders>
            <w:hideMark/>
          </w:tcPr>
          <w:p w14:paraId="31F10D1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Documento técnico MGA</w:t>
            </w:r>
          </w:p>
        </w:tc>
        <w:tc>
          <w:tcPr>
            <w:tcW w:w="0" w:type="auto"/>
            <w:gridSpan w:val="3"/>
            <w:tcBorders>
              <w:top w:val="single" w:sz="4" w:space="0" w:color="auto"/>
              <w:left w:val="single" w:sz="4" w:space="0" w:color="auto"/>
              <w:bottom w:val="single" w:sz="4" w:space="0" w:color="auto"/>
              <w:right w:val="single" w:sz="4" w:space="0" w:color="auto"/>
            </w:tcBorders>
            <w:hideMark/>
          </w:tcPr>
          <w:p w14:paraId="07907AFC"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Anexo 01, (9 fls)</w:t>
            </w:r>
          </w:p>
        </w:tc>
      </w:tr>
      <w:tr w:rsidR="00D70E26" w:rsidRPr="009D03E1" w14:paraId="61EA2A94" w14:textId="77777777" w:rsidTr="003073D3">
        <w:trPr>
          <w:trHeight w:val="260"/>
        </w:trPr>
        <w:tc>
          <w:tcPr>
            <w:tcW w:w="0" w:type="auto"/>
            <w:tcBorders>
              <w:top w:val="single" w:sz="4" w:space="0" w:color="auto"/>
              <w:left w:val="single" w:sz="4" w:space="0" w:color="auto"/>
              <w:bottom w:val="single" w:sz="4" w:space="0" w:color="auto"/>
              <w:right w:val="single" w:sz="4" w:space="0" w:color="auto"/>
            </w:tcBorders>
            <w:hideMark/>
          </w:tcPr>
          <w:p w14:paraId="1C6EC742" w14:textId="77777777" w:rsidR="00D70E26" w:rsidRPr="009D03E1" w:rsidRDefault="00D70E26" w:rsidP="003073D3">
            <w:pPr>
              <w:autoSpaceDE w:val="0"/>
              <w:autoSpaceDN w:val="0"/>
              <w:adjustRightInd w:val="0"/>
              <w:rPr>
                <w:rFonts w:ascii="Tahoma" w:hAnsi="Tahoma" w:cs="Tahoma"/>
                <w:b/>
                <w:color w:val="FF0000"/>
                <w:sz w:val="22"/>
                <w:szCs w:val="22"/>
              </w:rPr>
            </w:pPr>
            <w:r w:rsidRPr="009D03E1">
              <w:rPr>
                <w:rFonts w:ascii="Tahoma" w:hAnsi="Tahoma" w:cs="Tahoma"/>
                <w:b/>
                <w:sz w:val="22"/>
                <w:szCs w:val="22"/>
              </w:rPr>
              <w:t>Estudios del Sector:</w:t>
            </w:r>
          </w:p>
        </w:tc>
        <w:tc>
          <w:tcPr>
            <w:tcW w:w="0" w:type="auto"/>
            <w:gridSpan w:val="3"/>
            <w:tcBorders>
              <w:top w:val="single" w:sz="4" w:space="0" w:color="auto"/>
              <w:left w:val="single" w:sz="4" w:space="0" w:color="auto"/>
              <w:bottom w:val="single" w:sz="4" w:space="0" w:color="auto"/>
              <w:right w:val="single" w:sz="4" w:space="0" w:color="auto"/>
            </w:tcBorders>
            <w:hideMark/>
          </w:tcPr>
          <w:p w14:paraId="60DEE453"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No se evidenció</w:t>
            </w:r>
          </w:p>
        </w:tc>
      </w:tr>
      <w:tr w:rsidR="00D70E26" w:rsidRPr="009D03E1" w14:paraId="2AD832EE" w14:textId="77777777" w:rsidTr="003073D3">
        <w:trPr>
          <w:trHeight w:val="563"/>
        </w:trPr>
        <w:tc>
          <w:tcPr>
            <w:tcW w:w="0" w:type="auto"/>
            <w:tcBorders>
              <w:top w:val="single" w:sz="4" w:space="0" w:color="auto"/>
              <w:left w:val="single" w:sz="4" w:space="0" w:color="auto"/>
              <w:bottom w:val="single" w:sz="4" w:space="0" w:color="auto"/>
              <w:right w:val="single" w:sz="4" w:space="0" w:color="auto"/>
            </w:tcBorders>
            <w:hideMark/>
          </w:tcPr>
          <w:p w14:paraId="6F70553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0" w:type="auto"/>
            <w:gridSpan w:val="3"/>
            <w:tcBorders>
              <w:top w:val="single" w:sz="4" w:space="0" w:color="auto"/>
              <w:left w:val="single" w:sz="4" w:space="0" w:color="auto"/>
              <w:bottom w:val="single" w:sz="4" w:space="0" w:color="auto"/>
              <w:right w:val="single" w:sz="4" w:space="0" w:color="auto"/>
            </w:tcBorders>
            <w:hideMark/>
          </w:tcPr>
          <w:p w14:paraId="43821CEF"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(30 folios)</w:t>
            </w:r>
          </w:p>
          <w:p w14:paraId="719CE3B3"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175057B2" w14:textId="77777777" w:rsidTr="003073D3">
        <w:trPr>
          <w:trHeight w:val="471"/>
        </w:trPr>
        <w:tc>
          <w:tcPr>
            <w:tcW w:w="0" w:type="auto"/>
            <w:tcBorders>
              <w:top w:val="single" w:sz="4" w:space="0" w:color="auto"/>
              <w:left w:val="single" w:sz="4" w:space="0" w:color="auto"/>
              <w:bottom w:val="single" w:sz="4" w:space="0" w:color="auto"/>
              <w:right w:val="single" w:sz="4" w:space="0" w:color="auto"/>
            </w:tcBorders>
            <w:hideMark/>
          </w:tcPr>
          <w:p w14:paraId="4326935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Invitación a presentar propuesta:</w:t>
            </w:r>
          </w:p>
        </w:tc>
        <w:tc>
          <w:tcPr>
            <w:tcW w:w="0" w:type="auto"/>
            <w:gridSpan w:val="3"/>
            <w:tcBorders>
              <w:top w:val="single" w:sz="4" w:space="0" w:color="auto"/>
              <w:left w:val="single" w:sz="4" w:space="0" w:color="auto"/>
              <w:bottom w:val="single" w:sz="4" w:space="0" w:color="auto"/>
              <w:right w:val="single" w:sz="4" w:space="0" w:color="auto"/>
            </w:tcBorders>
            <w:hideMark/>
          </w:tcPr>
          <w:p w14:paraId="39EEC034"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septiembre de 2020</w:t>
            </w:r>
          </w:p>
        </w:tc>
      </w:tr>
      <w:tr w:rsidR="00D70E26" w:rsidRPr="009D03E1" w14:paraId="2A609EA4" w14:textId="77777777" w:rsidTr="003073D3">
        <w:trPr>
          <w:trHeight w:val="471"/>
        </w:trPr>
        <w:tc>
          <w:tcPr>
            <w:tcW w:w="0" w:type="auto"/>
            <w:tcBorders>
              <w:top w:val="single" w:sz="4" w:space="0" w:color="auto"/>
              <w:left w:val="single" w:sz="4" w:space="0" w:color="auto"/>
              <w:bottom w:val="single" w:sz="4" w:space="0" w:color="auto"/>
              <w:right w:val="single" w:sz="4" w:space="0" w:color="auto"/>
            </w:tcBorders>
            <w:hideMark/>
          </w:tcPr>
          <w:p w14:paraId="0041021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0" w:type="auto"/>
            <w:gridSpan w:val="3"/>
            <w:tcBorders>
              <w:top w:val="single" w:sz="4" w:space="0" w:color="auto"/>
              <w:left w:val="single" w:sz="4" w:space="0" w:color="auto"/>
              <w:bottom w:val="single" w:sz="4" w:space="0" w:color="auto"/>
              <w:right w:val="single" w:sz="4" w:space="0" w:color="auto"/>
            </w:tcBorders>
            <w:hideMark/>
          </w:tcPr>
          <w:p w14:paraId="58FAB9B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septiembre de 2020, presentada por Nataly Zarate Santos, por valor de $14.000.000</w:t>
            </w:r>
          </w:p>
          <w:p w14:paraId="25B3C7F9"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7D0B748B"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w:t>
            </w:r>
          </w:p>
          <w:p w14:paraId="3B82F793"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w:t>
            </w:r>
          </w:p>
        </w:tc>
      </w:tr>
      <w:tr w:rsidR="00D70E26" w:rsidRPr="009D03E1" w14:paraId="3CC4BF4D" w14:textId="77777777" w:rsidTr="003073D3">
        <w:trPr>
          <w:trHeight w:val="267"/>
        </w:trPr>
        <w:tc>
          <w:tcPr>
            <w:tcW w:w="0" w:type="auto"/>
            <w:tcBorders>
              <w:top w:val="single" w:sz="4" w:space="0" w:color="auto"/>
              <w:left w:val="single" w:sz="4" w:space="0" w:color="auto"/>
              <w:bottom w:val="single" w:sz="4" w:space="0" w:color="auto"/>
              <w:right w:val="single" w:sz="4" w:space="0" w:color="auto"/>
            </w:tcBorders>
            <w:hideMark/>
          </w:tcPr>
          <w:p w14:paraId="57B2C40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la propuesta</w:t>
            </w:r>
          </w:p>
        </w:tc>
        <w:tc>
          <w:tcPr>
            <w:tcW w:w="0" w:type="auto"/>
            <w:gridSpan w:val="3"/>
            <w:tcBorders>
              <w:top w:val="single" w:sz="4" w:space="0" w:color="auto"/>
              <w:left w:val="single" w:sz="4" w:space="0" w:color="auto"/>
              <w:bottom w:val="single" w:sz="4" w:space="0" w:color="auto"/>
              <w:right w:val="single" w:sz="4" w:space="0" w:color="auto"/>
            </w:tcBorders>
            <w:hideMark/>
          </w:tcPr>
          <w:p w14:paraId="00183C0F"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Sin fecha de elaboración, determinando viable la propuesta presentada</w:t>
            </w:r>
          </w:p>
        </w:tc>
      </w:tr>
      <w:tr w:rsidR="00D70E26" w:rsidRPr="009D03E1" w14:paraId="470DD7B5" w14:textId="77777777" w:rsidTr="003073D3">
        <w:trPr>
          <w:trHeight w:val="267"/>
        </w:trPr>
        <w:tc>
          <w:tcPr>
            <w:tcW w:w="0" w:type="auto"/>
            <w:tcBorders>
              <w:top w:val="single" w:sz="4" w:space="0" w:color="auto"/>
              <w:left w:val="single" w:sz="4" w:space="0" w:color="auto"/>
              <w:bottom w:val="single" w:sz="4" w:space="0" w:color="auto"/>
              <w:right w:val="single" w:sz="4" w:space="0" w:color="auto"/>
            </w:tcBorders>
            <w:hideMark/>
          </w:tcPr>
          <w:p w14:paraId="62EBBB1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Constancia de Idoneidad</w:t>
            </w:r>
          </w:p>
        </w:tc>
        <w:tc>
          <w:tcPr>
            <w:tcW w:w="0" w:type="auto"/>
            <w:gridSpan w:val="3"/>
            <w:tcBorders>
              <w:top w:val="single" w:sz="4" w:space="0" w:color="auto"/>
              <w:left w:val="single" w:sz="4" w:space="0" w:color="auto"/>
              <w:bottom w:val="single" w:sz="4" w:space="0" w:color="auto"/>
              <w:right w:val="single" w:sz="4" w:space="0" w:color="auto"/>
            </w:tcBorders>
            <w:hideMark/>
          </w:tcPr>
          <w:p w14:paraId="08768D0D"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septiembre de 2020, suscrita por los Secretarios de Gobierno y Hacienda</w:t>
            </w:r>
          </w:p>
        </w:tc>
      </w:tr>
    </w:tbl>
    <w:p w14:paraId="79190621"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7879"/>
      </w:tblGrid>
      <w:tr w:rsidR="00D70E26" w:rsidRPr="009D03E1" w14:paraId="6883CB4E" w14:textId="77777777" w:rsidTr="003073D3">
        <w:trPr>
          <w:trHeight w:val="84"/>
        </w:trPr>
        <w:tc>
          <w:tcPr>
            <w:tcW w:w="1868" w:type="dxa"/>
            <w:tcBorders>
              <w:top w:val="single" w:sz="4" w:space="0" w:color="auto"/>
              <w:left w:val="single" w:sz="4" w:space="0" w:color="auto"/>
              <w:bottom w:val="single" w:sz="4" w:space="0" w:color="auto"/>
              <w:right w:val="single" w:sz="4" w:space="0" w:color="auto"/>
            </w:tcBorders>
            <w:hideMark/>
          </w:tcPr>
          <w:p w14:paraId="500D15D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879" w:type="dxa"/>
            <w:tcBorders>
              <w:top w:val="single" w:sz="4" w:space="0" w:color="auto"/>
              <w:left w:val="single" w:sz="4" w:space="0" w:color="auto"/>
              <w:bottom w:val="single" w:sz="4" w:space="0" w:color="auto"/>
              <w:right w:val="single" w:sz="4" w:space="0" w:color="auto"/>
            </w:tcBorders>
            <w:hideMark/>
          </w:tcPr>
          <w:p w14:paraId="210C1B6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No. 186 del 16 de septiembre de 2020</w:t>
            </w:r>
          </w:p>
        </w:tc>
      </w:tr>
      <w:tr w:rsidR="00D70E26" w:rsidRPr="009D03E1" w14:paraId="6EF584A5" w14:textId="77777777" w:rsidTr="003073D3">
        <w:trPr>
          <w:trHeight w:val="166"/>
        </w:trPr>
        <w:tc>
          <w:tcPr>
            <w:tcW w:w="1868" w:type="dxa"/>
            <w:tcBorders>
              <w:top w:val="single" w:sz="4" w:space="0" w:color="auto"/>
              <w:left w:val="single" w:sz="4" w:space="0" w:color="auto"/>
              <w:bottom w:val="single" w:sz="4" w:space="0" w:color="auto"/>
              <w:right w:val="single" w:sz="4" w:space="0" w:color="auto"/>
            </w:tcBorders>
            <w:hideMark/>
          </w:tcPr>
          <w:p w14:paraId="231B527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879" w:type="dxa"/>
            <w:tcBorders>
              <w:top w:val="single" w:sz="4" w:space="0" w:color="auto"/>
              <w:left w:val="single" w:sz="4" w:space="0" w:color="auto"/>
              <w:bottom w:val="single" w:sz="4" w:space="0" w:color="auto"/>
              <w:right w:val="single" w:sz="4" w:space="0" w:color="auto"/>
            </w:tcBorders>
            <w:hideMark/>
          </w:tcPr>
          <w:p w14:paraId="6A3784F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NATALY ZARATE SANTOS </w:t>
            </w:r>
          </w:p>
        </w:tc>
      </w:tr>
      <w:tr w:rsidR="00D70E26" w:rsidRPr="009D03E1" w14:paraId="227A2811" w14:textId="77777777" w:rsidTr="003073D3">
        <w:trPr>
          <w:trHeight w:val="302"/>
        </w:trPr>
        <w:tc>
          <w:tcPr>
            <w:tcW w:w="1868" w:type="dxa"/>
            <w:tcBorders>
              <w:top w:val="single" w:sz="4" w:space="0" w:color="auto"/>
              <w:left w:val="single" w:sz="4" w:space="0" w:color="auto"/>
              <w:bottom w:val="single" w:sz="4" w:space="0" w:color="auto"/>
              <w:right w:val="single" w:sz="4" w:space="0" w:color="auto"/>
            </w:tcBorders>
            <w:hideMark/>
          </w:tcPr>
          <w:p w14:paraId="5BEEAA9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879" w:type="dxa"/>
            <w:tcBorders>
              <w:top w:val="single" w:sz="4" w:space="0" w:color="auto"/>
              <w:left w:val="single" w:sz="4" w:space="0" w:color="auto"/>
              <w:bottom w:val="single" w:sz="4" w:space="0" w:color="auto"/>
              <w:right w:val="single" w:sz="4" w:space="0" w:color="auto"/>
            </w:tcBorders>
            <w:hideMark/>
          </w:tcPr>
          <w:p w14:paraId="6E14793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93.931. 853 de Ibagué</w:t>
            </w:r>
          </w:p>
        </w:tc>
      </w:tr>
      <w:tr w:rsidR="00D70E26" w:rsidRPr="009D03E1" w14:paraId="1522E471" w14:textId="77777777" w:rsidTr="003073D3">
        <w:trPr>
          <w:trHeight w:val="447"/>
        </w:trPr>
        <w:tc>
          <w:tcPr>
            <w:tcW w:w="1868" w:type="dxa"/>
            <w:tcBorders>
              <w:top w:val="single" w:sz="4" w:space="0" w:color="auto"/>
              <w:left w:val="single" w:sz="4" w:space="0" w:color="auto"/>
              <w:bottom w:val="single" w:sz="4" w:space="0" w:color="auto"/>
              <w:right w:val="single" w:sz="4" w:space="0" w:color="auto"/>
            </w:tcBorders>
            <w:hideMark/>
          </w:tcPr>
          <w:p w14:paraId="435FD0F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879" w:type="dxa"/>
            <w:tcBorders>
              <w:top w:val="single" w:sz="4" w:space="0" w:color="auto"/>
              <w:left w:val="single" w:sz="4" w:space="0" w:color="auto"/>
              <w:bottom w:val="single" w:sz="4" w:space="0" w:color="auto"/>
              <w:right w:val="single" w:sz="4" w:space="0" w:color="auto"/>
            </w:tcBorders>
            <w:hideMark/>
          </w:tcPr>
          <w:p w14:paraId="4DDF934E" w14:textId="77777777" w:rsidR="00D70E26" w:rsidRPr="009D03E1" w:rsidRDefault="00D70E26" w:rsidP="003073D3">
            <w:pPr>
              <w:autoSpaceDE w:val="0"/>
              <w:autoSpaceDN w:val="0"/>
              <w:adjustRightInd w:val="0"/>
              <w:rPr>
                <w:rFonts w:ascii="Tahoma" w:hAnsi="Tahoma" w:cs="Tahoma"/>
                <w:bCs/>
                <w:color w:val="FF0000"/>
                <w:sz w:val="22"/>
                <w:szCs w:val="22"/>
              </w:rPr>
            </w:pPr>
            <w:r w:rsidRPr="009D03E1">
              <w:rPr>
                <w:rFonts w:ascii="Tahoma" w:hAnsi="Tahoma" w:cs="Tahoma"/>
                <w:bCs/>
                <w:sz w:val="22"/>
                <w:szCs w:val="22"/>
              </w:rPr>
              <w:t>Contratar la prestación de servicios profesionales para el desarrollo de las actividades mediante la asesoría y asistencia jurídica del programa de recuperación de cartera de impuestos, Tasas y Contribuciones en la Gestión Administrativa de la Secretaría de Hacienda de la Administración Municipal de Armero Guayabal</w:t>
            </w:r>
          </w:p>
        </w:tc>
      </w:tr>
      <w:tr w:rsidR="00D70E26" w:rsidRPr="009D03E1" w14:paraId="3FB0D716" w14:textId="77777777" w:rsidTr="003073D3">
        <w:trPr>
          <w:trHeight w:val="204"/>
        </w:trPr>
        <w:tc>
          <w:tcPr>
            <w:tcW w:w="1868" w:type="dxa"/>
            <w:tcBorders>
              <w:top w:val="single" w:sz="4" w:space="0" w:color="auto"/>
              <w:left w:val="single" w:sz="4" w:space="0" w:color="auto"/>
              <w:bottom w:val="single" w:sz="4" w:space="0" w:color="auto"/>
              <w:right w:val="single" w:sz="4" w:space="0" w:color="auto"/>
            </w:tcBorders>
            <w:hideMark/>
          </w:tcPr>
          <w:p w14:paraId="76A2730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879" w:type="dxa"/>
            <w:tcBorders>
              <w:top w:val="single" w:sz="4" w:space="0" w:color="auto"/>
              <w:left w:val="single" w:sz="4" w:space="0" w:color="auto"/>
              <w:bottom w:val="single" w:sz="4" w:space="0" w:color="auto"/>
              <w:right w:val="single" w:sz="4" w:space="0" w:color="auto"/>
            </w:tcBorders>
            <w:hideMark/>
          </w:tcPr>
          <w:p w14:paraId="5122D0CB"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CATORCE MILLONES DE PESOS ($14.000.000).</w:t>
            </w:r>
          </w:p>
        </w:tc>
      </w:tr>
      <w:tr w:rsidR="00D70E26" w:rsidRPr="009D03E1" w14:paraId="1016DBAA" w14:textId="77777777" w:rsidTr="003073D3">
        <w:trPr>
          <w:trHeight w:val="208"/>
        </w:trPr>
        <w:tc>
          <w:tcPr>
            <w:tcW w:w="1868" w:type="dxa"/>
            <w:tcBorders>
              <w:top w:val="single" w:sz="4" w:space="0" w:color="auto"/>
              <w:left w:val="single" w:sz="4" w:space="0" w:color="auto"/>
              <w:bottom w:val="single" w:sz="4" w:space="0" w:color="auto"/>
              <w:right w:val="single" w:sz="4" w:space="0" w:color="auto"/>
            </w:tcBorders>
            <w:hideMark/>
          </w:tcPr>
          <w:p w14:paraId="7E382A9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879" w:type="dxa"/>
            <w:tcBorders>
              <w:top w:val="single" w:sz="4" w:space="0" w:color="auto"/>
              <w:left w:val="single" w:sz="4" w:space="0" w:color="auto"/>
              <w:bottom w:val="single" w:sz="4" w:space="0" w:color="auto"/>
              <w:right w:val="single" w:sz="4" w:space="0" w:color="auto"/>
            </w:tcBorders>
            <w:hideMark/>
          </w:tcPr>
          <w:p w14:paraId="4BC6437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
                <w:bCs/>
                <w:sz w:val="22"/>
                <w:szCs w:val="22"/>
              </w:rPr>
              <w:t>105 días</w:t>
            </w:r>
            <w:r w:rsidRPr="009D03E1">
              <w:rPr>
                <w:rFonts w:ascii="Tahoma" w:hAnsi="Tahoma" w:cs="Tahoma"/>
                <w:sz w:val="22"/>
                <w:szCs w:val="22"/>
              </w:rPr>
              <w:t>, a partir de la firma del acta de inicio</w:t>
            </w:r>
          </w:p>
        </w:tc>
      </w:tr>
      <w:tr w:rsidR="00D70E26" w:rsidRPr="009D03E1" w14:paraId="317B1730" w14:textId="77777777" w:rsidTr="003073D3">
        <w:trPr>
          <w:trHeight w:val="244"/>
        </w:trPr>
        <w:tc>
          <w:tcPr>
            <w:tcW w:w="1868" w:type="dxa"/>
            <w:tcBorders>
              <w:top w:val="single" w:sz="4" w:space="0" w:color="auto"/>
              <w:left w:val="single" w:sz="4" w:space="0" w:color="auto"/>
              <w:bottom w:val="single" w:sz="4" w:space="0" w:color="auto"/>
              <w:right w:val="single" w:sz="4" w:space="0" w:color="auto"/>
            </w:tcBorders>
            <w:hideMark/>
          </w:tcPr>
          <w:p w14:paraId="57F5BB6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879" w:type="dxa"/>
            <w:tcBorders>
              <w:top w:val="single" w:sz="4" w:space="0" w:color="auto"/>
              <w:left w:val="single" w:sz="4" w:space="0" w:color="auto"/>
              <w:bottom w:val="single" w:sz="4" w:space="0" w:color="auto"/>
              <w:right w:val="single" w:sz="4" w:space="0" w:color="auto"/>
            </w:tcBorders>
            <w:hideMark/>
          </w:tcPr>
          <w:p w14:paraId="09237CE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se exigió</w:t>
            </w:r>
          </w:p>
        </w:tc>
      </w:tr>
      <w:tr w:rsidR="00D70E26" w:rsidRPr="009D03E1" w14:paraId="527A6894" w14:textId="77777777" w:rsidTr="003073D3">
        <w:trPr>
          <w:trHeight w:val="194"/>
        </w:trPr>
        <w:tc>
          <w:tcPr>
            <w:tcW w:w="1868" w:type="dxa"/>
            <w:tcBorders>
              <w:top w:val="single" w:sz="4" w:space="0" w:color="auto"/>
              <w:left w:val="single" w:sz="4" w:space="0" w:color="auto"/>
              <w:bottom w:val="single" w:sz="4" w:space="0" w:color="auto"/>
              <w:right w:val="single" w:sz="4" w:space="0" w:color="auto"/>
            </w:tcBorders>
            <w:hideMark/>
          </w:tcPr>
          <w:p w14:paraId="5A35568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879" w:type="dxa"/>
            <w:tcBorders>
              <w:top w:val="single" w:sz="4" w:space="0" w:color="auto"/>
              <w:left w:val="single" w:sz="4" w:space="0" w:color="auto"/>
              <w:bottom w:val="single" w:sz="4" w:space="0" w:color="auto"/>
              <w:right w:val="single" w:sz="4" w:space="0" w:color="auto"/>
            </w:tcBorders>
            <w:hideMark/>
          </w:tcPr>
          <w:p w14:paraId="4B45DE9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0498 del 16/09/2020 por valor de $14.000.000</w:t>
            </w:r>
          </w:p>
        </w:tc>
      </w:tr>
      <w:tr w:rsidR="00D70E26" w:rsidRPr="009D03E1" w14:paraId="3F46E662" w14:textId="77777777" w:rsidTr="003073D3">
        <w:trPr>
          <w:trHeight w:val="194"/>
        </w:trPr>
        <w:tc>
          <w:tcPr>
            <w:tcW w:w="1868" w:type="dxa"/>
            <w:tcBorders>
              <w:top w:val="single" w:sz="4" w:space="0" w:color="auto"/>
              <w:left w:val="single" w:sz="4" w:space="0" w:color="auto"/>
              <w:bottom w:val="single" w:sz="4" w:space="0" w:color="auto"/>
              <w:right w:val="single" w:sz="4" w:space="0" w:color="auto"/>
            </w:tcBorders>
            <w:hideMark/>
          </w:tcPr>
          <w:p w14:paraId="3D0AE86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Estampillas</w:t>
            </w:r>
          </w:p>
        </w:tc>
        <w:tc>
          <w:tcPr>
            <w:tcW w:w="7879" w:type="dxa"/>
            <w:tcBorders>
              <w:top w:val="single" w:sz="4" w:space="0" w:color="auto"/>
              <w:left w:val="single" w:sz="4" w:space="0" w:color="auto"/>
              <w:bottom w:val="single" w:sz="4" w:space="0" w:color="auto"/>
              <w:right w:val="single" w:sz="4" w:space="0" w:color="auto"/>
            </w:tcBorders>
            <w:hideMark/>
          </w:tcPr>
          <w:p w14:paraId="6682B42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Proancianos $140.000, recibo de caja 581 del 30/09/2020</w:t>
            </w:r>
          </w:p>
        </w:tc>
      </w:tr>
      <w:tr w:rsidR="00D70E26" w:rsidRPr="009D03E1" w14:paraId="63667D88" w14:textId="77777777" w:rsidTr="003073D3">
        <w:trPr>
          <w:trHeight w:val="70"/>
        </w:trPr>
        <w:tc>
          <w:tcPr>
            <w:tcW w:w="1868" w:type="dxa"/>
            <w:tcBorders>
              <w:top w:val="single" w:sz="4" w:space="0" w:color="auto"/>
              <w:left w:val="single" w:sz="4" w:space="0" w:color="auto"/>
              <w:bottom w:val="single" w:sz="4" w:space="0" w:color="auto"/>
              <w:right w:val="single" w:sz="4" w:space="0" w:color="auto"/>
            </w:tcBorders>
            <w:hideMark/>
          </w:tcPr>
          <w:p w14:paraId="1E0114B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879" w:type="dxa"/>
            <w:tcBorders>
              <w:top w:val="single" w:sz="4" w:space="0" w:color="auto"/>
              <w:left w:val="single" w:sz="4" w:space="0" w:color="auto"/>
              <w:bottom w:val="single" w:sz="4" w:space="0" w:color="auto"/>
              <w:right w:val="single" w:sz="4" w:space="0" w:color="auto"/>
            </w:tcBorders>
            <w:hideMark/>
          </w:tcPr>
          <w:p w14:paraId="2A85A06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16 de septiembre de 2020</w:t>
            </w:r>
          </w:p>
        </w:tc>
      </w:tr>
      <w:tr w:rsidR="00D70E26" w:rsidRPr="009D03E1" w14:paraId="63023C0F" w14:textId="77777777" w:rsidTr="003073D3">
        <w:trPr>
          <w:trHeight w:val="70"/>
        </w:trPr>
        <w:tc>
          <w:tcPr>
            <w:tcW w:w="1868" w:type="dxa"/>
            <w:tcBorders>
              <w:top w:val="single" w:sz="4" w:space="0" w:color="auto"/>
              <w:left w:val="single" w:sz="4" w:space="0" w:color="auto"/>
              <w:bottom w:val="single" w:sz="4" w:space="0" w:color="auto"/>
              <w:right w:val="single" w:sz="4" w:space="0" w:color="auto"/>
            </w:tcBorders>
            <w:hideMark/>
          </w:tcPr>
          <w:p w14:paraId="6DEAB18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879" w:type="dxa"/>
            <w:tcBorders>
              <w:top w:val="single" w:sz="4" w:space="0" w:color="auto"/>
              <w:left w:val="single" w:sz="4" w:space="0" w:color="auto"/>
              <w:bottom w:val="single" w:sz="4" w:space="0" w:color="auto"/>
              <w:right w:val="single" w:sz="4" w:space="0" w:color="auto"/>
            </w:tcBorders>
            <w:hideMark/>
          </w:tcPr>
          <w:p w14:paraId="5FA89FA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Diego Fdo. Garcia Secretario de Hacienda</w:t>
            </w:r>
          </w:p>
        </w:tc>
      </w:tr>
      <w:tr w:rsidR="00D70E26" w:rsidRPr="009D03E1" w14:paraId="2406D9F9" w14:textId="77777777" w:rsidTr="003073D3">
        <w:trPr>
          <w:trHeight w:val="70"/>
        </w:trPr>
        <w:tc>
          <w:tcPr>
            <w:tcW w:w="1868" w:type="dxa"/>
            <w:tcBorders>
              <w:top w:val="single" w:sz="4" w:space="0" w:color="auto"/>
              <w:left w:val="single" w:sz="4" w:space="0" w:color="auto"/>
              <w:bottom w:val="single" w:sz="4" w:space="0" w:color="auto"/>
              <w:right w:val="single" w:sz="4" w:space="0" w:color="auto"/>
            </w:tcBorders>
            <w:hideMark/>
          </w:tcPr>
          <w:p w14:paraId="67C6FC9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 xml:space="preserve">Cuenta de cobro 01 </w:t>
            </w:r>
          </w:p>
        </w:tc>
        <w:tc>
          <w:tcPr>
            <w:tcW w:w="7879" w:type="dxa"/>
            <w:tcBorders>
              <w:top w:val="single" w:sz="4" w:space="0" w:color="auto"/>
              <w:left w:val="single" w:sz="4" w:space="0" w:color="auto"/>
              <w:bottom w:val="single" w:sz="4" w:space="0" w:color="auto"/>
              <w:right w:val="single" w:sz="4" w:space="0" w:color="auto"/>
            </w:tcBorders>
            <w:hideMark/>
          </w:tcPr>
          <w:p w14:paraId="57D5115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No. 231 del 7/10/2020 por valor de $2.000.000, correspondiente al periodo del 16 al 30 sept. 2020</w:t>
            </w:r>
          </w:p>
        </w:tc>
      </w:tr>
      <w:tr w:rsidR="00D70E26" w:rsidRPr="009D03E1" w14:paraId="0632FC83" w14:textId="77777777" w:rsidTr="003073D3">
        <w:trPr>
          <w:trHeight w:val="158"/>
        </w:trPr>
        <w:tc>
          <w:tcPr>
            <w:tcW w:w="1868" w:type="dxa"/>
            <w:tcBorders>
              <w:top w:val="single" w:sz="4" w:space="0" w:color="auto"/>
              <w:left w:val="single" w:sz="4" w:space="0" w:color="auto"/>
              <w:bottom w:val="single" w:sz="4" w:space="0" w:color="auto"/>
              <w:right w:val="single" w:sz="4" w:space="0" w:color="auto"/>
            </w:tcBorders>
            <w:hideMark/>
          </w:tcPr>
          <w:p w14:paraId="35E4F51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1</w:t>
            </w:r>
          </w:p>
        </w:tc>
        <w:tc>
          <w:tcPr>
            <w:tcW w:w="7879" w:type="dxa"/>
            <w:tcBorders>
              <w:top w:val="single" w:sz="4" w:space="0" w:color="auto"/>
              <w:left w:val="single" w:sz="4" w:space="0" w:color="auto"/>
              <w:bottom w:val="single" w:sz="4" w:space="0" w:color="auto"/>
              <w:right w:val="single" w:sz="4" w:space="0" w:color="auto"/>
            </w:tcBorders>
          </w:tcPr>
          <w:p w14:paraId="2B9BE9DF" w14:textId="77777777" w:rsidR="00D70E26" w:rsidRPr="009D03E1" w:rsidRDefault="00D70E26" w:rsidP="0069314E">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16 al 30 sept. de 2020 (3 fls)</w:t>
            </w:r>
          </w:p>
          <w:p w14:paraId="1767DA6B" w14:textId="77777777" w:rsidR="00D70E26" w:rsidRPr="009D03E1" w:rsidRDefault="00D70E26" w:rsidP="0069314E">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Relaciona actividades desarrolladas durante el periodo rendido</w:t>
            </w:r>
          </w:p>
        </w:tc>
      </w:tr>
      <w:tr w:rsidR="00D70E26" w:rsidRPr="009D03E1" w14:paraId="4E13A1D0" w14:textId="77777777" w:rsidTr="003073D3">
        <w:trPr>
          <w:trHeight w:val="158"/>
        </w:trPr>
        <w:tc>
          <w:tcPr>
            <w:tcW w:w="1868" w:type="dxa"/>
            <w:tcBorders>
              <w:top w:val="single" w:sz="4" w:space="0" w:color="auto"/>
              <w:left w:val="single" w:sz="4" w:space="0" w:color="auto"/>
              <w:bottom w:val="single" w:sz="4" w:space="0" w:color="auto"/>
              <w:right w:val="single" w:sz="4" w:space="0" w:color="auto"/>
            </w:tcBorders>
            <w:hideMark/>
          </w:tcPr>
          <w:p w14:paraId="6D0DE58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879" w:type="dxa"/>
            <w:tcBorders>
              <w:top w:val="single" w:sz="4" w:space="0" w:color="auto"/>
              <w:left w:val="single" w:sz="4" w:space="0" w:color="auto"/>
              <w:bottom w:val="single" w:sz="4" w:space="0" w:color="auto"/>
              <w:right w:val="single" w:sz="4" w:space="0" w:color="auto"/>
            </w:tcBorders>
          </w:tcPr>
          <w:p w14:paraId="492C9316" w14:textId="77777777" w:rsidR="00D70E26" w:rsidRPr="009D03E1" w:rsidRDefault="00D70E26" w:rsidP="0069314E">
            <w:pPr>
              <w:autoSpaceDE w:val="0"/>
              <w:autoSpaceDN w:val="0"/>
              <w:adjustRightInd w:val="0"/>
              <w:rPr>
                <w:rFonts w:ascii="Tahoma" w:hAnsi="Tahoma" w:cs="Tahoma"/>
                <w:sz w:val="22"/>
                <w:szCs w:val="22"/>
              </w:rPr>
            </w:pPr>
            <w:r w:rsidRPr="009D03E1">
              <w:rPr>
                <w:rFonts w:ascii="Tahoma" w:hAnsi="Tahoma" w:cs="Tahoma"/>
                <w:sz w:val="22"/>
                <w:szCs w:val="22"/>
              </w:rPr>
              <w:t>Sin fecha de elaboración, correspondiente al periodo del 16 al 30 sept. de 2020 (3 fls)</w:t>
            </w:r>
          </w:p>
        </w:tc>
      </w:tr>
      <w:tr w:rsidR="00D70E26" w:rsidRPr="009D03E1" w14:paraId="78FF8AE8"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623374D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879" w:type="dxa"/>
            <w:tcBorders>
              <w:top w:val="single" w:sz="4" w:space="0" w:color="auto"/>
              <w:left w:val="single" w:sz="4" w:space="0" w:color="auto"/>
              <w:bottom w:val="single" w:sz="4" w:space="0" w:color="auto"/>
              <w:right w:val="single" w:sz="4" w:space="0" w:color="auto"/>
            </w:tcBorders>
          </w:tcPr>
          <w:p w14:paraId="6B16327F" w14:textId="77777777" w:rsidR="00D70E26" w:rsidRPr="009D03E1" w:rsidRDefault="00D70E26" w:rsidP="0069314E">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1 al 30 octubre de 2020 (3 fls)</w:t>
            </w:r>
          </w:p>
          <w:p w14:paraId="4D9C1C89" w14:textId="77777777" w:rsidR="00D70E26" w:rsidRPr="009D03E1" w:rsidRDefault="00D70E26" w:rsidP="0069314E">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Relaciona actividades desarrolladas durante el periodo rendido </w:t>
            </w:r>
          </w:p>
        </w:tc>
      </w:tr>
      <w:tr w:rsidR="00D70E26" w:rsidRPr="009D03E1" w14:paraId="6AAB5829"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7E80EFF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879" w:type="dxa"/>
            <w:tcBorders>
              <w:top w:val="single" w:sz="4" w:space="0" w:color="auto"/>
              <w:left w:val="single" w:sz="4" w:space="0" w:color="auto"/>
              <w:bottom w:val="single" w:sz="4" w:space="0" w:color="auto"/>
              <w:right w:val="single" w:sz="4" w:space="0" w:color="auto"/>
            </w:tcBorders>
            <w:hideMark/>
          </w:tcPr>
          <w:p w14:paraId="3384047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Sin fecha de elaboración, correspondiente al periodo del 1 al 30 octubre de 2020 (2 fls) </w:t>
            </w:r>
          </w:p>
        </w:tc>
      </w:tr>
      <w:tr w:rsidR="00D70E26" w:rsidRPr="009D03E1" w14:paraId="438595DC"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4A62196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879" w:type="dxa"/>
            <w:tcBorders>
              <w:top w:val="single" w:sz="4" w:space="0" w:color="auto"/>
              <w:left w:val="single" w:sz="4" w:space="0" w:color="auto"/>
              <w:bottom w:val="single" w:sz="4" w:space="0" w:color="auto"/>
              <w:right w:val="single" w:sz="4" w:space="0" w:color="auto"/>
            </w:tcBorders>
            <w:hideMark/>
          </w:tcPr>
          <w:p w14:paraId="3076401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No. 271 de fecha 29 de octubre de 2020 por valor de $4.000.000</w:t>
            </w:r>
          </w:p>
        </w:tc>
      </w:tr>
      <w:tr w:rsidR="00D70E26" w:rsidRPr="009D03E1" w14:paraId="0BFA72E3"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76D2FB2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3</w:t>
            </w:r>
          </w:p>
        </w:tc>
        <w:tc>
          <w:tcPr>
            <w:tcW w:w="7879" w:type="dxa"/>
            <w:tcBorders>
              <w:top w:val="single" w:sz="4" w:space="0" w:color="auto"/>
              <w:left w:val="single" w:sz="4" w:space="0" w:color="auto"/>
              <w:bottom w:val="single" w:sz="4" w:space="0" w:color="auto"/>
              <w:right w:val="single" w:sz="4" w:space="0" w:color="auto"/>
            </w:tcBorders>
          </w:tcPr>
          <w:p w14:paraId="16F9E60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 al 30 de noviembre de 2020 (3 fls)</w:t>
            </w:r>
          </w:p>
        </w:tc>
      </w:tr>
      <w:tr w:rsidR="00D70E26" w:rsidRPr="009D03E1" w14:paraId="7FCDCD75"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221627D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3</w:t>
            </w:r>
          </w:p>
        </w:tc>
        <w:tc>
          <w:tcPr>
            <w:tcW w:w="7879" w:type="dxa"/>
            <w:tcBorders>
              <w:top w:val="single" w:sz="4" w:space="0" w:color="auto"/>
              <w:left w:val="single" w:sz="4" w:space="0" w:color="auto"/>
              <w:bottom w:val="single" w:sz="4" w:space="0" w:color="auto"/>
              <w:right w:val="single" w:sz="4" w:space="0" w:color="auto"/>
            </w:tcBorders>
            <w:hideMark/>
          </w:tcPr>
          <w:p w14:paraId="4704020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345 de fecha 15 de abril de 2020 por valor de $4.000.000</w:t>
            </w:r>
          </w:p>
        </w:tc>
      </w:tr>
      <w:tr w:rsidR="00D70E26" w:rsidRPr="009D03E1" w14:paraId="4725E299"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154FED5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3</w:t>
            </w:r>
          </w:p>
        </w:tc>
        <w:tc>
          <w:tcPr>
            <w:tcW w:w="7879" w:type="dxa"/>
            <w:tcBorders>
              <w:top w:val="single" w:sz="4" w:space="0" w:color="auto"/>
              <w:left w:val="single" w:sz="4" w:space="0" w:color="auto"/>
              <w:bottom w:val="single" w:sz="4" w:space="0" w:color="auto"/>
              <w:right w:val="single" w:sz="4" w:space="0" w:color="auto"/>
            </w:tcBorders>
            <w:hideMark/>
          </w:tcPr>
          <w:p w14:paraId="365071A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correspondiente al periodo del 1 al 30 de noviembre de 2020 (2 fls)</w:t>
            </w:r>
          </w:p>
        </w:tc>
      </w:tr>
      <w:tr w:rsidR="00D70E26" w:rsidRPr="009D03E1" w14:paraId="11AE3664"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1372DEE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4</w:t>
            </w:r>
          </w:p>
        </w:tc>
        <w:tc>
          <w:tcPr>
            <w:tcW w:w="7879" w:type="dxa"/>
            <w:tcBorders>
              <w:top w:val="single" w:sz="4" w:space="0" w:color="auto"/>
              <w:left w:val="single" w:sz="4" w:space="0" w:color="auto"/>
              <w:bottom w:val="single" w:sz="4" w:space="0" w:color="auto"/>
              <w:right w:val="single" w:sz="4" w:space="0" w:color="auto"/>
            </w:tcBorders>
          </w:tcPr>
          <w:p w14:paraId="38DD024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 al 30 de diciembre de 2020 (3 fls)</w:t>
            </w:r>
          </w:p>
        </w:tc>
      </w:tr>
      <w:tr w:rsidR="00D70E26" w:rsidRPr="009D03E1" w14:paraId="4215132C"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63695BD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4</w:t>
            </w:r>
          </w:p>
        </w:tc>
        <w:tc>
          <w:tcPr>
            <w:tcW w:w="7879" w:type="dxa"/>
            <w:tcBorders>
              <w:top w:val="single" w:sz="4" w:space="0" w:color="auto"/>
              <w:left w:val="single" w:sz="4" w:space="0" w:color="auto"/>
              <w:bottom w:val="single" w:sz="4" w:space="0" w:color="auto"/>
              <w:right w:val="single" w:sz="4" w:space="0" w:color="auto"/>
            </w:tcBorders>
            <w:hideMark/>
          </w:tcPr>
          <w:p w14:paraId="5BF4315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449 de fecha 22 de diciembre de 2020 por valor de $4.000.000</w:t>
            </w:r>
          </w:p>
        </w:tc>
      </w:tr>
      <w:tr w:rsidR="00D70E26" w:rsidRPr="009D03E1" w14:paraId="4DB32438"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3D8D468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4</w:t>
            </w:r>
          </w:p>
        </w:tc>
        <w:tc>
          <w:tcPr>
            <w:tcW w:w="7879" w:type="dxa"/>
            <w:tcBorders>
              <w:top w:val="single" w:sz="4" w:space="0" w:color="auto"/>
              <w:left w:val="single" w:sz="4" w:space="0" w:color="auto"/>
              <w:bottom w:val="single" w:sz="4" w:space="0" w:color="auto"/>
              <w:right w:val="single" w:sz="4" w:space="0" w:color="auto"/>
            </w:tcBorders>
            <w:hideMark/>
          </w:tcPr>
          <w:p w14:paraId="6FD807E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correspondiente al periodo del 1 al 30 de diciembre de 2020 (2 fls)</w:t>
            </w:r>
          </w:p>
        </w:tc>
      </w:tr>
      <w:tr w:rsidR="00D70E26" w:rsidRPr="009D03E1" w14:paraId="05AAC911"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6C815E5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de terminación</w:t>
            </w:r>
          </w:p>
        </w:tc>
        <w:tc>
          <w:tcPr>
            <w:tcW w:w="7879" w:type="dxa"/>
            <w:tcBorders>
              <w:top w:val="single" w:sz="4" w:space="0" w:color="auto"/>
              <w:left w:val="single" w:sz="4" w:space="0" w:color="auto"/>
              <w:bottom w:val="single" w:sz="4" w:space="0" w:color="auto"/>
              <w:right w:val="single" w:sz="4" w:space="0" w:color="auto"/>
            </w:tcBorders>
            <w:hideMark/>
          </w:tcPr>
          <w:p w14:paraId="3A0C51C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22/45/2020, (2 fls)</w:t>
            </w:r>
          </w:p>
        </w:tc>
      </w:tr>
    </w:tbl>
    <w:p w14:paraId="03F04F5F"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9"/>
        <w:gridCol w:w="1389"/>
        <w:gridCol w:w="3453"/>
        <w:gridCol w:w="1625"/>
      </w:tblGrid>
      <w:tr w:rsidR="00D70E26" w:rsidRPr="009D03E1" w14:paraId="76D7873A" w14:textId="77777777" w:rsidTr="003073D3">
        <w:trPr>
          <w:trHeight w:val="74"/>
        </w:trPr>
        <w:tc>
          <w:tcPr>
            <w:tcW w:w="2589" w:type="dxa"/>
            <w:tcBorders>
              <w:top w:val="single" w:sz="4" w:space="0" w:color="auto"/>
              <w:left w:val="single" w:sz="4" w:space="0" w:color="auto"/>
              <w:bottom w:val="single" w:sz="4" w:space="0" w:color="auto"/>
              <w:right w:val="single" w:sz="4" w:space="0" w:color="auto"/>
            </w:tcBorders>
            <w:hideMark/>
          </w:tcPr>
          <w:p w14:paraId="352199D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389" w:type="dxa"/>
            <w:tcBorders>
              <w:top w:val="single" w:sz="4" w:space="0" w:color="auto"/>
              <w:left w:val="single" w:sz="4" w:space="0" w:color="auto"/>
              <w:bottom w:val="single" w:sz="4" w:space="0" w:color="auto"/>
              <w:right w:val="single" w:sz="4" w:space="0" w:color="auto"/>
            </w:tcBorders>
            <w:hideMark/>
          </w:tcPr>
          <w:p w14:paraId="6517E55C"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Borders>
              <w:top w:val="single" w:sz="4" w:space="0" w:color="auto"/>
              <w:left w:val="single" w:sz="4" w:space="0" w:color="auto"/>
              <w:bottom w:val="single" w:sz="4" w:space="0" w:color="auto"/>
              <w:right w:val="single" w:sz="4" w:space="0" w:color="auto"/>
            </w:tcBorders>
            <w:hideMark/>
          </w:tcPr>
          <w:p w14:paraId="60C6D7DB"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tcBorders>
              <w:top w:val="single" w:sz="4" w:space="0" w:color="auto"/>
              <w:left w:val="single" w:sz="4" w:space="0" w:color="auto"/>
              <w:bottom w:val="single" w:sz="4" w:space="0" w:color="auto"/>
              <w:right w:val="single" w:sz="4" w:space="0" w:color="auto"/>
            </w:tcBorders>
            <w:hideMark/>
          </w:tcPr>
          <w:p w14:paraId="4753D9CE"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1530B037" w14:textId="77777777" w:rsidTr="003073D3">
        <w:tc>
          <w:tcPr>
            <w:tcW w:w="2589" w:type="dxa"/>
            <w:tcBorders>
              <w:top w:val="single" w:sz="4" w:space="0" w:color="auto"/>
              <w:left w:val="single" w:sz="4" w:space="0" w:color="auto"/>
              <w:bottom w:val="single" w:sz="4" w:space="0" w:color="auto"/>
              <w:right w:val="single" w:sz="4" w:space="0" w:color="auto"/>
            </w:tcBorders>
            <w:hideMark/>
          </w:tcPr>
          <w:p w14:paraId="456BC2A4"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0931 del 8/10/2020</w:t>
            </w:r>
          </w:p>
        </w:tc>
        <w:tc>
          <w:tcPr>
            <w:tcW w:w="1389" w:type="dxa"/>
            <w:tcBorders>
              <w:top w:val="single" w:sz="4" w:space="0" w:color="auto"/>
              <w:left w:val="single" w:sz="4" w:space="0" w:color="auto"/>
              <w:bottom w:val="single" w:sz="4" w:space="0" w:color="auto"/>
              <w:right w:val="single" w:sz="4" w:space="0" w:color="auto"/>
            </w:tcBorders>
            <w:hideMark/>
          </w:tcPr>
          <w:p w14:paraId="5216F01C"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$2´000.000</w:t>
            </w:r>
          </w:p>
        </w:tc>
        <w:tc>
          <w:tcPr>
            <w:tcW w:w="3453" w:type="dxa"/>
            <w:tcBorders>
              <w:top w:val="single" w:sz="4" w:space="0" w:color="auto"/>
              <w:left w:val="single" w:sz="4" w:space="0" w:color="auto"/>
              <w:bottom w:val="single" w:sz="4" w:space="0" w:color="auto"/>
              <w:right w:val="single" w:sz="4" w:space="0" w:color="auto"/>
            </w:tcBorders>
            <w:hideMark/>
          </w:tcPr>
          <w:p w14:paraId="5506368A" w14:textId="77777777" w:rsidR="00D70E26" w:rsidRPr="009D03E1" w:rsidRDefault="00D70E26" w:rsidP="00F135FD">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$ 80.000 Reteica.                    $ 20.000         Sobretasa Bomberil      </w:t>
            </w:r>
            <w:r w:rsidR="00F135FD" w:rsidRPr="009D03E1">
              <w:rPr>
                <w:rFonts w:ascii="Tahoma" w:hAnsi="Tahoma" w:cs="Tahoma"/>
                <w:bCs/>
                <w:sz w:val="22"/>
                <w:szCs w:val="22"/>
              </w:rPr>
              <w:t xml:space="preserve">     </w:t>
            </w:r>
            <w:r w:rsidRPr="009D03E1">
              <w:rPr>
                <w:rFonts w:ascii="Tahoma" w:hAnsi="Tahoma" w:cs="Tahoma"/>
                <w:bCs/>
                <w:sz w:val="22"/>
                <w:szCs w:val="22"/>
              </w:rPr>
              <w:t xml:space="preserve">$   1.000        </w:t>
            </w:r>
          </w:p>
        </w:tc>
        <w:tc>
          <w:tcPr>
            <w:tcW w:w="1625" w:type="dxa"/>
            <w:tcBorders>
              <w:top w:val="single" w:sz="4" w:space="0" w:color="auto"/>
              <w:left w:val="single" w:sz="4" w:space="0" w:color="auto"/>
              <w:bottom w:val="single" w:sz="4" w:space="0" w:color="auto"/>
              <w:right w:val="single" w:sz="4" w:space="0" w:color="auto"/>
            </w:tcBorders>
          </w:tcPr>
          <w:p w14:paraId="6A673A33"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$1´899.000</w:t>
            </w:r>
          </w:p>
        </w:tc>
      </w:tr>
      <w:tr w:rsidR="00D70E26" w:rsidRPr="009D03E1" w14:paraId="55029723" w14:textId="77777777" w:rsidTr="003073D3">
        <w:tc>
          <w:tcPr>
            <w:tcW w:w="2589" w:type="dxa"/>
            <w:tcBorders>
              <w:top w:val="single" w:sz="4" w:space="0" w:color="auto"/>
              <w:left w:val="single" w:sz="4" w:space="0" w:color="auto"/>
              <w:bottom w:val="single" w:sz="4" w:space="0" w:color="auto"/>
              <w:right w:val="single" w:sz="4" w:space="0" w:color="auto"/>
            </w:tcBorders>
            <w:hideMark/>
          </w:tcPr>
          <w:p w14:paraId="07E4E0DC"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0991 del 29/10/2020</w:t>
            </w:r>
          </w:p>
        </w:tc>
        <w:tc>
          <w:tcPr>
            <w:tcW w:w="1389" w:type="dxa"/>
            <w:tcBorders>
              <w:top w:val="single" w:sz="4" w:space="0" w:color="auto"/>
              <w:left w:val="single" w:sz="4" w:space="0" w:color="auto"/>
              <w:bottom w:val="single" w:sz="4" w:space="0" w:color="auto"/>
              <w:right w:val="single" w:sz="4" w:space="0" w:color="auto"/>
            </w:tcBorders>
            <w:hideMark/>
          </w:tcPr>
          <w:p w14:paraId="72931835"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1014A39D"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02D58958"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143F6D68" w14:textId="77777777" w:rsidTr="003073D3">
        <w:trPr>
          <w:trHeight w:val="901"/>
        </w:trPr>
        <w:tc>
          <w:tcPr>
            <w:tcW w:w="2589" w:type="dxa"/>
            <w:tcBorders>
              <w:top w:val="single" w:sz="4" w:space="0" w:color="auto"/>
              <w:left w:val="single" w:sz="4" w:space="0" w:color="auto"/>
              <w:bottom w:val="single" w:sz="4" w:space="0" w:color="auto"/>
              <w:right w:val="single" w:sz="4" w:space="0" w:color="auto"/>
            </w:tcBorders>
            <w:hideMark/>
          </w:tcPr>
          <w:p w14:paraId="5F6CECF6"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lastRenderedPageBreak/>
              <w:t>No. 1278 del 01/12/2020</w:t>
            </w:r>
          </w:p>
        </w:tc>
        <w:tc>
          <w:tcPr>
            <w:tcW w:w="1389" w:type="dxa"/>
            <w:tcBorders>
              <w:top w:val="single" w:sz="4" w:space="0" w:color="auto"/>
              <w:left w:val="single" w:sz="4" w:space="0" w:color="auto"/>
              <w:bottom w:val="single" w:sz="4" w:space="0" w:color="auto"/>
              <w:right w:val="single" w:sz="4" w:space="0" w:color="auto"/>
            </w:tcBorders>
            <w:hideMark/>
          </w:tcPr>
          <w:p w14:paraId="70CB82A4"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4A5FAF49"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53D457F6"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1A60DB1D" w14:textId="77777777" w:rsidTr="003073D3">
        <w:trPr>
          <w:trHeight w:val="549"/>
        </w:trPr>
        <w:tc>
          <w:tcPr>
            <w:tcW w:w="2589" w:type="dxa"/>
            <w:tcBorders>
              <w:top w:val="single" w:sz="4" w:space="0" w:color="auto"/>
              <w:left w:val="single" w:sz="4" w:space="0" w:color="auto"/>
              <w:bottom w:val="single" w:sz="4" w:space="0" w:color="auto"/>
              <w:right w:val="single" w:sz="4" w:space="0" w:color="auto"/>
            </w:tcBorders>
            <w:hideMark/>
          </w:tcPr>
          <w:p w14:paraId="6054FDFB"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1280 del 23/12/2020</w:t>
            </w:r>
          </w:p>
        </w:tc>
        <w:tc>
          <w:tcPr>
            <w:tcW w:w="1389" w:type="dxa"/>
            <w:tcBorders>
              <w:top w:val="single" w:sz="4" w:space="0" w:color="auto"/>
              <w:left w:val="single" w:sz="4" w:space="0" w:color="auto"/>
              <w:bottom w:val="single" w:sz="4" w:space="0" w:color="auto"/>
              <w:right w:val="single" w:sz="4" w:space="0" w:color="auto"/>
            </w:tcBorders>
            <w:hideMark/>
          </w:tcPr>
          <w:p w14:paraId="37A05FCC"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1E87F83E"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614B21E9"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bl>
    <w:p w14:paraId="10C2977E" w14:textId="77777777" w:rsidR="00D70E26" w:rsidRPr="009D03E1" w:rsidRDefault="00D70E26" w:rsidP="00D70E26">
      <w:pPr>
        <w:spacing w:before="0" w:beforeAutospacing="0" w:after="0" w:afterAutospacing="0"/>
        <w:rPr>
          <w:rFonts w:ascii="Tahoma" w:hAnsi="Tahoma" w:cs="Tahoma"/>
          <w:color w:val="FF0000"/>
          <w:sz w:val="22"/>
          <w:szCs w:val="22"/>
        </w:rPr>
      </w:pPr>
    </w:p>
    <w:p w14:paraId="143A79D8" w14:textId="77777777" w:rsidR="00D70E26" w:rsidRPr="009D03E1" w:rsidRDefault="00D70E26" w:rsidP="003D7AFC">
      <w:pPr>
        <w:pStyle w:val="Prrafodelista"/>
        <w:numPr>
          <w:ilvl w:val="1"/>
          <w:numId w:val="8"/>
        </w:numPr>
        <w:spacing w:line="256" w:lineRule="auto"/>
        <w:contextualSpacing/>
        <w:jc w:val="both"/>
        <w:rPr>
          <w:rFonts w:ascii="Tahoma" w:hAnsi="Tahoma" w:cs="Tahoma"/>
          <w:b/>
          <w:bCs/>
          <w:sz w:val="22"/>
          <w:szCs w:val="22"/>
          <w:lang w:val="es-CO"/>
        </w:rPr>
      </w:pPr>
      <w:r w:rsidRPr="009D03E1">
        <w:rPr>
          <w:rFonts w:ascii="Tahoma" w:hAnsi="Tahoma" w:cs="Tahoma"/>
          <w:b/>
          <w:bCs/>
          <w:sz w:val="22"/>
          <w:szCs w:val="22"/>
        </w:rPr>
        <w:t xml:space="preserve">Contrato No. 048 del 01 de febrero de 2021 </w:t>
      </w:r>
    </w:p>
    <w:p w14:paraId="2261085F" w14:textId="77777777" w:rsidR="00D70E26" w:rsidRPr="009D03E1" w:rsidRDefault="00D70E26" w:rsidP="00D70E26">
      <w:pPr>
        <w:pStyle w:val="Prrafodelista"/>
        <w:spacing w:line="256" w:lineRule="auto"/>
        <w:ind w:left="0"/>
        <w:contextualSpacing/>
        <w:jc w:val="both"/>
        <w:rPr>
          <w:rFonts w:ascii="Tahoma" w:hAnsi="Tahoma" w:cs="Tahoma"/>
          <w:sz w:val="22"/>
          <w:szCs w:val="22"/>
        </w:rPr>
      </w:pPr>
    </w:p>
    <w:p w14:paraId="7F8AE120" w14:textId="77777777" w:rsidR="00D70E26" w:rsidRPr="009D03E1" w:rsidRDefault="00D70E26" w:rsidP="00D70E26">
      <w:pPr>
        <w:pStyle w:val="Prrafodelista"/>
        <w:spacing w:line="256"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bCs/>
          <w:sz w:val="22"/>
          <w:szCs w:val="22"/>
        </w:rPr>
        <w:t>P</w:t>
      </w:r>
      <w:r w:rsidRPr="009D03E1">
        <w:rPr>
          <w:rFonts w:ascii="Tahoma" w:hAnsi="Tahoma" w:cs="Tahoma"/>
          <w:b/>
          <w:sz w:val="22"/>
          <w:szCs w:val="22"/>
        </w:rPr>
        <w:t>restación de servicios profesionales para el mejoramiento del desempeño financiero municipal mediante Asistencia Jurídica en la gestión administrativa y de recuperación de cartera de las diferentes Secretarías del Municipio de Armero Guayabal</w:t>
      </w:r>
      <w:r w:rsidRPr="009D03E1">
        <w:rPr>
          <w:rFonts w:ascii="Tahoma" w:hAnsi="Tahoma" w:cs="Tahoma"/>
          <w:sz w:val="22"/>
          <w:szCs w:val="22"/>
        </w:rPr>
        <w:t>”</w:t>
      </w:r>
    </w:p>
    <w:p w14:paraId="0DEB86CF" w14:textId="77777777" w:rsidR="00D70E26" w:rsidRPr="009D03E1" w:rsidRDefault="00D70E26" w:rsidP="00F135FD">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414"/>
        <w:gridCol w:w="1559"/>
        <w:gridCol w:w="3896"/>
      </w:tblGrid>
      <w:tr w:rsidR="00D70E26" w:rsidRPr="009D03E1" w14:paraId="6A3442CB" w14:textId="77777777" w:rsidTr="00F135FD">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1F9F622E"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40865448"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7C5C1243"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83" w:type="dxa"/>
            <w:tcBorders>
              <w:top w:val="single" w:sz="4" w:space="0" w:color="auto"/>
              <w:left w:val="single" w:sz="4" w:space="0" w:color="auto"/>
              <w:bottom w:val="single" w:sz="4" w:space="0" w:color="auto"/>
              <w:right w:val="single" w:sz="4" w:space="0" w:color="auto"/>
            </w:tcBorders>
            <w:shd w:val="clear" w:color="auto" w:fill="B8CCE4"/>
            <w:hideMark/>
          </w:tcPr>
          <w:p w14:paraId="733598CF"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2FC2EDC7" w14:textId="77777777" w:rsidTr="00F135FD">
        <w:trPr>
          <w:trHeight w:val="104"/>
        </w:trPr>
        <w:tc>
          <w:tcPr>
            <w:tcW w:w="0" w:type="auto"/>
            <w:tcBorders>
              <w:top w:val="single" w:sz="4" w:space="0" w:color="auto"/>
              <w:left w:val="single" w:sz="4" w:space="0" w:color="auto"/>
              <w:bottom w:val="single" w:sz="4" w:space="0" w:color="auto"/>
              <w:right w:val="single" w:sz="4" w:space="0" w:color="auto"/>
            </w:tcBorders>
            <w:hideMark/>
          </w:tcPr>
          <w:p w14:paraId="71F360DA"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No. 0059</w:t>
            </w:r>
          </w:p>
        </w:tc>
        <w:tc>
          <w:tcPr>
            <w:tcW w:w="0" w:type="auto"/>
            <w:tcBorders>
              <w:top w:val="single" w:sz="4" w:space="0" w:color="auto"/>
              <w:left w:val="single" w:sz="4" w:space="0" w:color="auto"/>
              <w:bottom w:val="single" w:sz="4" w:space="0" w:color="auto"/>
              <w:right w:val="single" w:sz="4" w:space="0" w:color="auto"/>
            </w:tcBorders>
            <w:hideMark/>
          </w:tcPr>
          <w:p w14:paraId="20D775BF"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20/01/2021</w:t>
            </w:r>
          </w:p>
        </w:tc>
        <w:tc>
          <w:tcPr>
            <w:tcW w:w="0" w:type="auto"/>
            <w:tcBorders>
              <w:top w:val="single" w:sz="4" w:space="0" w:color="auto"/>
              <w:left w:val="single" w:sz="4" w:space="0" w:color="auto"/>
              <w:bottom w:val="single" w:sz="4" w:space="0" w:color="auto"/>
              <w:right w:val="single" w:sz="4" w:space="0" w:color="auto"/>
            </w:tcBorders>
            <w:hideMark/>
          </w:tcPr>
          <w:p w14:paraId="04CCDF41"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$20´000.000</w:t>
            </w:r>
          </w:p>
        </w:tc>
        <w:tc>
          <w:tcPr>
            <w:tcW w:w="3483" w:type="dxa"/>
            <w:tcBorders>
              <w:top w:val="single" w:sz="4" w:space="0" w:color="auto"/>
              <w:left w:val="single" w:sz="4" w:space="0" w:color="auto"/>
              <w:bottom w:val="single" w:sz="4" w:space="0" w:color="auto"/>
              <w:right w:val="single" w:sz="4" w:space="0" w:color="auto"/>
            </w:tcBorders>
            <w:hideMark/>
          </w:tcPr>
          <w:p w14:paraId="429D834D"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100 ICLD excepto 42% de L.D. SGP</w:t>
            </w:r>
          </w:p>
        </w:tc>
      </w:tr>
      <w:tr w:rsidR="00D70E26" w:rsidRPr="009D03E1" w14:paraId="54801E61" w14:textId="77777777" w:rsidTr="00F135FD">
        <w:trPr>
          <w:trHeight w:val="399"/>
        </w:trPr>
        <w:tc>
          <w:tcPr>
            <w:tcW w:w="0" w:type="auto"/>
            <w:tcBorders>
              <w:top w:val="single" w:sz="4" w:space="0" w:color="auto"/>
              <w:left w:val="single" w:sz="4" w:space="0" w:color="auto"/>
              <w:bottom w:val="single" w:sz="4" w:space="0" w:color="auto"/>
              <w:right w:val="single" w:sz="4" w:space="0" w:color="auto"/>
            </w:tcBorders>
            <w:hideMark/>
          </w:tcPr>
          <w:p w14:paraId="6428A5B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Certificación de Talento Humano</w:t>
            </w:r>
          </w:p>
        </w:tc>
        <w:tc>
          <w:tcPr>
            <w:tcW w:w="7062" w:type="dxa"/>
            <w:gridSpan w:val="3"/>
            <w:tcBorders>
              <w:top w:val="single" w:sz="4" w:space="0" w:color="auto"/>
              <w:left w:val="single" w:sz="4" w:space="0" w:color="auto"/>
              <w:bottom w:val="single" w:sz="4" w:space="0" w:color="auto"/>
              <w:right w:val="single" w:sz="4" w:space="0" w:color="auto"/>
            </w:tcBorders>
            <w:hideMark/>
          </w:tcPr>
          <w:p w14:paraId="066B1137"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enero de 2021, certificando la no existencia de personal suficiente para el desarrollo del objeto contractual</w:t>
            </w:r>
          </w:p>
        </w:tc>
      </w:tr>
      <w:tr w:rsidR="00D70E26" w:rsidRPr="009D03E1" w14:paraId="279BEBAF" w14:textId="77777777" w:rsidTr="00F135FD">
        <w:trPr>
          <w:trHeight w:val="399"/>
        </w:trPr>
        <w:tc>
          <w:tcPr>
            <w:tcW w:w="0" w:type="auto"/>
            <w:tcBorders>
              <w:top w:val="single" w:sz="4" w:space="0" w:color="auto"/>
              <w:left w:val="single" w:sz="4" w:space="0" w:color="auto"/>
              <w:bottom w:val="single" w:sz="4" w:space="0" w:color="auto"/>
              <w:right w:val="single" w:sz="4" w:space="0" w:color="auto"/>
            </w:tcBorders>
            <w:hideMark/>
          </w:tcPr>
          <w:p w14:paraId="521A604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Documento técnico MGA</w:t>
            </w:r>
          </w:p>
        </w:tc>
        <w:tc>
          <w:tcPr>
            <w:tcW w:w="7062" w:type="dxa"/>
            <w:gridSpan w:val="3"/>
            <w:tcBorders>
              <w:top w:val="single" w:sz="4" w:space="0" w:color="auto"/>
              <w:left w:val="single" w:sz="4" w:space="0" w:color="auto"/>
              <w:bottom w:val="single" w:sz="4" w:space="0" w:color="auto"/>
              <w:right w:val="single" w:sz="4" w:space="0" w:color="auto"/>
            </w:tcBorders>
            <w:hideMark/>
          </w:tcPr>
          <w:p w14:paraId="58ED6DD8"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Anexo 01, (12 fls)</w:t>
            </w:r>
          </w:p>
        </w:tc>
      </w:tr>
      <w:tr w:rsidR="00D70E26" w:rsidRPr="009D03E1" w14:paraId="7E491B14" w14:textId="77777777" w:rsidTr="00F135FD">
        <w:trPr>
          <w:trHeight w:val="563"/>
        </w:trPr>
        <w:tc>
          <w:tcPr>
            <w:tcW w:w="0" w:type="auto"/>
            <w:tcBorders>
              <w:top w:val="single" w:sz="4" w:space="0" w:color="auto"/>
              <w:left w:val="single" w:sz="4" w:space="0" w:color="auto"/>
              <w:bottom w:val="single" w:sz="4" w:space="0" w:color="auto"/>
              <w:right w:val="single" w:sz="4" w:space="0" w:color="auto"/>
            </w:tcBorders>
            <w:hideMark/>
          </w:tcPr>
          <w:p w14:paraId="23AD67D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7062" w:type="dxa"/>
            <w:gridSpan w:val="3"/>
            <w:tcBorders>
              <w:top w:val="single" w:sz="4" w:space="0" w:color="auto"/>
              <w:left w:val="single" w:sz="4" w:space="0" w:color="auto"/>
              <w:bottom w:val="single" w:sz="4" w:space="0" w:color="auto"/>
              <w:right w:val="single" w:sz="4" w:space="0" w:color="auto"/>
            </w:tcBorders>
            <w:hideMark/>
          </w:tcPr>
          <w:p w14:paraId="4E75D06A"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(29 folios)</w:t>
            </w:r>
          </w:p>
          <w:p w14:paraId="18C95185"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33633E90" w14:textId="77777777" w:rsidTr="00F135FD">
        <w:trPr>
          <w:trHeight w:val="471"/>
        </w:trPr>
        <w:tc>
          <w:tcPr>
            <w:tcW w:w="0" w:type="auto"/>
            <w:tcBorders>
              <w:top w:val="single" w:sz="4" w:space="0" w:color="auto"/>
              <w:left w:val="single" w:sz="4" w:space="0" w:color="auto"/>
              <w:bottom w:val="single" w:sz="4" w:space="0" w:color="auto"/>
              <w:right w:val="single" w:sz="4" w:space="0" w:color="auto"/>
            </w:tcBorders>
            <w:hideMark/>
          </w:tcPr>
          <w:p w14:paraId="55A0BE3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Invitación a presentar propuesta:</w:t>
            </w:r>
          </w:p>
        </w:tc>
        <w:tc>
          <w:tcPr>
            <w:tcW w:w="7062" w:type="dxa"/>
            <w:gridSpan w:val="3"/>
            <w:tcBorders>
              <w:top w:val="single" w:sz="4" w:space="0" w:color="auto"/>
              <w:left w:val="single" w:sz="4" w:space="0" w:color="auto"/>
              <w:bottom w:val="single" w:sz="4" w:space="0" w:color="auto"/>
              <w:right w:val="single" w:sz="4" w:space="0" w:color="auto"/>
            </w:tcBorders>
            <w:hideMark/>
          </w:tcPr>
          <w:p w14:paraId="12ADDF7B"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septiembre de 2021</w:t>
            </w:r>
          </w:p>
        </w:tc>
      </w:tr>
      <w:tr w:rsidR="00D70E26" w:rsidRPr="009D03E1" w14:paraId="7A1C8AA9" w14:textId="77777777" w:rsidTr="00F135FD">
        <w:trPr>
          <w:trHeight w:val="471"/>
        </w:trPr>
        <w:tc>
          <w:tcPr>
            <w:tcW w:w="0" w:type="auto"/>
            <w:tcBorders>
              <w:top w:val="single" w:sz="4" w:space="0" w:color="auto"/>
              <w:left w:val="single" w:sz="4" w:space="0" w:color="auto"/>
              <w:bottom w:val="single" w:sz="4" w:space="0" w:color="auto"/>
              <w:right w:val="single" w:sz="4" w:space="0" w:color="auto"/>
            </w:tcBorders>
            <w:hideMark/>
          </w:tcPr>
          <w:p w14:paraId="0163DBB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7062" w:type="dxa"/>
            <w:gridSpan w:val="3"/>
            <w:tcBorders>
              <w:top w:val="single" w:sz="4" w:space="0" w:color="auto"/>
              <w:left w:val="single" w:sz="4" w:space="0" w:color="auto"/>
              <w:bottom w:val="single" w:sz="4" w:space="0" w:color="auto"/>
              <w:right w:val="single" w:sz="4" w:space="0" w:color="auto"/>
            </w:tcBorders>
          </w:tcPr>
          <w:p w14:paraId="6EF137FF"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enero de 2021, presentada por Nataly Zarate Santos, por valor de $20.000.000 (32 fls)</w:t>
            </w:r>
          </w:p>
          <w:p w14:paraId="36FE3224"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50D661E0"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w:t>
            </w:r>
          </w:p>
          <w:p w14:paraId="4B759D33"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w:t>
            </w:r>
          </w:p>
        </w:tc>
      </w:tr>
      <w:tr w:rsidR="00D70E26" w:rsidRPr="009D03E1" w14:paraId="0E1AD91A" w14:textId="77777777" w:rsidTr="00F135FD">
        <w:trPr>
          <w:trHeight w:val="267"/>
        </w:trPr>
        <w:tc>
          <w:tcPr>
            <w:tcW w:w="0" w:type="auto"/>
            <w:tcBorders>
              <w:top w:val="single" w:sz="4" w:space="0" w:color="auto"/>
              <w:left w:val="single" w:sz="4" w:space="0" w:color="auto"/>
              <w:bottom w:val="single" w:sz="4" w:space="0" w:color="auto"/>
              <w:right w:val="single" w:sz="4" w:space="0" w:color="auto"/>
            </w:tcBorders>
            <w:hideMark/>
          </w:tcPr>
          <w:p w14:paraId="34006D2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Recibo de propuesta</w:t>
            </w:r>
          </w:p>
        </w:tc>
        <w:tc>
          <w:tcPr>
            <w:tcW w:w="7062" w:type="dxa"/>
            <w:gridSpan w:val="3"/>
            <w:tcBorders>
              <w:top w:val="single" w:sz="4" w:space="0" w:color="auto"/>
              <w:left w:val="single" w:sz="4" w:space="0" w:color="auto"/>
              <w:bottom w:val="single" w:sz="4" w:space="0" w:color="auto"/>
              <w:right w:val="single" w:sz="4" w:space="0" w:color="auto"/>
            </w:tcBorders>
            <w:hideMark/>
          </w:tcPr>
          <w:p w14:paraId="0F676F05"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Acta de fecha 1 de febrero de 2021, propuesta de NATALY ZARATE SANTOS</w:t>
            </w:r>
          </w:p>
        </w:tc>
      </w:tr>
      <w:tr w:rsidR="00D70E26" w:rsidRPr="009D03E1" w14:paraId="374155F6" w14:textId="77777777" w:rsidTr="00F135FD">
        <w:trPr>
          <w:trHeight w:val="267"/>
        </w:trPr>
        <w:tc>
          <w:tcPr>
            <w:tcW w:w="0" w:type="auto"/>
            <w:tcBorders>
              <w:top w:val="single" w:sz="4" w:space="0" w:color="auto"/>
              <w:left w:val="single" w:sz="4" w:space="0" w:color="auto"/>
              <w:bottom w:val="single" w:sz="4" w:space="0" w:color="auto"/>
              <w:right w:val="single" w:sz="4" w:space="0" w:color="auto"/>
            </w:tcBorders>
            <w:hideMark/>
          </w:tcPr>
          <w:p w14:paraId="37077C7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la propuesta</w:t>
            </w:r>
          </w:p>
        </w:tc>
        <w:tc>
          <w:tcPr>
            <w:tcW w:w="7062" w:type="dxa"/>
            <w:gridSpan w:val="3"/>
            <w:tcBorders>
              <w:top w:val="single" w:sz="4" w:space="0" w:color="auto"/>
              <w:left w:val="single" w:sz="4" w:space="0" w:color="auto"/>
              <w:bottom w:val="single" w:sz="4" w:space="0" w:color="auto"/>
              <w:right w:val="single" w:sz="4" w:space="0" w:color="auto"/>
            </w:tcBorders>
            <w:hideMark/>
          </w:tcPr>
          <w:p w14:paraId="353E6F51" w14:textId="77777777" w:rsidR="00D70E26" w:rsidRPr="009D03E1" w:rsidRDefault="00D70E26" w:rsidP="00F135FD">
            <w:pPr>
              <w:autoSpaceDE w:val="0"/>
              <w:autoSpaceDN w:val="0"/>
              <w:adjustRightInd w:val="0"/>
              <w:rPr>
                <w:rFonts w:ascii="Tahoma" w:hAnsi="Tahoma" w:cs="Tahoma"/>
                <w:iCs/>
                <w:sz w:val="22"/>
                <w:szCs w:val="22"/>
              </w:rPr>
            </w:pPr>
            <w:r w:rsidRPr="009D03E1">
              <w:rPr>
                <w:rFonts w:ascii="Tahoma" w:hAnsi="Tahoma" w:cs="Tahoma"/>
                <w:iCs/>
                <w:sz w:val="22"/>
                <w:szCs w:val="22"/>
              </w:rPr>
              <w:t>Sin fecha de elaboración, determinando viable la propuesta presentada</w:t>
            </w:r>
          </w:p>
        </w:tc>
      </w:tr>
      <w:tr w:rsidR="00D70E26" w:rsidRPr="009D03E1" w14:paraId="43DCBC57" w14:textId="77777777" w:rsidTr="00F135FD">
        <w:trPr>
          <w:trHeight w:val="267"/>
        </w:trPr>
        <w:tc>
          <w:tcPr>
            <w:tcW w:w="0" w:type="auto"/>
            <w:tcBorders>
              <w:top w:val="single" w:sz="4" w:space="0" w:color="auto"/>
              <w:left w:val="single" w:sz="4" w:space="0" w:color="auto"/>
              <w:bottom w:val="single" w:sz="4" w:space="0" w:color="auto"/>
              <w:right w:val="single" w:sz="4" w:space="0" w:color="auto"/>
            </w:tcBorders>
            <w:hideMark/>
          </w:tcPr>
          <w:p w14:paraId="608B888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Constancia de Idoneidad</w:t>
            </w:r>
          </w:p>
        </w:tc>
        <w:tc>
          <w:tcPr>
            <w:tcW w:w="7062" w:type="dxa"/>
            <w:gridSpan w:val="3"/>
            <w:tcBorders>
              <w:top w:val="single" w:sz="4" w:space="0" w:color="auto"/>
              <w:left w:val="single" w:sz="4" w:space="0" w:color="auto"/>
              <w:bottom w:val="single" w:sz="4" w:space="0" w:color="auto"/>
              <w:right w:val="single" w:sz="4" w:space="0" w:color="auto"/>
            </w:tcBorders>
            <w:hideMark/>
          </w:tcPr>
          <w:p w14:paraId="640235F4"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septiembre de 2020, suscrita por el Secretario de Hacienda</w:t>
            </w:r>
          </w:p>
        </w:tc>
      </w:tr>
    </w:tbl>
    <w:p w14:paraId="06322243"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7596"/>
      </w:tblGrid>
      <w:tr w:rsidR="00D70E26" w:rsidRPr="009D03E1" w14:paraId="58B81523" w14:textId="77777777" w:rsidTr="00F135FD">
        <w:trPr>
          <w:trHeight w:val="84"/>
        </w:trPr>
        <w:tc>
          <w:tcPr>
            <w:tcW w:w="1868" w:type="dxa"/>
            <w:tcBorders>
              <w:top w:val="single" w:sz="4" w:space="0" w:color="auto"/>
              <w:left w:val="single" w:sz="4" w:space="0" w:color="auto"/>
              <w:bottom w:val="single" w:sz="4" w:space="0" w:color="auto"/>
              <w:right w:val="single" w:sz="4" w:space="0" w:color="auto"/>
            </w:tcBorders>
            <w:hideMark/>
          </w:tcPr>
          <w:p w14:paraId="4C5910D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596" w:type="dxa"/>
            <w:tcBorders>
              <w:top w:val="single" w:sz="4" w:space="0" w:color="auto"/>
              <w:left w:val="single" w:sz="4" w:space="0" w:color="auto"/>
              <w:bottom w:val="single" w:sz="4" w:space="0" w:color="auto"/>
              <w:right w:val="single" w:sz="4" w:space="0" w:color="auto"/>
            </w:tcBorders>
            <w:hideMark/>
          </w:tcPr>
          <w:p w14:paraId="0FE82AA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Profesionales No. 0048 del 1 de febrero de 2021</w:t>
            </w:r>
          </w:p>
        </w:tc>
      </w:tr>
      <w:tr w:rsidR="00D70E26" w:rsidRPr="009D03E1" w14:paraId="6D3C2F31" w14:textId="77777777" w:rsidTr="00F135FD">
        <w:trPr>
          <w:trHeight w:val="166"/>
        </w:trPr>
        <w:tc>
          <w:tcPr>
            <w:tcW w:w="1868" w:type="dxa"/>
            <w:tcBorders>
              <w:top w:val="single" w:sz="4" w:space="0" w:color="auto"/>
              <w:left w:val="single" w:sz="4" w:space="0" w:color="auto"/>
              <w:bottom w:val="single" w:sz="4" w:space="0" w:color="auto"/>
              <w:right w:val="single" w:sz="4" w:space="0" w:color="auto"/>
            </w:tcBorders>
            <w:hideMark/>
          </w:tcPr>
          <w:p w14:paraId="290FD7D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 xml:space="preserve">Contratista </w:t>
            </w:r>
          </w:p>
        </w:tc>
        <w:tc>
          <w:tcPr>
            <w:tcW w:w="7596" w:type="dxa"/>
            <w:tcBorders>
              <w:top w:val="single" w:sz="4" w:space="0" w:color="auto"/>
              <w:left w:val="single" w:sz="4" w:space="0" w:color="auto"/>
              <w:bottom w:val="single" w:sz="4" w:space="0" w:color="auto"/>
              <w:right w:val="single" w:sz="4" w:space="0" w:color="auto"/>
            </w:tcBorders>
            <w:hideMark/>
          </w:tcPr>
          <w:p w14:paraId="5FD79A0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NATALY ZARATE SANTOS </w:t>
            </w:r>
          </w:p>
        </w:tc>
      </w:tr>
      <w:tr w:rsidR="00D70E26" w:rsidRPr="009D03E1" w14:paraId="5B149BAB" w14:textId="77777777" w:rsidTr="00F135FD">
        <w:trPr>
          <w:trHeight w:val="302"/>
        </w:trPr>
        <w:tc>
          <w:tcPr>
            <w:tcW w:w="1868" w:type="dxa"/>
            <w:tcBorders>
              <w:top w:val="single" w:sz="4" w:space="0" w:color="auto"/>
              <w:left w:val="single" w:sz="4" w:space="0" w:color="auto"/>
              <w:bottom w:val="single" w:sz="4" w:space="0" w:color="auto"/>
              <w:right w:val="single" w:sz="4" w:space="0" w:color="auto"/>
            </w:tcBorders>
            <w:hideMark/>
          </w:tcPr>
          <w:p w14:paraId="38EB5D4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596" w:type="dxa"/>
            <w:tcBorders>
              <w:top w:val="single" w:sz="4" w:space="0" w:color="auto"/>
              <w:left w:val="single" w:sz="4" w:space="0" w:color="auto"/>
              <w:bottom w:val="single" w:sz="4" w:space="0" w:color="auto"/>
              <w:right w:val="single" w:sz="4" w:space="0" w:color="auto"/>
            </w:tcBorders>
            <w:hideMark/>
          </w:tcPr>
          <w:p w14:paraId="3866CEB4"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93.931. 853 de Ibagué</w:t>
            </w:r>
          </w:p>
        </w:tc>
      </w:tr>
      <w:tr w:rsidR="00D70E26" w:rsidRPr="009D03E1" w14:paraId="2C76ED0E" w14:textId="77777777" w:rsidTr="00F135FD">
        <w:trPr>
          <w:trHeight w:val="447"/>
        </w:trPr>
        <w:tc>
          <w:tcPr>
            <w:tcW w:w="1868" w:type="dxa"/>
            <w:tcBorders>
              <w:top w:val="single" w:sz="4" w:space="0" w:color="auto"/>
              <w:left w:val="single" w:sz="4" w:space="0" w:color="auto"/>
              <w:bottom w:val="single" w:sz="4" w:space="0" w:color="auto"/>
              <w:right w:val="single" w:sz="4" w:space="0" w:color="auto"/>
            </w:tcBorders>
            <w:hideMark/>
          </w:tcPr>
          <w:p w14:paraId="40A4C58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596" w:type="dxa"/>
            <w:tcBorders>
              <w:top w:val="single" w:sz="4" w:space="0" w:color="auto"/>
              <w:left w:val="single" w:sz="4" w:space="0" w:color="auto"/>
              <w:bottom w:val="single" w:sz="4" w:space="0" w:color="auto"/>
              <w:right w:val="single" w:sz="4" w:space="0" w:color="auto"/>
            </w:tcBorders>
            <w:hideMark/>
          </w:tcPr>
          <w:p w14:paraId="0C3A1CFE"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Prestación de servicios profesionales para el mejoramiento del desempeño financiero municipal mediante Asistencia Jurídica en la gestión administrativa y de recuperación de cartera de las diferentes Secretarías del Municipio de Armero Guayabal</w:t>
            </w:r>
          </w:p>
        </w:tc>
      </w:tr>
      <w:tr w:rsidR="00D70E26" w:rsidRPr="009D03E1" w14:paraId="4452A30D" w14:textId="77777777" w:rsidTr="00F135FD">
        <w:trPr>
          <w:trHeight w:val="204"/>
        </w:trPr>
        <w:tc>
          <w:tcPr>
            <w:tcW w:w="1868" w:type="dxa"/>
            <w:tcBorders>
              <w:top w:val="single" w:sz="4" w:space="0" w:color="auto"/>
              <w:left w:val="single" w:sz="4" w:space="0" w:color="auto"/>
              <w:bottom w:val="single" w:sz="4" w:space="0" w:color="auto"/>
              <w:right w:val="single" w:sz="4" w:space="0" w:color="auto"/>
            </w:tcBorders>
            <w:hideMark/>
          </w:tcPr>
          <w:p w14:paraId="6970EF1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596" w:type="dxa"/>
            <w:tcBorders>
              <w:top w:val="single" w:sz="4" w:space="0" w:color="auto"/>
              <w:left w:val="single" w:sz="4" w:space="0" w:color="auto"/>
              <w:bottom w:val="single" w:sz="4" w:space="0" w:color="auto"/>
              <w:right w:val="single" w:sz="4" w:space="0" w:color="auto"/>
            </w:tcBorders>
            <w:hideMark/>
          </w:tcPr>
          <w:p w14:paraId="2C90A690"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VEINTE MILLONES DE PESOS ($20.000.000).</w:t>
            </w:r>
          </w:p>
        </w:tc>
      </w:tr>
      <w:tr w:rsidR="00D70E26" w:rsidRPr="009D03E1" w14:paraId="66116C6F" w14:textId="77777777" w:rsidTr="00F135FD">
        <w:trPr>
          <w:trHeight w:val="208"/>
        </w:trPr>
        <w:tc>
          <w:tcPr>
            <w:tcW w:w="1868" w:type="dxa"/>
            <w:tcBorders>
              <w:top w:val="single" w:sz="4" w:space="0" w:color="auto"/>
              <w:left w:val="single" w:sz="4" w:space="0" w:color="auto"/>
              <w:bottom w:val="single" w:sz="4" w:space="0" w:color="auto"/>
              <w:right w:val="single" w:sz="4" w:space="0" w:color="auto"/>
            </w:tcBorders>
            <w:hideMark/>
          </w:tcPr>
          <w:p w14:paraId="3146012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596" w:type="dxa"/>
            <w:tcBorders>
              <w:top w:val="single" w:sz="4" w:space="0" w:color="auto"/>
              <w:left w:val="single" w:sz="4" w:space="0" w:color="auto"/>
              <w:bottom w:val="single" w:sz="4" w:space="0" w:color="auto"/>
              <w:right w:val="single" w:sz="4" w:space="0" w:color="auto"/>
            </w:tcBorders>
            <w:hideMark/>
          </w:tcPr>
          <w:p w14:paraId="65A7811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
                <w:bCs/>
                <w:sz w:val="22"/>
                <w:szCs w:val="22"/>
              </w:rPr>
              <w:t>150 días</w:t>
            </w:r>
            <w:r w:rsidRPr="009D03E1">
              <w:rPr>
                <w:rFonts w:ascii="Tahoma" w:hAnsi="Tahoma" w:cs="Tahoma"/>
                <w:sz w:val="22"/>
                <w:szCs w:val="22"/>
              </w:rPr>
              <w:t>, a partir de la firma del acta de inicio</w:t>
            </w:r>
          </w:p>
        </w:tc>
      </w:tr>
      <w:tr w:rsidR="00D70E26" w:rsidRPr="009D03E1" w14:paraId="54E2A44F" w14:textId="77777777" w:rsidTr="00F135FD">
        <w:trPr>
          <w:trHeight w:val="244"/>
        </w:trPr>
        <w:tc>
          <w:tcPr>
            <w:tcW w:w="1868" w:type="dxa"/>
            <w:tcBorders>
              <w:top w:val="single" w:sz="4" w:space="0" w:color="auto"/>
              <w:left w:val="single" w:sz="4" w:space="0" w:color="auto"/>
              <w:bottom w:val="single" w:sz="4" w:space="0" w:color="auto"/>
              <w:right w:val="single" w:sz="4" w:space="0" w:color="auto"/>
            </w:tcBorders>
            <w:hideMark/>
          </w:tcPr>
          <w:p w14:paraId="4579C6E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596" w:type="dxa"/>
            <w:tcBorders>
              <w:top w:val="single" w:sz="4" w:space="0" w:color="auto"/>
              <w:left w:val="single" w:sz="4" w:space="0" w:color="auto"/>
              <w:bottom w:val="single" w:sz="4" w:space="0" w:color="auto"/>
              <w:right w:val="single" w:sz="4" w:space="0" w:color="auto"/>
            </w:tcBorders>
            <w:hideMark/>
          </w:tcPr>
          <w:p w14:paraId="6BD13B7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se exigió</w:t>
            </w:r>
          </w:p>
        </w:tc>
      </w:tr>
      <w:tr w:rsidR="00D70E26" w:rsidRPr="009D03E1" w14:paraId="7C149C3C" w14:textId="77777777" w:rsidTr="00F135FD">
        <w:trPr>
          <w:trHeight w:val="194"/>
        </w:trPr>
        <w:tc>
          <w:tcPr>
            <w:tcW w:w="1868" w:type="dxa"/>
            <w:tcBorders>
              <w:top w:val="single" w:sz="4" w:space="0" w:color="auto"/>
              <w:left w:val="single" w:sz="4" w:space="0" w:color="auto"/>
              <w:bottom w:val="single" w:sz="4" w:space="0" w:color="auto"/>
              <w:right w:val="single" w:sz="4" w:space="0" w:color="auto"/>
            </w:tcBorders>
            <w:hideMark/>
          </w:tcPr>
          <w:p w14:paraId="15C65C8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596" w:type="dxa"/>
            <w:tcBorders>
              <w:top w:val="single" w:sz="4" w:space="0" w:color="auto"/>
              <w:left w:val="single" w:sz="4" w:space="0" w:color="auto"/>
              <w:bottom w:val="single" w:sz="4" w:space="0" w:color="auto"/>
              <w:right w:val="single" w:sz="4" w:space="0" w:color="auto"/>
            </w:tcBorders>
            <w:hideMark/>
          </w:tcPr>
          <w:p w14:paraId="75D80A6B"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0072 del 01/02/2021 por valor de $20.000.000</w:t>
            </w:r>
          </w:p>
        </w:tc>
      </w:tr>
      <w:tr w:rsidR="00D70E26" w:rsidRPr="009D03E1" w14:paraId="2E27AC96" w14:textId="77777777" w:rsidTr="00F135FD">
        <w:trPr>
          <w:trHeight w:val="70"/>
        </w:trPr>
        <w:tc>
          <w:tcPr>
            <w:tcW w:w="1868" w:type="dxa"/>
            <w:tcBorders>
              <w:top w:val="single" w:sz="4" w:space="0" w:color="auto"/>
              <w:left w:val="single" w:sz="4" w:space="0" w:color="auto"/>
              <w:bottom w:val="single" w:sz="4" w:space="0" w:color="auto"/>
              <w:right w:val="single" w:sz="4" w:space="0" w:color="auto"/>
            </w:tcBorders>
            <w:hideMark/>
          </w:tcPr>
          <w:p w14:paraId="3DBAA34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596" w:type="dxa"/>
            <w:tcBorders>
              <w:top w:val="single" w:sz="4" w:space="0" w:color="auto"/>
              <w:left w:val="single" w:sz="4" w:space="0" w:color="auto"/>
              <w:bottom w:val="single" w:sz="4" w:space="0" w:color="auto"/>
              <w:right w:val="single" w:sz="4" w:space="0" w:color="auto"/>
            </w:tcBorders>
            <w:hideMark/>
          </w:tcPr>
          <w:p w14:paraId="3C15DF6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1 de febrero de 2021</w:t>
            </w:r>
          </w:p>
        </w:tc>
      </w:tr>
      <w:tr w:rsidR="00D70E26" w:rsidRPr="009D03E1" w14:paraId="36B0A8CB" w14:textId="77777777" w:rsidTr="00F135FD">
        <w:trPr>
          <w:trHeight w:val="70"/>
        </w:trPr>
        <w:tc>
          <w:tcPr>
            <w:tcW w:w="1868" w:type="dxa"/>
            <w:tcBorders>
              <w:top w:val="single" w:sz="4" w:space="0" w:color="auto"/>
              <w:left w:val="single" w:sz="4" w:space="0" w:color="auto"/>
              <w:bottom w:val="single" w:sz="4" w:space="0" w:color="auto"/>
              <w:right w:val="single" w:sz="4" w:space="0" w:color="auto"/>
            </w:tcBorders>
            <w:hideMark/>
          </w:tcPr>
          <w:p w14:paraId="4314C53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596" w:type="dxa"/>
            <w:tcBorders>
              <w:top w:val="single" w:sz="4" w:space="0" w:color="auto"/>
              <w:left w:val="single" w:sz="4" w:space="0" w:color="auto"/>
              <w:bottom w:val="single" w:sz="4" w:space="0" w:color="auto"/>
              <w:right w:val="single" w:sz="4" w:space="0" w:color="auto"/>
            </w:tcBorders>
            <w:hideMark/>
          </w:tcPr>
          <w:p w14:paraId="0EDFB1B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Diego Fdo. Garcia Secretario de Hacienda</w:t>
            </w:r>
          </w:p>
        </w:tc>
      </w:tr>
      <w:tr w:rsidR="00D70E26" w:rsidRPr="009D03E1" w14:paraId="1446918C" w14:textId="77777777" w:rsidTr="00F135FD">
        <w:trPr>
          <w:trHeight w:val="70"/>
        </w:trPr>
        <w:tc>
          <w:tcPr>
            <w:tcW w:w="1868" w:type="dxa"/>
            <w:tcBorders>
              <w:top w:val="single" w:sz="4" w:space="0" w:color="auto"/>
              <w:left w:val="single" w:sz="4" w:space="0" w:color="auto"/>
              <w:bottom w:val="single" w:sz="4" w:space="0" w:color="auto"/>
              <w:right w:val="single" w:sz="4" w:space="0" w:color="auto"/>
            </w:tcBorders>
            <w:hideMark/>
          </w:tcPr>
          <w:p w14:paraId="3248574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Cuenta de cobro 01 </w:t>
            </w:r>
          </w:p>
        </w:tc>
        <w:tc>
          <w:tcPr>
            <w:tcW w:w="7596" w:type="dxa"/>
            <w:tcBorders>
              <w:top w:val="single" w:sz="4" w:space="0" w:color="auto"/>
              <w:left w:val="single" w:sz="4" w:space="0" w:color="auto"/>
              <w:bottom w:val="single" w:sz="4" w:space="0" w:color="auto"/>
              <w:right w:val="single" w:sz="4" w:space="0" w:color="auto"/>
            </w:tcBorders>
            <w:hideMark/>
          </w:tcPr>
          <w:p w14:paraId="1C48147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No. 577 del 4/03/2021 por valor de $4.000.000, correspondiente al periodo del 2 al 28 febrero 2020</w:t>
            </w:r>
          </w:p>
        </w:tc>
      </w:tr>
      <w:tr w:rsidR="00D70E26" w:rsidRPr="009D03E1" w14:paraId="304F4FD2" w14:textId="77777777" w:rsidTr="00F135FD">
        <w:trPr>
          <w:trHeight w:val="158"/>
        </w:trPr>
        <w:tc>
          <w:tcPr>
            <w:tcW w:w="1868" w:type="dxa"/>
            <w:tcBorders>
              <w:top w:val="single" w:sz="4" w:space="0" w:color="auto"/>
              <w:left w:val="single" w:sz="4" w:space="0" w:color="auto"/>
              <w:bottom w:val="single" w:sz="4" w:space="0" w:color="auto"/>
              <w:right w:val="single" w:sz="4" w:space="0" w:color="auto"/>
            </w:tcBorders>
            <w:hideMark/>
          </w:tcPr>
          <w:p w14:paraId="724A59A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1</w:t>
            </w:r>
          </w:p>
        </w:tc>
        <w:tc>
          <w:tcPr>
            <w:tcW w:w="7596" w:type="dxa"/>
            <w:tcBorders>
              <w:top w:val="single" w:sz="4" w:space="0" w:color="auto"/>
              <w:left w:val="single" w:sz="4" w:space="0" w:color="auto"/>
              <w:bottom w:val="single" w:sz="4" w:space="0" w:color="auto"/>
              <w:right w:val="single" w:sz="4" w:space="0" w:color="auto"/>
            </w:tcBorders>
          </w:tcPr>
          <w:p w14:paraId="295F86C3" w14:textId="77777777" w:rsidR="00D70E26" w:rsidRPr="009D03E1" w:rsidRDefault="00D70E26" w:rsidP="00F135FD">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16 al 30 sept. de 2021 (4 fls)</w:t>
            </w:r>
          </w:p>
          <w:p w14:paraId="50C1A7CD" w14:textId="77777777" w:rsidR="00D70E26" w:rsidRPr="009D03E1" w:rsidRDefault="00D70E26" w:rsidP="00F135FD">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Relaciona actividades desarrolladas durante el periodo rendido</w:t>
            </w:r>
          </w:p>
        </w:tc>
      </w:tr>
      <w:tr w:rsidR="00D70E26" w:rsidRPr="009D03E1" w14:paraId="2731503F" w14:textId="77777777" w:rsidTr="00F135FD">
        <w:trPr>
          <w:trHeight w:val="158"/>
        </w:trPr>
        <w:tc>
          <w:tcPr>
            <w:tcW w:w="1868" w:type="dxa"/>
            <w:tcBorders>
              <w:top w:val="single" w:sz="4" w:space="0" w:color="auto"/>
              <w:left w:val="single" w:sz="4" w:space="0" w:color="auto"/>
              <w:bottom w:val="single" w:sz="4" w:space="0" w:color="auto"/>
              <w:right w:val="single" w:sz="4" w:space="0" w:color="auto"/>
            </w:tcBorders>
            <w:hideMark/>
          </w:tcPr>
          <w:p w14:paraId="6DB5F7C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596" w:type="dxa"/>
            <w:tcBorders>
              <w:top w:val="single" w:sz="4" w:space="0" w:color="auto"/>
              <w:left w:val="single" w:sz="4" w:space="0" w:color="auto"/>
              <w:bottom w:val="single" w:sz="4" w:space="0" w:color="auto"/>
              <w:right w:val="single" w:sz="4" w:space="0" w:color="auto"/>
            </w:tcBorders>
          </w:tcPr>
          <w:p w14:paraId="78EFEBAD" w14:textId="77777777" w:rsidR="00D70E26" w:rsidRPr="009D03E1" w:rsidRDefault="00D70E26" w:rsidP="00F135FD">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De fecha 01/03/2021, correspondiente al periodo del 16 al 30 sept. de 2021 (3 fls)</w:t>
            </w:r>
          </w:p>
        </w:tc>
      </w:tr>
      <w:tr w:rsidR="00D70E26" w:rsidRPr="009D03E1" w14:paraId="2BC80D2E"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29E0593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596" w:type="dxa"/>
            <w:tcBorders>
              <w:top w:val="single" w:sz="4" w:space="0" w:color="auto"/>
              <w:left w:val="single" w:sz="4" w:space="0" w:color="auto"/>
              <w:bottom w:val="single" w:sz="4" w:space="0" w:color="auto"/>
              <w:right w:val="single" w:sz="4" w:space="0" w:color="auto"/>
            </w:tcBorders>
          </w:tcPr>
          <w:p w14:paraId="1ECBE5D5" w14:textId="77777777" w:rsidR="00D70E26" w:rsidRPr="009D03E1" w:rsidRDefault="00D70E26" w:rsidP="00F135FD">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1 al 31 marzo de 2021 (3 fls)</w:t>
            </w:r>
          </w:p>
          <w:p w14:paraId="0F3CD51A" w14:textId="77777777" w:rsidR="00D70E26" w:rsidRPr="009D03E1" w:rsidRDefault="00D70E26" w:rsidP="00F135FD">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 xml:space="preserve">Relaciona actividades desarrolladas durante el periodo rendido </w:t>
            </w:r>
          </w:p>
        </w:tc>
      </w:tr>
      <w:tr w:rsidR="00D70E26" w:rsidRPr="009D03E1" w14:paraId="49760152"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34AE632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596" w:type="dxa"/>
            <w:tcBorders>
              <w:top w:val="single" w:sz="4" w:space="0" w:color="auto"/>
              <w:left w:val="single" w:sz="4" w:space="0" w:color="auto"/>
              <w:bottom w:val="single" w:sz="4" w:space="0" w:color="auto"/>
              <w:right w:val="single" w:sz="4" w:space="0" w:color="auto"/>
            </w:tcBorders>
            <w:hideMark/>
          </w:tcPr>
          <w:p w14:paraId="211F511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De fecha 05/04/2021, correspondiente al periodo del 1 al 31 marzo de 2021 (3 fls) </w:t>
            </w:r>
          </w:p>
        </w:tc>
      </w:tr>
      <w:tr w:rsidR="00D70E26" w:rsidRPr="009D03E1" w14:paraId="64DB17FC"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4F1D823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596" w:type="dxa"/>
            <w:tcBorders>
              <w:top w:val="single" w:sz="4" w:space="0" w:color="auto"/>
              <w:left w:val="single" w:sz="4" w:space="0" w:color="auto"/>
              <w:bottom w:val="single" w:sz="4" w:space="0" w:color="auto"/>
              <w:right w:val="single" w:sz="4" w:space="0" w:color="auto"/>
            </w:tcBorders>
            <w:hideMark/>
          </w:tcPr>
          <w:p w14:paraId="3A18CF7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No. 654 de fecha 6 de abril de 2021 por valor de $4.000.000</w:t>
            </w:r>
          </w:p>
        </w:tc>
      </w:tr>
      <w:tr w:rsidR="00D70E26" w:rsidRPr="009D03E1" w14:paraId="04F3C318"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44341B0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3</w:t>
            </w:r>
          </w:p>
        </w:tc>
        <w:tc>
          <w:tcPr>
            <w:tcW w:w="7596" w:type="dxa"/>
            <w:tcBorders>
              <w:top w:val="single" w:sz="4" w:space="0" w:color="auto"/>
              <w:left w:val="single" w:sz="4" w:space="0" w:color="auto"/>
              <w:bottom w:val="single" w:sz="4" w:space="0" w:color="auto"/>
              <w:right w:val="single" w:sz="4" w:space="0" w:color="auto"/>
            </w:tcBorders>
          </w:tcPr>
          <w:p w14:paraId="1DFCC3E4"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 al 30 de abril de 2021 (3 fls)</w:t>
            </w:r>
          </w:p>
        </w:tc>
      </w:tr>
      <w:tr w:rsidR="00D70E26" w:rsidRPr="009D03E1" w14:paraId="4AB85B6F"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16902B3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3</w:t>
            </w:r>
          </w:p>
        </w:tc>
        <w:tc>
          <w:tcPr>
            <w:tcW w:w="7596" w:type="dxa"/>
            <w:tcBorders>
              <w:top w:val="single" w:sz="4" w:space="0" w:color="auto"/>
              <w:left w:val="single" w:sz="4" w:space="0" w:color="auto"/>
              <w:bottom w:val="single" w:sz="4" w:space="0" w:color="auto"/>
              <w:right w:val="single" w:sz="4" w:space="0" w:color="auto"/>
            </w:tcBorders>
            <w:hideMark/>
          </w:tcPr>
          <w:p w14:paraId="33D6990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729 de fecha 6 de mayo de 2021 por valor de $4.000.000</w:t>
            </w:r>
          </w:p>
        </w:tc>
      </w:tr>
      <w:tr w:rsidR="00D70E26" w:rsidRPr="009D03E1" w14:paraId="7B5F3948"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1D98814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3</w:t>
            </w:r>
          </w:p>
        </w:tc>
        <w:tc>
          <w:tcPr>
            <w:tcW w:w="7596" w:type="dxa"/>
            <w:tcBorders>
              <w:top w:val="single" w:sz="4" w:space="0" w:color="auto"/>
              <w:left w:val="single" w:sz="4" w:space="0" w:color="auto"/>
              <w:bottom w:val="single" w:sz="4" w:space="0" w:color="auto"/>
              <w:right w:val="single" w:sz="4" w:space="0" w:color="auto"/>
            </w:tcBorders>
            <w:hideMark/>
          </w:tcPr>
          <w:p w14:paraId="7EA42CF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03/05/2021, correspondiente al periodo del 1 al 30 de abril de 2021 (3 fls)</w:t>
            </w:r>
          </w:p>
        </w:tc>
      </w:tr>
      <w:tr w:rsidR="00D70E26" w:rsidRPr="009D03E1" w14:paraId="23E26D00"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0F2568B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4</w:t>
            </w:r>
          </w:p>
        </w:tc>
        <w:tc>
          <w:tcPr>
            <w:tcW w:w="7596" w:type="dxa"/>
            <w:tcBorders>
              <w:top w:val="single" w:sz="4" w:space="0" w:color="auto"/>
              <w:left w:val="single" w:sz="4" w:space="0" w:color="auto"/>
              <w:bottom w:val="single" w:sz="4" w:space="0" w:color="auto"/>
              <w:right w:val="single" w:sz="4" w:space="0" w:color="auto"/>
            </w:tcBorders>
          </w:tcPr>
          <w:p w14:paraId="292FA53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Del periodo del 1 al 31 de mayo de 2021 (1 fls)</w:t>
            </w:r>
          </w:p>
        </w:tc>
      </w:tr>
      <w:tr w:rsidR="00D70E26" w:rsidRPr="009D03E1" w14:paraId="772056CC"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407C650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4</w:t>
            </w:r>
          </w:p>
        </w:tc>
        <w:tc>
          <w:tcPr>
            <w:tcW w:w="7596" w:type="dxa"/>
            <w:tcBorders>
              <w:top w:val="single" w:sz="4" w:space="0" w:color="auto"/>
              <w:left w:val="single" w:sz="4" w:space="0" w:color="auto"/>
              <w:bottom w:val="single" w:sz="4" w:space="0" w:color="auto"/>
              <w:right w:val="single" w:sz="4" w:space="0" w:color="auto"/>
            </w:tcBorders>
            <w:hideMark/>
          </w:tcPr>
          <w:p w14:paraId="7F3D8B9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773 de fecha 31 de mayo de 2021 por valor de $4.000.000</w:t>
            </w:r>
          </w:p>
        </w:tc>
      </w:tr>
      <w:tr w:rsidR="00D70E26" w:rsidRPr="009D03E1" w14:paraId="7ED35D05"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2EAECC9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4</w:t>
            </w:r>
          </w:p>
        </w:tc>
        <w:tc>
          <w:tcPr>
            <w:tcW w:w="7596" w:type="dxa"/>
            <w:tcBorders>
              <w:top w:val="single" w:sz="4" w:space="0" w:color="auto"/>
              <w:left w:val="single" w:sz="4" w:space="0" w:color="auto"/>
              <w:bottom w:val="single" w:sz="4" w:space="0" w:color="auto"/>
              <w:right w:val="single" w:sz="4" w:space="0" w:color="auto"/>
            </w:tcBorders>
            <w:hideMark/>
          </w:tcPr>
          <w:p w14:paraId="02EAA54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06/07/2021, correspondiente al periodo del 1 al 30 de junio de 2021 (4 fls)</w:t>
            </w:r>
          </w:p>
        </w:tc>
      </w:tr>
      <w:tr w:rsidR="00D70E26" w:rsidRPr="009D03E1" w14:paraId="42A7CD69"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0DA48CE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5</w:t>
            </w:r>
          </w:p>
        </w:tc>
        <w:tc>
          <w:tcPr>
            <w:tcW w:w="7596" w:type="dxa"/>
            <w:tcBorders>
              <w:top w:val="single" w:sz="4" w:space="0" w:color="auto"/>
              <w:left w:val="single" w:sz="4" w:space="0" w:color="auto"/>
              <w:bottom w:val="single" w:sz="4" w:space="0" w:color="auto"/>
              <w:right w:val="single" w:sz="4" w:space="0" w:color="auto"/>
            </w:tcBorders>
          </w:tcPr>
          <w:p w14:paraId="7CBEE6C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del periodo del 1 al 30 de junio de 2021 (1 fls)</w:t>
            </w:r>
          </w:p>
        </w:tc>
      </w:tr>
      <w:tr w:rsidR="00D70E26" w:rsidRPr="009D03E1" w14:paraId="615C580C"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3A8017A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Cuenta cobro </w:t>
            </w:r>
            <w:r w:rsidRPr="009D03E1">
              <w:rPr>
                <w:rFonts w:ascii="Tahoma" w:hAnsi="Tahoma" w:cs="Tahoma"/>
                <w:b/>
                <w:sz w:val="22"/>
                <w:szCs w:val="22"/>
              </w:rPr>
              <w:lastRenderedPageBreak/>
              <w:t>5</w:t>
            </w:r>
          </w:p>
        </w:tc>
        <w:tc>
          <w:tcPr>
            <w:tcW w:w="7596" w:type="dxa"/>
            <w:tcBorders>
              <w:top w:val="single" w:sz="4" w:space="0" w:color="auto"/>
              <w:left w:val="single" w:sz="4" w:space="0" w:color="auto"/>
              <w:bottom w:val="single" w:sz="4" w:space="0" w:color="auto"/>
              <w:right w:val="single" w:sz="4" w:space="0" w:color="auto"/>
            </w:tcBorders>
            <w:hideMark/>
          </w:tcPr>
          <w:p w14:paraId="5F191C3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lastRenderedPageBreak/>
              <w:t>Factura 885 de fecha 6 de julio de 2021 por valor de $4.000.000</w:t>
            </w:r>
          </w:p>
        </w:tc>
      </w:tr>
      <w:tr w:rsidR="00D70E26" w:rsidRPr="009D03E1" w14:paraId="0A893574"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2EAABE0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5</w:t>
            </w:r>
          </w:p>
        </w:tc>
        <w:tc>
          <w:tcPr>
            <w:tcW w:w="7596" w:type="dxa"/>
            <w:tcBorders>
              <w:top w:val="single" w:sz="4" w:space="0" w:color="auto"/>
              <w:left w:val="single" w:sz="4" w:space="0" w:color="auto"/>
              <w:bottom w:val="single" w:sz="4" w:space="0" w:color="auto"/>
              <w:right w:val="single" w:sz="4" w:space="0" w:color="auto"/>
            </w:tcBorders>
            <w:hideMark/>
          </w:tcPr>
          <w:p w14:paraId="6749853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31/05/2021, correspondiente al periodo del 1 al 31 de mayo de 2020 (4 fls)</w:t>
            </w:r>
          </w:p>
        </w:tc>
      </w:tr>
      <w:tr w:rsidR="00D70E26" w:rsidRPr="009D03E1" w14:paraId="08ECF176" w14:textId="77777777" w:rsidTr="00F135FD">
        <w:trPr>
          <w:trHeight w:val="329"/>
        </w:trPr>
        <w:tc>
          <w:tcPr>
            <w:tcW w:w="1868" w:type="dxa"/>
            <w:tcBorders>
              <w:top w:val="single" w:sz="4" w:space="0" w:color="auto"/>
              <w:left w:val="single" w:sz="4" w:space="0" w:color="auto"/>
              <w:bottom w:val="single" w:sz="4" w:space="0" w:color="auto"/>
              <w:right w:val="single" w:sz="4" w:space="0" w:color="auto"/>
            </w:tcBorders>
            <w:hideMark/>
          </w:tcPr>
          <w:p w14:paraId="4CD450C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Liquidación y terminación</w:t>
            </w:r>
          </w:p>
        </w:tc>
        <w:tc>
          <w:tcPr>
            <w:tcW w:w="7596" w:type="dxa"/>
            <w:tcBorders>
              <w:top w:val="single" w:sz="4" w:space="0" w:color="auto"/>
              <w:left w:val="single" w:sz="4" w:space="0" w:color="auto"/>
              <w:bottom w:val="single" w:sz="4" w:space="0" w:color="auto"/>
              <w:right w:val="single" w:sz="4" w:space="0" w:color="auto"/>
            </w:tcBorders>
            <w:hideMark/>
          </w:tcPr>
          <w:p w14:paraId="082B8729"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Acta sin fecha de elaboración, (3 fls)</w:t>
            </w:r>
          </w:p>
        </w:tc>
      </w:tr>
    </w:tbl>
    <w:p w14:paraId="04F7ECE0"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364"/>
        <w:gridCol w:w="3425"/>
        <w:gridCol w:w="1621"/>
      </w:tblGrid>
      <w:tr w:rsidR="00D70E26" w:rsidRPr="009D03E1" w14:paraId="3B4A8990" w14:textId="77777777" w:rsidTr="00D51833">
        <w:trPr>
          <w:trHeight w:val="74"/>
        </w:trPr>
        <w:tc>
          <w:tcPr>
            <w:tcW w:w="2660" w:type="dxa"/>
            <w:tcBorders>
              <w:top w:val="single" w:sz="4" w:space="0" w:color="auto"/>
              <w:left w:val="single" w:sz="4" w:space="0" w:color="auto"/>
              <w:bottom w:val="single" w:sz="4" w:space="0" w:color="auto"/>
              <w:right w:val="single" w:sz="4" w:space="0" w:color="auto"/>
            </w:tcBorders>
            <w:hideMark/>
          </w:tcPr>
          <w:p w14:paraId="3646F8E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318" w:type="dxa"/>
            <w:tcBorders>
              <w:top w:val="single" w:sz="4" w:space="0" w:color="auto"/>
              <w:left w:val="single" w:sz="4" w:space="0" w:color="auto"/>
              <w:bottom w:val="single" w:sz="4" w:space="0" w:color="auto"/>
              <w:right w:val="single" w:sz="4" w:space="0" w:color="auto"/>
            </w:tcBorders>
            <w:hideMark/>
          </w:tcPr>
          <w:p w14:paraId="5BC7CA93"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Borders>
              <w:top w:val="single" w:sz="4" w:space="0" w:color="auto"/>
              <w:left w:val="single" w:sz="4" w:space="0" w:color="auto"/>
              <w:bottom w:val="single" w:sz="4" w:space="0" w:color="auto"/>
              <w:right w:val="single" w:sz="4" w:space="0" w:color="auto"/>
            </w:tcBorders>
            <w:hideMark/>
          </w:tcPr>
          <w:p w14:paraId="1AB351A1"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tcBorders>
              <w:top w:val="single" w:sz="4" w:space="0" w:color="auto"/>
              <w:left w:val="single" w:sz="4" w:space="0" w:color="auto"/>
              <w:bottom w:val="single" w:sz="4" w:space="0" w:color="auto"/>
              <w:right w:val="single" w:sz="4" w:space="0" w:color="auto"/>
            </w:tcBorders>
            <w:hideMark/>
          </w:tcPr>
          <w:p w14:paraId="6C4F5A5D"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27AB1562" w14:textId="77777777" w:rsidTr="00D51833">
        <w:tc>
          <w:tcPr>
            <w:tcW w:w="2660" w:type="dxa"/>
            <w:tcBorders>
              <w:top w:val="single" w:sz="4" w:space="0" w:color="auto"/>
              <w:left w:val="single" w:sz="4" w:space="0" w:color="auto"/>
              <w:bottom w:val="single" w:sz="4" w:space="0" w:color="auto"/>
              <w:right w:val="single" w:sz="4" w:space="0" w:color="auto"/>
            </w:tcBorders>
            <w:hideMark/>
          </w:tcPr>
          <w:p w14:paraId="358C22D1"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0144 del 8/03/2021</w:t>
            </w:r>
          </w:p>
        </w:tc>
        <w:tc>
          <w:tcPr>
            <w:tcW w:w="1318" w:type="dxa"/>
            <w:tcBorders>
              <w:top w:val="single" w:sz="4" w:space="0" w:color="auto"/>
              <w:left w:val="single" w:sz="4" w:space="0" w:color="auto"/>
              <w:bottom w:val="single" w:sz="4" w:space="0" w:color="auto"/>
              <w:right w:val="single" w:sz="4" w:space="0" w:color="auto"/>
            </w:tcBorders>
            <w:hideMark/>
          </w:tcPr>
          <w:p w14:paraId="5C208D08"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67CF5554"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Estampilla Pro anciano    $160.000</w:t>
            </w:r>
          </w:p>
          <w:p w14:paraId="18096729"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 xml:space="preserve">Estampilla Procultura      $200.000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3BC75C19" w14:textId="77777777" w:rsidR="00D70E26" w:rsidRPr="009D03E1" w:rsidRDefault="00D70E26" w:rsidP="003073D3">
            <w:pPr>
              <w:autoSpaceDE w:val="0"/>
              <w:autoSpaceDN w:val="0"/>
              <w:adjustRightInd w:val="0"/>
              <w:jc w:val="center"/>
              <w:rPr>
                <w:rFonts w:ascii="Tahoma" w:hAnsi="Tahoma" w:cs="Tahoma"/>
                <w:bCs/>
                <w:sz w:val="22"/>
                <w:szCs w:val="22"/>
              </w:rPr>
            </w:pPr>
          </w:p>
          <w:p w14:paraId="6A24FA81"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$3.598.000</w:t>
            </w:r>
          </w:p>
        </w:tc>
      </w:tr>
      <w:tr w:rsidR="00D70E26" w:rsidRPr="009D03E1" w14:paraId="7BFB8473" w14:textId="77777777" w:rsidTr="00D51833">
        <w:tc>
          <w:tcPr>
            <w:tcW w:w="2660" w:type="dxa"/>
            <w:tcBorders>
              <w:top w:val="single" w:sz="4" w:space="0" w:color="auto"/>
              <w:left w:val="single" w:sz="4" w:space="0" w:color="auto"/>
              <w:bottom w:val="single" w:sz="4" w:space="0" w:color="auto"/>
              <w:right w:val="single" w:sz="4" w:space="0" w:color="auto"/>
            </w:tcBorders>
            <w:hideMark/>
          </w:tcPr>
          <w:p w14:paraId="6960275E"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0246 del 8/04/2021</w:t>
            </w:r>
          </w:p>
        </w:tc>
        <w:tc>
          <w:tcPr>
            <w:tcW w:w="1318" w:type="dxa"/>
            <w:tcBorders>
              <w:top w:val="single" w:sz="4" w:space="0" w:color="auto"/>
              <w:left w:val="single" w:sz="4" w:space="0" w:color="auto"/>
              <w:bottom w:val="single" w:sz="4" w:space="0" w:color="auto"/>
              <w:right w:val="single" w:sz="4" w:space="0" w:color="auto"/>
            </w:tcBorders>
            <w:hideMark/>
          </w:tcPr>
          <w:p w14:paraId="28D32807"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47B35714"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46207F7E" w14:textId="77777777" w:rsidR="00D70E26" w:rsidRPr="009D03E1" w:rsidRDefault="00D70E26" w:rsidP="003073D3">
            <w:pPr>
              <w:autoSpaceDE w:val="0"/>
              <w:autoSpaceDN w:val="0"/>
              <w:adjustRightInd w:val="0"/>
              <w:jc w:val="center"/>
              <w:rPr>
                <w:rFonts w:ascii="Tahoma" w:hAnsi="Tahoma" w:cs="Tahoma"/>
                <w:bCs/>
                <w:sz w:val="22"/>
                <w:szCs w:val="22"/>
              </w:rPr>
            </w:pPr>
          </w:p>
          <w:p w14:paraId="67C7EDD2"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7588BCC4" w14:textId="77777777" w:rsidTr="00D51833">
        <w:trPr>
          <w:trHeight w:val="901"/>
        </w:trPr>
        <w:tc>
          <w:tcPr>
            <w:tcW w:w="2660" w:type="dxa"/>
            <w:tcBorders>
              <w:top w:val="single" w:sz="4" w:space="0" w:color="auto"/>
              <w:left w:val="single" w:sz="4" w:space="0" w:color="auto"/>
              <w:bottom w:val="single" w:sz="4" w:space="0" w:color="auto"/>
              <w:right w:val="single" w:sz="4" w:space="0" w:color="auto"/>
            </w:tcBorders>
            <w:hideMark/>
          </w:tcPr>
          <w:p w14:paraId="7B1536F2"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0364 del 10/05/2021</w:t>
            </w:r>
          </w:p>
        </w:tc>
        <w:tc>
          <w:tcPr>
            <w:tcW w:w="1318" w:type="dxa"/>
            <w:tcBorders>
              <w:top w:val="single" w:sz="4" w:space="0" w:color="auto"/>
              <w:left w:val="single" w:sz="4" w:space="0" w:color="auto"/>
              <w:bottom w:val="single" w:sz="4" w:space="0" w:color="auto"/>
              <w:right w:val="single" w:sz="4" w:space="0" w:color="auto"/>
            </w:tcBorders>
            <w:hideMark/>
          </w:tcPr>
          <w:p w14:paraId="77E9D5D3"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60BCFFDA"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4DB0464E" w14:textId="77777777" w:rsidR="00D70E26" w:rsidRPr="009D03E1" w:rsidRDefault="00D70E26" w:rsidP="003073D3">
            <w:pPr>
              <w:autoSpaceDE w:val="0"/>
              <w:autoSpaceDN w:val="0"/>
              <w:adjustRightInd w:val="0"/>
              <w:jc w:val="center"/>
              <w:rPr>
                <w:rFonts w:ascii="Tahoma" w:hAnsi="Tahoma" w:cs="Tahoma"/>
                <w:bCs/>
                <w:sz w:val="22"/>
                <w:szCs w:val="22"/>
              </w:rPr>
            </w:pPr>
          </w:p>
          <w:p w14:paraId="7E85FEB1"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2F5E4AAF" w14:textId="77777777" w:rsidTr="00D51833">
        <w:trPr>
          <w:trHeight w:val="901"/>
        </w:trPr>
        <w:tc>
          <w:tcPr>
            <w:tcW w:w="2660" w:type="dxa"/>
            <w:tcBorders>
              <w:top w:val="single" w:sz="4" w:space="0" w:color="auto"/>
              <w:left w:val="single" w:sz="4" w:space="0" w:color="auto"/>
              <w:bottom w:val="single" w:sz="4" w:space="0" w:color="auto"/>
              <w:right w:val="single" w:sz="4" w:space="0" w:color="auto"/>
            </w:tcBorders>
            <w:hideMark/>
          </w:tcPr>
          <w:p w14:paraId="19BE9DC5"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0434 del 03/06/2021</w:t>
            </w:r>
          </w:p>
        </w:tc>
        <w:tc>
          <w:tcPr>
            <w:tcW w:w="1318" w:type="dxa"/>
            <w:tcBorders>
              <w:top w:val="single" w:sz="4" w:space="0" w:color="auto"/>
              <w:left w:val="single" w:sz="4" w:space="0" w:color="auto"/>
              <w:bottom w:val="single" w:sz="4" w:space="0" w:color="auto"/>
              <w:right w:val="single" w:sz="4" w:space="0" w:color="auto"/>
            </w:tcBorders>
            <w:hideMark/>
          </w:tcPr>
          <w:p w14:paraId="40B75E11"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55A0814D"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098D399F" w14:textId="77777777" w:rsidR="00D70E26" w:rsidRPr="009D03E1" w:rsidRDefault="00D70E26" w:rsidP="003073D3">
            <w:pPr>
              <w:autoSpaceDE w:val="0"/>
              <w:autoSpaceDN w:val="0"/>
              <w:adjustRightInd w:val="0"/>
              <w:jc w:val="center"/>
              <w:rPr>
                <w:rFonts w:ascii="Tahoma" w:hAnsi="Tahoma" w:cs="Tahoma"/>
                <w:bCs/>
                <w:sz w:val="22"/>
                <w:szCs w:val="22"/>
              </w:rPr>
            </w:pPr>
          </w:p>
          <w:p w14:paraId="09E849A7"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r w:rsidR="00D70E26" w:rsidRPr="009D03E1" w14:paraId="3409DAA5" w14:textId="77777777" w:rsidTr="00D51833">
        <w:trPr>
          <w:trHeight w:val="901"/>
        </w:trPr>
        <w:tc>
          <w:tcPr>
            <w:tcW w:w="2660" w:type="dxa"/>
            <w:tcBorders>
              <w:top w:val="single" w:sz="4" w:space="0" w:color="auto"/>
              <w:left w:val="single" w:sz="4" w:space="0" w:color="auto"/>
              <w:bottom w:val="single" w:sz="4" w:space="0" w:color="auto"/>
              <w:right w:val="single" w:sz="4" w:space="0" w:color="auto"/>
            </w:tcBorders>
            <w:hideMark/>
          </w:tcPr>
          <w:p w14:paraId="4F63EC32"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0601 del 14/07/2021</w:t>
            </w:r>
          </w:p>
        </w:tc>
        <w:tc>
          <w:tcPr>
            <w:tcW w:w="1318" w:type="dxa"/>
            <w:tcBorders>
              <w:top w:val="single" w:sz="4" w:space="0" w:color="auto"/>
              <w:left w:val="single" w:sz="4" w:space="0" w:color="auto"/>
              <w:bottom w:val="single" w:sz="4" w:space="0" w:color="auto"/>
              <w:right w:val="single" w:sz="4" w:space="0" w:color="auto"/>
            </w:tcBorders>
            <w:hideMark/>
          </w:tcPr>
          <w:p w14:paraId="47692516"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27C09E8D"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238F4DBB" w14:textId="77777777" w:rsidR="00D70E26" w:rsidRPr="009D03E1" w:rsidRDefault="00D70E26" w:rsidP="003073D3">
            <w:pPr>
              <w:autoSpaceDE w:val="0"/>
              <w:autoSpaceDN w:val="0"/>
              <w:adjustRightInd w:val="0"/>
              <w:jc w:val="center"/>
              <w:rPr>
                <w:rFonts w:ascii="Tahoma" w:hAnsi="Tahoma" w:cs="Tahoma"/>
                <w:bCs/>
                <w:sz w:val="22"/>
                <w:szCs w:val="22"/>
              </w:rPr>
            </w:pPr>
          </w:p>
          <w:p w14:paraId="4BA5D5DA"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bl>
    <w:p w14:paraId="7915CC99" w14:textId="77777777" w:rsidR="00D70E26" w:rsidRPr="009D03E1" w:rsidRDefault="00D70E26" w:rsidP="00D70E26">
      <w:pPr>
        <w:spacing w:before="0" w:beforeAutospacing="0" w:after="0" w:afterAutospacing="0"/>
        <w:rPr>
          <w:rFonts w:ascii="Tahoma" w:hAnsi="Tahoma" w:cs="Tahoma"/>
          <w:color w:val="FF0000"/>
          <w:sz w:val="22"/>
          <w:szCs w:val="22"/>
        </w:rPr>
      </w:pPr>
    </w:p>
    <w:p w14:paraId="5456EF8F" w14:textId="77777777" w:rsidR="00D70E26" w:rsidRPr="009D03E1" w:rsidRDefault="00D70E26" w:rsidP="00D70E26">
      <w:pPr>
        <w:pStyle w:val="Prrafodelista"/>
        <w:numPr>
          <w:ilvl w:val="1"/>
          <w:numId w:val="5"/>
        </w:numPr>
        <w:spacing w:line="256" w:lineRule="auto"/>
        <w:contextualSpacing/>
        <w:jc w:val="both"/>
        <w:rPr>
          <w:rFonts w:ascii="Tahoma" w:hAnsi="Tahoma" w:cs="Tahoma"/>
          <w:b/>
          <w:bCs/>
          <w:sz w:val="22"/>
          <w:szCs w:val="22"/>
        </w:rPr>
      </w:pPr>
      <w:r w:rsidRPr="009D03E1">
        <w:rPr>
          <w:rFonts w:ascii="Tahoma" w:hAnsi="Tahoma" w:cs="Tahoma"/>
          <w:b/>
          <w:bCs/>
          <w:sz w:val="22"/>
          <w:szCs w:val="22"/>
        </w:rPr>
        <w:t xml:space="preserve">Contrato No. 159 del 21 de julio de 2021 </w:t>
      </w:r>
    </w:p>
    <w:p w14:paraId="26312308"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p>
    <w:p w14:paraId="4619BAD4"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bCs/>
          <w:sz w:val="22"/>
          <w:szCs w:val="22"/>
        </w:rPr>
        <w:t>P</w:t>
      </w:r>
      <w:r w:rsidRPr="009D03E1">
        <w:rPr>
          <w:rFonts w:ascii="Tahoma" w:hAnsi="Tahoma" w:cs="Tahoma"/>
          <w:b/>
          <w:sz w:val="22"/>
          <w:szCs w:val="22"/>
        </w:rPr>
        <w:t>restación de servicios profesionales para el mejoramiento del desempeño financiero municipal mediante Asistencia Jurídica en la gestión administrativa y de recuperación de cartera de las diferentes Secretarías del Municipio de Armero Guayabal</w:t>
      </w:r>
      <w:r w:rsidRPr="009D03E1">
        <w:rPr>
          <w:rFonts w:ascii="Tahoma" w:hAnsi="Tahoma" w:cs="Tahoma"/>
          <w:sz w:val="22"/>
          <w:szCs w:val="22"/>
        </w:rPr>
        <w:t>”</w:t>
      </w:r>
    </w:p>
    <w:p w14:paraId="64213772"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t>Etapa Pre Contractual: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1899"/>
        <w:gridCol w:w="2094"/>
        <w:gridCol w:w="2754"/>
      </w:tblGrid>
      <w:tr w:rsidR="00D70E26" w:rsidRPr="009D03E1" w14:paraId="22F80385" w14:textId="77777777" w:rsidTr="003073D3">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695907D9"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178EFE34"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63BAD9B8"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123F56F7"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784ECE33" w14:textId="77777777" w:rsidTr="003073D3">
        <w:trPr>
          <w:trHeight w:val="104"/>
        </w:trPr>
        <w:tc>
          <w:tcPr>
            <w:tcW w:w="0" w:type="auto"/>
            <w:tcBorders>
              <w:top w:val="single" w:sz="4" w:space="0" w:color="auto"/>
              <w:left w:val="single" w:sz="4" w:space="0" w:color="auto"/>
              <w:bottom w:val="single" w:sz="4" w:space="0" w:color="auto"/>
              <w:right w:val="single" w:sz="4" w:space="0" w:color="auto"/>
            </w:tcBorders>
            <w:hideMark/>
          </w:tcPr>
          <w:p w14:paraId="1FABCB3A"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No. 00349</w:t>
            </w:r>
          </w:p>
        </w:tc>
        <w:tc>
          <w:tcPr>
            <w:tcW w:w="0" w:type="auto"/>
            <w:tcBorders>
              <w:top w:val="single" w:sz="4" w:space="0" w:color="auto"/>
              <w:left w:val="single" w:sz="4" w:space="0" w:color="auto"/>
              <w:bottom w:val="single" w:sz="4" w:space="0" w:color="auto"/>
              <w:right w:val="single" w:sz="4" w:space="0" w:color="auto"/>
            </w:tcBorders>
            <w:hideMark/>
          </w:tcPr>
          <w:p w14:paraId="1CA0359B"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13/07/2021</w:t>
            </w:r>
          </w:p>
        </w:tc>
        <w:tc>
          <w:tcPr>
            <w:tcW w:w="0" w:type="auto"/>
            <w:tcBorders>
              <w:top w:val="single" w:sz="4" w:space="0" w:color="auto"/>
              <w:left w:val="single" w:sz="4" w:space="0" w:color="auto"/>
              <w:bottom w:val="single" w:sz="4" w:space="0" w:color="auto"/>
              <w:right w:val="single" w:sz="4" w:space="0" w:color="auto"/>
            </w:tcBorders>
            <w:hideMark/>
          </w:tcPr>
          <w:p w14:paraId="4935445D"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$12´000.000</w:t>
            </w:r>
          </w:p>
        </w:tc>
        <w:tc>
          <w:tcPr>
            <w:tcW w:w="0" w:type="auto"/>
            <w:tcBorders>
              <w:top w:val="single" w:sz="4" w:space="0" w:color="auto"/>
              <w:left w:val="single" w:sz="4" w:space="0" w:color="auto"/>
              <w:bottom w:val="single" w:sz="4" w:space="0" w:color="auto"/>
              <w:right w:val="single" w:sz="4" w:space="0" w:color="auto"/>
            </w:tcBorders>
            <w:hideMark/>
          </w:tcPr>
          <w:p w14:paraId="1B8C8173"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Recursos propios</w:t>
            </w:r>
          </w:p>
        </w:tc>
      </w:tr>
      <w:tr w:rsidR="00D70E26" w:rsidRPr="009D03E1" w14:paraId="7A9D2624" w14:textId="77777777" w:rsidTr="003073D3">
        <w:trPr>
          <w:trHeight w:val="399"/>
        </w:trPr>
        <w:tc>
          <w:tcPr>
            <w:tcW w:w="0" w:type="auto"/>
            <w:tcBorders>
              <w:top w:val="single" w:sz="4" w:space="0" w:color="auto"/>
              <w:left w:val="single" w:sz="4" w:space="0" w:color="auto"/>
              <w:bottom w:val="single" w:sz="4" w:space="0" w:color="auto"/>
              <w:right w:val="single" w:sz="4" w:space="0" w:color="auto"/>
            </w:tcBorders>
            <w:hideMark/>
          </w:tcPr>
          <w:p w14:paraId="024967E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Certificación de Talento Humano</w:t>
            </w:r>
          </w:p>
        </w:tc>
        <w:tc>
          <w:tcPr>
            <w:tcW w:w="0" w:type="auto"/>
            <w:gridSpan w:val="3"/>
            <w:tcBorders>
              <w:top w:val="single" w:sz="4" w:space="0" w:color="auto"/>
              <w:left w:val="single" w:sz="4" w:space="0" w:color="auto"/>
              <w:bottom w:val="single" w:sz="4" w:space="0" w:color="auto"/>
              <w:right w:val="single" w:sz="4" w:space="0" w:color="auto"/>
            </w:tcBorders>
            <w:hideMark/>
          </w:tcPr>
          <w:p w14:paraId="5524AA11"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Documento sin fecha de elaboración, certificando la no existencia de personal suficiente para el desarrollo del objeto contractual</w:t>
            </w:r>
          </w:p>
        </w:tc>
      </w:tr>
      <w:tr w:rsidR="00D70E26" w:rsidRPr="009D03E1" w14:paraId="19CB4B1F" w14:textId="77777777" w:rsidTr="003073D3">
        <w:trPr>
          <w:trHeight w:val="156"/>
        </w:trPr>
        <w:tc>
          <w:tcPr>
            <w:tcW w:w="0" w:type="auto"/>
            <w:tcBorders>
              <w:top w:val="single" w:sz="4" w:space="0" w:color="auto"/>
              <w:left w:val="single" w:sz="4" w:space="0" w:color="auto"/>
              <w:bottom w:val="single" w:sz="4" w:space="0" w:color="auto"/>
              <w:right w:val="single" w:sz="4" w:space="0" w:color="auto"/>
            </w:tcBorders>
            <w:hideMark/>
          </w:tcPr>
          <w:p w14:paraId="79CD2D5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Documento MGA</w:t>
            </w:r>
          </w:p>
        </w:tc>
        <w:tc>
          <w:tcPr>
            <w:tcW w:w="0" w:type="auto"/>
            <w:gridSpan w:val="3"/>
            <w:tcBorders>
              <w:top w:val="single" w:sz="4" w:space="0" w:color="auto"/>
              <w:left w:val="single" w:sz="4" w:space="0" w:color="auto"/>
              <w:bottom w:val="single" w:sz="4" w:space="0" w:color="auto"/>
              <w:right w:val="single" w:sz="4" w:space="0" w:color="auto"/>
            </w:tcBorders>
            <w:hideMark/>
          </w:tcPr>
          <w:p w14:paraId="4F520D0B"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Anexo 01, (15 fls)</w:t>
            </w:r>
            <w:r w:rsidRPr="009D03E1">
              <w:rPr>
                <w:rFonts w:ascii="Tahoma" w:hAnsi="Tahoma" w:cs="Tahoma"/>
                <w:sz w:val="22"/>
                <w:szCs w:val="22"/>
              </w:rPr>
              <w:tab/>
            </w:r>
          </w:p>
        </w:tc>
      </w:tr>
      <w:tr w:rsidR="00D70E26" w:rsidRPr="009D03E1" w14:paraId="5A291571" w14:textId="77777777" w:rsidTr="003073D3">
        <w:trPr>
          <w:trHeight w:val="563"/>
        </w:trPr>
        <w:tc>
          <w:tcPr>
            <w:tcW w:w="0" w:type="auto"/>
            <w:tcBorders>
              <w:top w:val="single" w:sz="4" w:space="0" w:color="auto"/>
              <w:left w:val="single" w:sz="4" w:space="0" w:color="auto"/>
              <w:bottom w:val="single" w:sz="4" w:space="0" w:color="auto"/>
              <w:right w:val="single" w:sz="4" w:space="0" w:color="auto"/>
            </w:tcBorders>
            <w:hideMark/>
          </w:tcPr>
          <w:p w14:paraId="270D9BD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0" w:type="auto"/>
            <w:gridSpan w:val="3"/>
            <w:tcBorders>
              <w:top w:val="single" w:sz="4" w:space="0" w:color="auto"/>
              <w:left w:val="single" w:sz="4" w:space="0" w:color="auto"/>
              <w:bottom w:val="single" w:sz="4" w:space="0" w:color="auto"/>
              <w:right w:val="single" w:sz="4" w:space="0" w:color="auto"/>
            </w:tcBorders>
            <w:hideMark/>
          </w:tcPr>
          <w:p w14:paraId="50211838"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(19 folios)</w:t>
            </w:r>
          </w:p>
          <w:p w14:paraId="20AAF942"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6A16B245" w14:textId="77777777" w:rsidTr="00D51833">
        <w:trPr>
          <w:trHeight w:val="217"/>
        </w:trPr>
        <w:tc>
          <w:tcPr>
            <w:tcW w:w="0" w:type="auto"/>
            <w:tcBorders>
              <w:top w:val="single" w:sz="4" w:space="0" w:color="auto"/>
              <w:left w:val="single" w:sz="4" w:space="0" w:color="auto"/>
              <w:bottom w:val="single" w:sz="4" w:space="0" w:color="auto"/>
              <w:right w:val="single" w:sz="4" w:space="0" w:color="auto"/>
            </w:tcBorders>
            <w:hideMark/>
          </w:tcPr>
          <w:p w14:paraId="7528804A" w14:textId="77777777" w:rsidR="00D70E26" w:rsidRPr="009D03E1" w:rsidRDefault="00D70E26" w:rsidP="00D51833">
            <w:pPr>
              <w:autoSpaceDE w:val="0"/>
              <w:autoSpaceDN w:val="0"/>
              <w:adjustRightInd w:val="0"/>
              <w:rPr>
                <w:rFonts w:ascii="Tahoma" w:hAnsi="Tahoma" w:cs="Tahoma"/>
                <w:b/>
                <w:sz w:val="22"/>
                <w:szCs w:val="22"/>
              </w:rPr>
            </w:pPr>
            <w:r w:rsidRPr="009D03E1">
              <w:rPr>
                <w:rFonts w:ascii="Tahoma" w:hAnsi="Tahoma" w:cs="Tahoma"/>
                <w:b/>
                <w:sz w:val="22"/>
                <w:szCs w:val="22"/>
              </w:rPr>
              <w:t xml:space="preserve">Invitación a </w:t>
            </w:r>
            <w:r w:rsidR="00D51833" w:rsidRPr="009D03E1">
              <w:rPr>
                <w:rFonts w:ascii="Tahoma" w:hAnsi="Tahoma" w:cs="Tahoma"/>
                <w:b/>
                <w:sz w:val="22"/>
                <w:szCs w:val="22"/>
              </w:rPr>
              <w:t>cotizar</w:t>
            </w:r>
            <w:r w:rsidRPr="009D03E1">
              <w:rPr>
                <w:rFonts w:ascii="Tahoma" w:hAnsi="Tahoma" w:cs="Tahoma"/>
                <w:b/>
                <w:sz w:val="22"/>
                <w:szCs w:val="22"/>
              </w:rPr>
              <w:t>:</w:t>
            </w:r>
          </w:p>
        </w:tc>
        <w:tc>
          <w:tcPr>
            <w:tcW w:w="0" w:type="auto"/>
            <w:gridSpan w:val="3"/>
            <w:tcBorders>
              <w:top w:val="single" w:sz="4" w:space="0" w:color="auto"/>
              <w:left w:val="single" w:sz="4" w:space="0" w:color="auto"/>
              <w:bottom w:val="single" w:sz="4" w:space="0" w:color="auto"/>
              <w:right w:val="single" w:sz="4" w:space="0" w:color="auto"/>
            </w:tcBorders>
            <w:hideMark/>
          </w:tcPr>
          <w:p w14:paraId="2DCE9AD5"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17 de julio de 2021</w:t>
            </w:r>
          </w:p>
        </w:tc>
      </w:tr>
      <w:tr w:rsidR="00D70E26" w:rsidRPr="009D03E1" w14:paraId="11A9C278" w14:textId="77777777" w:rsidTr="003073D3">
        <w:trPr>
          <w:trHeight w:val="471"/>
        </w:trPr>
        <w:tc>
          <w:tcPr>
            <w:tcW w:w="0" w:type="auto"/>
            <w:tcBorders>
              <w:top w:val="single" w:sz="4" w:space="0" w:color="auto"/>
              <w:left w:val="single" w:sz="4" w:space="0" w:color="auto"/>
              <w:bottom w:val="single" w:sz="4" w:space="0" w:color="auto"/>
              <w:right w:val="single" w:sz="4" w:space="0" w:color="auto"/>
            </w:tcBorders>
            <w:hideMark/>
          </w:tcPr>
          <w:p w14:paraId="03C1F98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0" w:type="auto"/>
            <w:gridSpan w:val="3"/>
            <w:tcBorders>
              <w:top w:val="single" w:sz="4" w:space="0" w:color="auto"/>
              <w:left w:val="single" w:sz="4" w:space="0" w:color="auto"/>
              <w:bottom w:val="single" w:sz="4" w:space="0" w:color="auto"/>
              <w:right w:val="single" w:sz="4" w:space="0" w:color="auto"/>
            </w:tcBorders>
          </w:tcPr>
          <w:p w14:paraId="438F730F"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De fecha julio de 2021, presentada por Nataly Zarate Santos, por valor de $12.000.000 (38 fls)</w:t>
            </w:r>
          </w:p>
          <w:p w14:paraId="713DE24F"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6E1FE50F"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w:t>
            </w:r>
          </w:p>
          <w:p w14:paraId="58A37419"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w:t>
            </w:r>
          </w:p>
        </w:tc>
      </w:tr>
      <w:tr w:rsidR="00D70E26" w:rsidRPr="009D03E1" w14:paraId="04A97B38" w14:textId="77777777" w:rsidTr="003073D3">
        <w:trPr>
          <w:trHeight w:val="267"/>
        </w:trPr>
        <w:tc>
          <w:tcPr>
            <w:tcW w:w="0" w:type="auto"/>
            <w:tcBorders>
              <w:top w:val="single" w:sz="4" w:space="0" w:color="auto"/>
              <w:left w:val="single" w:sz="4" w:space="0" w:color="auto"/>
              <w:bottom w:val="single" w:sz="4" w:space="0" w:color="auto"/>
              <w:right w:val="single" w:sz="4" w:space="0" w:color="auto"/>
            </w:tcBorders>
            <w:hideMark/>
          </w:tcPr>
          <w:p w14:paraId="389631D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Recibo de propuesta</w:t>
            </w:r>
          </w:p>
        </w:tc>
        <w:tc>
          <w:tcPr>
            <w:tcW w:w="0" w:type="auto"/>
            <w:gridSpan w:val="3"/>
            <w:tcBorders>
              <w:top w:val="single" w:sz="4" w:space="0" w:color="auto"/>
              <w:left w:val="single" w:sz="4" w:space="0" w:color="auto"/>
              <w:bottom w:val="single" w:sz="4" w:space="0" w:color="auto"/>
              <w:right w:val="single" w:sz="4" w:space="0" w:color="auto"/>
            </w:tcBorders>
            <w:hideMark/>
          </w:tcPr>
          <w:p w14:paraId="7502BA14"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Acta de fecha 16 de julio de 2021, propuesta de NATALY ZARATE SANTOS</w:t>
            </w:r>
          </w:p>
        </w:tc>
      </w:tr>
      <w:tr w:rsidR="00D70E26" w:rsidRPr="009D03E1" w14:paraId="760E9AA7" w14:textId="77777777" w:rsidTr="003073D3">
        <w:trPr>
          <w:trHeight w:val="267"/>
        </w:trPr>
        <w:tc>
          <w:tcPr>
            <w:tcW w:w="0" w:type="auto"/>
            <w:tcBorders>
              <w:top w:val="single" w:sz="4" w:space="0" w:color="auto"/>
              <w:left w:val="single" w:sz="4" w:space="0" w:color="auto"/>
              <w:bottom w:val="single" w:sz="4" w:space="0" w:color="auto"/>
              <w:right w:val="single" w:sz="4" w:space="0" w:color="auto"/>
            </w:tcBorders>
            <w:hideMark/>
          </w:tcPr>
          <w:p w14:paraId="74E8C0D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la propuesta</w:t>
            </w:r>
          </w:p>
        </w:tc>
        <w:tc>
          <w:tcPr>
            <w:tcW w:w="0" w:type="auto"/>
            <w:gridSpan w:val="3"/>
            <w:tcBorders>
              <w:top w:val="single" w:sz="4" w:space="0" w:color="auto"/>
              <w:left w:val="single" w:sz="4" w:space="0" w:color="auto"/>
              <w:bottom w:val="single" w:sz="4" w:space="0" w:color="auto"/>
              <w:right w:val="single" w:sz="4" w:space="0" w:color="auto"/>
            </w:tcBorders>
            <w:hideMark/>
          </w:tcPr>
          <w:p w14:paraId="203A424F"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Sin fecha de elaboración, determinando viable la propuesta presentada</w:t>
            </w:r>
          </w:p>
        </w:tc>
      </w:tr>
      <w:tr w:rsidR="00D70E26" w:rsidRPr="009D03E1" w14:paraId="6643B50C" w14:textId="77777777" w:rsidTr="003073D3">
        <w:trPr>
          <w:trHeight w:val="267"/>
        </w:trPr>
        <w:tc>
          <w:tcPr>
            <w:tcW w:w="0" w:type="auto"/>
            <w:tcBorders>
              <w:top w:val="single" w:sz="4" w:space="0" w:color="auto"/>
              <w:left w:val="single" w:sz="4" w:space="0" w:color="auto"/>
              <w:bottom w:val="single" w:sz="4" w:space="0" w:color="auto"/>
              <w:right w:val="single" w:sz="4" w:space="0" w:color="auto"/>
            </w:tcBorders>
            <w:hideMark/>
          </w:tcPr>
          <w:p w14:paraId="294FDD3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Constancia de Idoneidad</w:t>
            </w:r>
          </w:p>
        </w:tc>
        <w:tc>
          <w:tcPr>
            <w:tcW w:w="0" w:type="auto"/>
            <w:gridSpan w:val="3"/>
            <w:tcBorders>
              <w:top w:val="single" w:sz="4" w:space="0" w:color="auto"/>
              <w:left w:val="single" w:sz="4" w:space="0" w:color="auto"/>
              <w:bottom w:val="single" w:sz="4" w:space="0" w:color="auto"/>
              <w:right w:val="single" w:sz="4" w:space="0" w:color="auto"/>
            </w:tcBorders>
            <w:hideMark/>
          </w:tcPr>
          <w:p w14:paraId="77E6A48D"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17 de julio de 2020, suscrita por el Secretario de Hacienda</w:t>
            </w:r>
          </w:p>
        </w:tc>
      </w:tr>
    </w:tbl>
    <w:p w14:paraId="4E858911"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7879"/>
      </w:tblGrid>
      <w:tr w:rsidR="00D70E26" w:rsidRPr="009D03E1" w14:paraId="5D2EB352" w14:textId="77777777" w:rsidTr="003073D3">
        <w:trPr>
          <w:trHeight w:val="84"/>
        </w:trPr>
        <w:tc>
          <w:tcPr>
            <w:tcW w:w="1868" w:type="dxa"/>
            <w:tcBorders>
              <w:top w:val="single" w:sz="4" w:space="0" w:color="auto"/>
              <w:left w:val="single" w:sz="4" w:space="0" w:color="auto"/>
              <w:bottom w:val="single" w:sz="4" w:space="0" w:color="auto"/>
              <w:right w:val="single" w:sz="4" w:space="0" w:color="auto"/>
            </w:tcBorders>
            <w:hideMark/>
          </w:tcPr>
          <w:p w14:paraId="73E826B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879" w:type="dxa"/>
            <w:tcBorders>
              <w:top w:val="single" w:sz="4" w:space="0" w:color="auto"/>
              <w:left w:val="single" w:sz="4" w:space="0" w:color="auto"/>
              <w:bottom w:val="single" w:sz="4" w:space="0" w:color="auto"/>
              <w:right w:val="single" w:sz="4" w:space="0" w:color="auto"/>
            </w:tcBorders>
            <w:hideMark/>
          </w:tcPr>
          <w:p w14:paraId="2C23318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Profesionales No. 0159 del 21 de julio de 2021</w:t>
            </w:r>
          </w:p>
        </w:tc>
      </w:tr>
      <w:tr w:rsidR="00D70E26" w:rsidRPr="009D03E1" w14:paraId="5022223E" w14:textId="77777777" w:rsidTr="003073D3">
        <w:trPr>
          <w:trHeight w:val="166"/>
        </w:trPr>
        <w:tc>
          <w:tcPr>
            <w:tcW w:w="1868" w:type="dxa"/>
            <w:tcBorders>
              <w:top w:val="single" w:sz="4" w:space="0" w:color="auto"/>
              <w:left w:val="single" w:sz="4" w:space="0" w:color="auto"/>
              <w:bottom w:val="single" w:sz="4" w:space="0" w:color="auto"/>
              <w:right w:val="single" w:sz="4" w:space="0" w:color="auto"/>
            </w:tcBorders>
            <w:hideMark/>
          </w:tcPr>
          <w:p w14:paraId="63A236F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879" w:type="dxa"/>
            <w:tcBorders>
              <w:top w:val="single" w:sz="4" w:space="0" w:color="auto"/>
              <w:left w:val="single" w:sz="4" w:space="0" w:color="auto"/>
              <w:bottom w:val="single" w:sz="4" w:space="0" w:color="auto"/>
              <w:right w:val="single" w:sz="4" w:space="0" w:color="auto"/>
            </w:tcBorders>
            <w:hideMark/>
          </w:tcPr>
          <w:p w14:paraId="61247ED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NATALY ZARATE SANTOS </w:t>
            </w:r>
          </w:p>
        </w:tc>
      </w:tr>
      <w:tr w:rsidR="00D70E26" w:rsidRPr="009D03E1" w14:paraId="3622C79E" w14:textId="77777777" w:rsidTr="00D51833">
        <w:trPr>
          <w:trHeight w:val="207"/>
        </w:trPr>
        <w:tc>
          <w:tcPr>
            <w:tcW w:w="1868" w:type="dxa"/>
            <w:tcBorders>
              <w:top w:val="single" w:sz="4" w:space="0" w:color="auto"/>
              <w:left w:val="single" w:sz="4" w:space="0" w:color="auto"/>
              <w:bottom w:val="single" w:sz="4" w:space="0" w:color="auto"/>
              <w:right w:val="single" w:sz="4" w:space="0" w:color="auto"/>
            </w:tcBorders>
            <w:hideMark/>
          </w:tcPr>
          <w:p w14:paraId="48888A3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879" w:type="dxa"/>
            <w:tcBorders>
              <w:top w:val="single" w:sz="4" w:space="0" w:color="auto"/>
              <w:left w:val="single" w:sz="4" w:space="0" w:color="auto"/>
              <w:bottom w:val="single" w:sz="4" w:space="0" w:color="auto"/>
              <w:right w:val="single" w:sz="4" w:space="0" w:color="auto"/>
            </w:tcBorders>
            <w:hideMark/>
          </w:tcPr>
          <w:p w14:paraId="392AB30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93.931. 853 de Ibagué</w:t>
            </w:r>
          </w:p>
        </w:tc>
      </w:tr>
      <w:tr w:rsidR="00D70E26" w:rsidRPr="009D03E1" w14:paraId="6FD88864" w14:textId="77777777" w:rsidTr="003073D3">
        <w:trPr>
          <w:trHeight w:val="447"/>
        </w:trPr>
        <w:tc>
          <w:tcPr>
            <w:tcW w:w="1868" w:type="dxa"/>
            <w:tcBorders>
              <w:top w:val="single" w:sz="4" w:space="0" w:color="auto"/>
              <w:left w:val="single" w:sz="4" w:space="0" w:color="auto"/>
              <w:bottom w:val="single" w:sz="4" w:space="0" w:color="auto"/>
              <w:right w:val="single" w:sz="4" w:space="0" w:color="auto"/>
            </w:tcBorders>
            <w:hideMark/>
          </w:tcPr>
          <w:p w14:paraId="6F50DB7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879" w:type="dxa"/>
            <w:tcBorders>
              <w:top w:val="single" w:sz="4" w:space="0" w:color="auto"/>
              <w:left w:val="single" w:sz="4" w:space="0" w:color="auto"/>
              <w:bottom w:val="single" w:sz="4" w:space="0" w:color="auto"/>
              <w:right w:val="single" w:sz="4" w:space="0" w:color="auto"/>
            </w:tcBorders>
            <w:hideMark/>
          </w:tcPr>
          <w:p w14:paraId="0BFFCFEE"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Prestación de servicios profesionales para el mejoramiento del desempeño financiero municipal mediante Asistencia Jurídica en la gestión administrativa y de recuperación de cartera de las diferentes Secretarías del Municipio de Armero Guayabal</w:t>
            </w:r>
          </w:p>
        </w:tc>
      </w:tr>
      <w:tr w:rsidR="00D70E26" w:rsidRPr="009D03E1" w14:paraId="7477D92B" w14:textId="77777777" w:rsidTr="003073D3">
        <w:trPr>
          <w:trHeight w:val="204"/>
        </w:trPr>
        <w:tc>
          <w:tcPr>
            <w:tcW w:w="1868" w:type="dxa"/>
            <w:tcBorders>
              <w:top w:val="single" w:sz="4" w:space="0" w:color="auto"/>
              <w:left w:val="single" w:sz="4" w:space="0" w:color="auto"/>
              <w:bottom w:val="single" w:sz="4" w:space="0" w:color="auto"/>
              <w:right w:val="single" w:sz="4" w:space="0" w:color="auto"/>
            </w:tcBorders>
            <w:hideMark/>
          </w:tcPr>
          <w:p w14:paraId="60F5679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879" w:type="dxa"/>
            <w:tcBorders>
              <w:top w:val="single" w:sz="4" w:space="0" w:color="auto"/>
              <w:left w:val="single" w:sz="4" w:space="0" w:color="auto"/>
              <w:bottom w:val="single" w:sz="4" w:space="0" w:color="auto"/>
              <w:right w:val="single" w:sz="4" w:space="0" w:color="auto"/>
            </w:tcBorders>
            <w:hideMark/>
          </w:tcPr>
          <w:p w14:paraId="419461C7"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DOCE MILLONES DE PESOS ($12.000.000).</w:t>
            </w:r>
          </w:p>
        </w:tc>
      </w:tr>
      <w:tr w:rsidR="00D70E26" w:rsidRPr="009D03E1" w14:paraId="4B317DF2" w14:textId="77777777" w:rsidTr="003073D3">
        <w:trPr>
          <w:trHeight w:val="208"/>
        </w:trPr>
        <w:tc>
          <w:tcPr>
            <w:tcW w:w="1868" w:type="dxa"/>
            <w:tcBorders>
              <w:top w:val="single" w:sz="4" w:space="0" w:color="auto"/>
              <w:left w:val="single" w:sz="4" w:space="0" w:color="auto"/>
              <w:bottom w:val="single" w:sz="4" w:space="0" w:color="auto"/>
              <w:right w:val="single" w:sz="4" w:space="0" w:color="auto"/>
            </w:tcBorders>
            <w:hideMark/>
          </w:tcPr>
          <w:p w14:paraId="34D34A9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879" w:type="dxa"/>
            <w:tcBorders>
              <w:top w:val="single" w:sz="4" w:space="0" w:color="auto"/>
              <w:left w:val="single" w:sz="4" w:space="0" w:color="auto"/>
              <w:bottom w:val="single" w:sz="4" w:space="0" w:color="auto"/>
              <w:right w:val="single" w:sz="4" w:space="0" w:color="auto"/>
            </w:tcBorders>
            <w:hideMark/>
          </w:tcPr>
          <w:p w14:paraId="28E097E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Tres meses, a partir de la firma del acta de inicio</w:t>
            </w:r>
          </w:p>
        </w:tc>
      </w:tr>
      <w:tr w:rsidR="00D70E26" w:rsidRPr="009D03E1" w14:paraId="4DFB6309" w14:textId="77777777" w:rsidTr="003073D3">
        <w:trPr>
          <w:trHeight w:val="244"/>
        </w:trPr>
        <w:tc>
          <w:tcPr>
            <w:tcW w:w="1868" w:type="dxa"/>
            <w:tcBorders>
              <w:top w:val="single" w:sz="4" w:space="0" w:color="auto"/>
              <w:left w:val="single" w:sz="4" w:space="0" w:color="auto"/>
              <w:bottom w:val="single" w:sz="4" w:space="0" w:color="auto"/>
              <w:right w:val="single" w:sz="4" w:space="0" w:color="auto"/>
            </w:tcBorders>
            <w:hideMark/>
          </w:tcPr>
          <w:p w14:paraId="44B989C0"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879" w:type="dxa"/>
            <w:tcBorders>
              <w:top w:val="single" w:sz="4" w:space="0" w:color="auto"/>
              <w:left w:val="single" w:sz="4" w:space="0" w:color="auto"/>
              <w:bottom w:val="single" w:sz="4" w:space="0" w:color="auto"/>
              <w:right w:val="single" w:sz="4" w:space="0" w:color="auto"/>
            </w:tcBorders>
            <w:hideMark/>
          </w:tcPr>
          <w:p w14:paraId="1CE6669D" w14:textId="77777777" w:rsidR="00D70E26" w:rsidRPr="009D03E1" w:rsidRDefault="00D70E26" w:rsidP="00D51833">
            <w:pPr>
              <w:autoSpaceDE w:val="0"/>
              <w:autoSpaceDN w:val="0"/>
              <w:adjustRightInd w:val="0"/>
              <w:rPr>
                <w:rFonts w:ascii="Tahoma" w:hAnsi="Tahoma" w:cs="Tahoma"/>
                <w:sz w:val="22"/>
                <w:szCs w:val="22"/>
              </w:rPr>
            </w:pPr>
            <w:r w:rsidRPr="009D03E1">
              <w:rPr>
                <w:rFonts w:ascii="Tahoma" w:hAnsi="Tahoma" w:cs="Tahoma"/>
                <w:sz w:val="22"/>
                <w:szCs w:val="22"/>
              </w:rPr>
              <w:t>No se exigió</w:t>
            </w:r>
          </w:p>
        </w:tc>
      </w:tr>
      <w:tr w:rsidR="00D70E26" w:rsidRPr="009D03E1" w14:paraId="243BE5F1" w14:textId="77777777" w:rsidTr="003073D3">
        <w:trPr>
          <w:trHeight w:val="194"/>
        </w:trPr>
        <w:tc>
          <w:tcPr>
            <w:tcW w:w="1868" w:type="dxa"/>
            <w:tcBorders>
              <w:top w:val="single" w:sz="4" w:space="0" w:color="auto"/>
              <w:left w:val="single" w:sz="4" w:space="0" w:color="auto"/>
              <w:bottom w:val="single" w:sz="4" w:space="0" w:color="auto"/>
              <w:right w:val="single" w:sz="4" w:space="0" w:color="auto"/>
            </w:tcBorders>
            <w:hideMark/>
          </w:tcPr>
          <w:p w14:paraId="40132D7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879" w:type="dxa"/>
            <w:tcBorders>
              <w:top w:val="single" w:sz="4" w:space="0" w:color="auto"/>
              <w:left w:val="single" w:sz="4" w:space="0" w:color="auto"/>
              <w:bottom w:val="single" w:sz="4" w:space="0" w:color="auto"/>
              <w:right w:val="single" w:sz="4" w:space="0" w:color="auto"/>
            </w:tcBorders>
            <w:hideMark/>
          </w:tcPr>
          <w:p w14:paraId="3AC4A00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0376 del 21/07/2021 por valor de $12.000.000</w:t>
            </w:r>
          </w:p>
        </w:tc>
      </w:tr>
      <w:tr w:rsidR="00D70E26" w:rsidRPr="009D03E1" w14:paraId="370843B8" w14:textId="77777777" w:rsidTr="003073D3">
        <w:trPr>
          <w:trHeight w:val="70"/>
        </w:trPr>
        <w:tc>
          <w:tcPr>
            <w:tcW w:w="1868" w:type="dxa"/>
            <w:tcBorders>
              <w:top w:val="single" w:sz="4" w:space="0" w:color="auto"/>
              <w:left w:val="single" w:sz="4" w:space="0" w:color="auto"/>
              <w:bottom w:val="single" w:sz="4" w:space="0" w:color="auto"/>
              <w:right w:val="single" w:sz="4" w:space="0" w:color="auto"/>
            </w:tcBorders>
            <w:hideMark/>
          </w:tcPr>
          <w:p w14:paraId="28F1074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879" w:type="dxa"/>
            <w:tcBorders>
              <w:top w:val="single" w:sz="4" w:space="0" w:color="auto"/>
              <w:left w:val="single" w:sz="4" w:space="0" w:color="auto"/>
              <w:bottom w:val="single" w:sz="4" w:space="0" w:color="auto"/>
              <w:right w:val="single" w:sz="4" w:space="0" w:color="auto"/>
            </w:tcBorders>
            <w:hideMark/>
          </w:tcPr>
          <w:p w14:paraId="41B0CF2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21 de julio de 2021</w:t>
            </w:r>
          </w:p>
        </w:tc>
      </w:tr>
      <w:tr w:rsidR="00D70E26" w:rsidRPr="009D03E1" w14:paraId="35B044F0" w14:textId="77777777" w:rsidTr="003073D3">
        <w:trPr>
          <w:trHeight w:val="70"/>
        </w:trPr>
        <w:tc>
          <w:tcPr>
            <w:tcW w:w="1868" w:type="dxa"/>
            <w:tcBorders>
              <w:top w:val="single" w:sz="4" w:space="0" w:color="auto"/>
              <w:left w:val="single" w:sz="4" w:space="0" w:color="auto"/>
              <w:bottom w:val="single" w:sz="4" w:space="0" w:color="auto"/>
              <w:right w:val="single" w:sz="4" w:space="0" w:color="auto"/>
            </w:tcBorders>
            <w:hideMark/>
          </w:tcPr>
          <w:p w14:paraId="531AABE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879" w:type="dxa"/>
            <w:tcBorders>
              <w:top w:val="single" w:sz="4" w:space="0" w:color="auto"/>
              <w:left w:val="single" w:sz="4" w:space="0" w:color="auto"/>
              <w:bottom w:val="single" w:sz="4" w:space="0" w:color="auto"/>
              <w:right w:val="single" w:sz="4" w:space="0" w:color="auto"/>
            </w:tcBorders>
            <w:hideMark/>
          </w:tcPr>
          <w:p w14:paraId="4142AB3E"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Diego Fdo. Garcia Secretario de Hacienda</w:t>
            </w:r>
          </w:p>
        </w:tc>
      </w:tr>
      <w:tr w:rsidR="00D70E26" w:rsidRPr="009D03E1" w14:paraId="3DA7635F" w14:textId="77777777" w:rsidTr="003073D3">
        <w:trPr>
          <w:trHeight w:val="158"/>
        </w:trPr>
        <w:tc>
          <w:tcPr>
            <w:tcW w:w="1868" w:type="dxa"/>
            <w:tcBorders>
              <w:top w:val="single" w:sz="4" w:space="0" w:color="auto"/>
              <w:left w:val="single" w:sz="4" w:space="0" w:color="auto"/>
              <w:bottom w:val="single" w:sz="4" w:space="0" w:color="auto"/>
              <w:right w:val="single" w:sz="4" w:space="0" w:color="auto"/>
            </w:tcBorders>
            <w:hideMark/>
          </w:tcPr>
          <w:p w14:paraId="465175BE"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1</w:t>
            </w:r>
          </w:p>
        </w:tc>
        <w:tc>
          <w:tcPr>
            <w:tcW w:w="7879" w:type="dxa"/>
            <w:tcBorders>
              <w:top w:val="single" w:sz="4" w:space="0" w:color="auto"/>
              <w:left w:val="single" w:sz="4" w:space="0" w:color="auto"/>
              <w:bottom w:val="single" w:sz="4" w:space="0" w:color="auto"/>
              <w:right w:val="single" w:sz="4" w:space="0" w:color="auto"/>
            </w:tcBorders>
          </w:tcPr>
          <w:p w14:paraId="3E1EC999" w14:textId="77777777" w:rsidR="00D70E26" w:rsidRPr="009D03E1" w:rsidRDefault="00D70E26" w:rsidP="00D5183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21 de julio al 20 agosto 2021 (2 fls)</w:t>
            </w:r>
          </w:p>
          <w:p w14:paraId="3E28C8AD" w14:textId="77777777" w:rsidR="00D70E26" w:rsidRPr="009D03E1" w:rsidRDefault="00D70E26" w:rsidP="00D5183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Relaciona actividades desarrolladas durante el periodo rendido</w:t>
            </w:r>
          </w:p>
        </w:tc>
      </w:tr>
      <w:tr w:rsidR="00D70E26" w:rsidRPr="009D03E1" w14:paraId="61F8966B" w14:textId="77777777" w:rsidTr="003073D3">
        <w:trPr>
          <w:trHeight w:val="158"/>
        </w:trPr>
        <w:tc>
          <w:tcPr>
            <w:tcW w:w="1868" w:type="dxa"/>
            <w:tcBorders>
              <w:top w:val="single" w:sz="4" w:space="0" w:color="auto"/>
              <w:left w:val="single" w:sz="4" w:space="0" w:color="auto"/>
              <w:bottom w:val="single" w:sz="4" w:space="0" w:color="auto"/>
              <w:right w:val="single" w:sz="4" w:space="0" w:color="auto"/>
            </w:tcBorders>
            <w:hideMark/>
          </w:tcPr>
          <w:p w14:paraId="599C1B23"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Cuenta de cobro 01 </w:t>
            </w:r>
          </w:p>
        </w:tc>
        <w:tc>
          <w:tcPr>
            <w:tcW w:w="7879" w:type="dxa"/>
            <w:tcBorders>
              <w:top w:val="single" w:sz="4" w:space="0" w:color="auto"/>
              <w:left w:val="single" w:sz="4" w:space="0" w:color="auto"/>
              <w:bottom w:val="single" w:sz="4" w:space="0" w:color="auto"/>
              <w:right w:val="single" w:sz="4" w:space="0" w:color="auto"/>
            </w:tcBorders>
            <w:hideMark/>
          </w:tcPr>
          <w:p w14:paraId="54C9EF9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No. 965 del 17/08/2021 por valor de $4.000.000, correspondiente al periodo del 21 de julio al 20 agosto 2021</w:t>
            </w:r>
          </w:p>
        </w:tc>
      </w:tr>
      <w:tr w:rsidR="00D70E26" w:rsidRPr="009D03E1" w14:paraId="634E801C" w14:textId="77777777" w:rsidTr="003073D3">
        <w:trPr>
          <w:trHeight w:val="158"/>
        </w:trPr>
        <w:tc>
          <w:tcPr>
            <w:tcW w:w="1868" w:type="dxa"/>
            <w:tcBorders>
              <w:top w:val="single" w:sz="4" w:space="0" w:color="auto"/>
              <w:left w:val="single" w:sz="4" w:space="0" w:color="auto"/>
              <w:bottom w:val="single" w:sz="4" w:space="0" w:color="auto"/>
              <w:right w:val="single" w:sz="4" w:space="0" w:color="auto"/>
            </w:tcBorders>
            <w:hideMark/>
          </w:tcPr>
          <w:p w14:paraId="18AF73AB"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879" w:type="dxa"/>
            <w:tcBorders>
              <w:top w:val="single" w:sz="4" w:space="0" w:color="auto"/>
              <w:left w:val="single" w:sz="4" w:space="0" w:color="auto"/>
              <w:bottom w:val="single" w:sz="4" w:space="0" w:color="auto"/>
              <w:right w:val="single" w:sz="4" w:space="0" w:color="auto"/>
            </w:tcBorders>
          </w:tcPr>
          <w:p w14:paraId="1DF5371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20/08/2021, correspondiente al periodo del 21 de julio al 20 agosto 2021 (3 fls)</w:t>
            </w:r>
          </w:p>
        </w:tc>
      </w:tr>
      <w:tr w:rsidR="00D70E26" w:rsidRPr="009D03E1" w14:paraId="7D974118" w14:textId="77777777" w:rsidTr="00D51833">
        <w:trPr>
          <w:trHeight w:val="170"/>
        </w:trPr>
        <w:tc>
          <w:tcPr>
            <w:tcW w:w="1868" w:type="dxa"/>
            <w:tcBorders>
              <w:top w:val="single" w:sz="4" w:space="0" w:color="auto"/>
              <w:left w:val="single" w:sz="4" w:space="0" w:color="auto"/>
              <w:bottom w:val="single" w:sz="4" w:space="0" w:color="auto"/>
              <w:right w:val="single" w:sz="4" w:space="0" w:color="auto"/>
            </w:tcBorders>
            <w:hideMark/>
          </w:tcPr>
          <w:p w14:paraId="5595927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Informe Actividades 2</w:t>
            </w:r>
          </w:p>
        </w:tc>
        <w:tc>
          <w:tcPr>
            <w:tcW w:w="7879" w:type="dxa"/>
            <w:tcBorders>
              <w:top w:val="single" w:sz="4" w:space="0" w:color="auto"/>
              <w:left w:val="single" w:sz="4" w:space="0" w:color="auto"/>
              <w:bottom w:val="single" w:sz="4" w:space="0" w:color="auto"/>
              <w:right w:val="single" w:sz="4" w:space="0" w:color="auto"/>
            </w:tcBorders>
          </w:tcPr>
          <w:p w14:paraId="662055A3" w14:textId="77777777" w:rsidR="00D70E26" w:rsidRPr="009D03E1" w:rsidRDefault="00D70E26" w:rsidP="00D5183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21 de agosto al 20 septiembre 2021 (2 fls)</w:t>
            </w:r>
          </w:p>
          <w:p w14:paraId="018244D5" w14:textId="77777777" w:rsidR="00D70E26" w:rsidRPr="009D03E1" w:rsidRDefault="00D70E26" w:rsidP="00D5183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Relaciona actividades desarrolladas durante el periodo rendido</w:t>
            </w:r>
          </w:p>
        </w:tc>
      </w:tr>
      <w:tr w:rsidR="00D70E26" w:rsidRPr="009D03E1" w14:paraId="05753DC8"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2EA92BE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879" w:type="dxa"/>
            <w:tcBorders>
              <w:top w:val="single" w:sz="4" w:space="0" w:color="auto"/>
              <w:left w:val="single" w:sz="4" w:space="0" w:color="auto"/>
              <w:bottom w:val="single" w:sz="4" w:space="0" w:color="auto"/>
              <w:right w:val="single" w:sz="4" w:space="0" w:color="auto"/>
            </w:tcBorders>
            <w:hideMark/>
          </w:tcPr>
          <w:p w14:paraId="2B054D5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De fecha 20/09/2021, correspondiente al periodo del 21 agosto al 20 septiembre 2021 (3 fls) </w:t>
            </w:r>
          </w:p>
        </w:tc>
      </w:tr>
      <w:tr w:rsidR="00D70E26" w:rsidRPr="009D03E1" w14:paraId="03DF9139"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7DCFCB1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879" w:type="dxa"/>
            <w:tcBorders>
              <w:top w:val="single" w:sz="4" w:space="0" w:color="auto"/>
              <w:left w:val="single" w:sz="4" w:space="0" w:color="auto"/>
              <w:bottom w:val="single" w:sz="4" w:space="0" w:color="auto"/>
              <w:right w:val="single" w:sz="4" w:space="0" w:color="auto"/>
            </w:tcBorders>
            <w:hideMark/>
          </w:tcPr>
          <w:p w14:paraId="27AF1C5B" w14:textId="77777777" w:rsidR="00D70E26" w:rsidRPr="009D03E1" w:rsidRDefault="00D70E26" w:rsidP="00D51833">
            <w:pPr>
              <w:autoSpaceDE w:val="0"/>
              <w:autoSpaceDN w:val="0"/>
              <w:adjustRightInd w:val="0"/>
              <w:rPr>
                <w:rFonts w:ascii="Tahoma" w:hAnsi="Tahoma" w:cs="Tahoma"/>
                <w:sz w:val="22"/>
                <w:szCs w:val="22"/>
              </w:rPr>
            </w:pPr>
            <w:r w:rsidRPr="009D03E1">
              <w:rPr>
                <w:rFonts w:ascii="Tahoma" w:hAnsi="Tahoma" w:cs="Tahoma"/>
                <w:sz w:val="22"/>
                <w:szCs w:val="22"/>
              </w:rPr>
              <w:t>Factura No. 1042 de fecha 22 de septiembre de 2021 por valor de $4.000.000</w:t>
            </w:r>
          </w:p>
        </w:tc>
      </w:tr>
      <w:tr w:rsidR="00D70E26" w:rsidRPr="009D03E1" w14:paraId="3817E3DF"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32D2FA18"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3</w:t>
            </w:r>
          </w:p>
        </w:tc>
        <w:tc>
          <w:tcPr>
            <w:tcW w:w="7879" w:type="dxa"/>
            <w:tcBorders>
              <w:top w:val="single" w:sz="4" w:space="0" w:color="auto"/>
              <w:left w:val="single" w:sz="4" w:space="0" w:color="auto"/>
              <w:bottom w:val="single" w:sz="4" w:space="0" w:color="auto"/>
              <w:right w:val="single" w:sz="4" w:space="0" w:color="auto"/>
            </w:tcBorders>
          </w:tcPr>
          <w:p w14:paraId="62D14202" w14:textId="77777777" w:rsidR="00D70E26" w:rsidRPr="009D03E1" w:rsidRDefault="00D70E26" w:rsidP="00D5183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21 de septiembre al 20 octubre 2021 (2 fls)</w:t>
            </w:r>
          </w:p>
          <w:p w14:paraId="10DE3805" w14:textId="77777777" w:rsidR="00D70E26" w:rsidRPr="009D03E1" w:rsidRDefault="00D70E26" w:rsidP="00D51833">
            <w:pPr>
              <w:pStyle w:val="Prrafodelista"/>
              <w:autoSpaceDE w:val="0"/>
              <w:autoSpaceDN w:val="0"/>
              <w:adjustRightInd w:val="0"/>
              <w:ind w:left="0"/>
              <w:rPr>
                <w:rFonts w:ascii="Tahoma" w:hAnsi="Tahoma" w:cs="Tahoma"/>
                <w:sz w:val="22"/>
                <w:szCs w:val="22"/>
              </w:rPr>
            </w:pPr>
            <w:r w:rsidRPr="009D03E1">
              <w:rPr>
                <w:rFonts w:ascii="Tahoma" w:hAnsi="Tahoma" w:cs="Tahoma"/>
                <w:sz w:val="22"/>
                <w:szCs w:val="22"/>
              </w:rPr>
              <w:t>Relaciona actividades desarrolladas durante el periodo rendido</w:t>
            </w:r>
          </w:p>
        </w:tc>
      </w:tr>
      <w:tr w:rsidR="00D70E26" w:rsidRPr="009D03E1" w14:paraId="520E8E92"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078DA38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cobro 3</w:t>
            </w:r>
          </w:p>
        </w:tc>
        <w:tc>
          <w:tcPr>
            <w:tcW w:w="7879" w:type="dxa"/>
            <w:tcBorders>
              <w:top w:val="single" w:sz="4" w:space="0" w:color="auto"/>
              <w:left w:val="single" w:sz="4" w:space="0" w:color="auto"/>
              <w:bottom w:val="single" w:sz="4" w:space="0" w:color="auto"/>
              <w:right w:val="single" w:sz="4" w:space="0" w:color="auto"/>
            </w:tcBorders>
            <w:hideMark/>
          </w:tcPr>
          <w:p w14:paraId="5FC635E5"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No. 1612 de fecha 19 de octubre de 2021 por valor de $4.000.000</w:t>
            </w:r>
          </w:p>
        </w:tc>
      </w:tr>
      <w:tr w:rsidR="00D70E26" w:rsidRPr="009D03E1" w14:paraId="0FE0053C"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138064F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3</w:t>
            </w:r>
          </w:p>
        </w:tc>
        <w:tc>
          <w:tcPr>
            <w:tcW w:w="7879" w:type="dxa"/>
            <w:tcBorders>
              <w:top w:val="single" w:sz="4" w:space="0" w:color="auto"/>
              <w:left w:val="single" w:sz="4" w:space="0" w:color="auto"/>
              <w:bottom w:val="single" w:sz="4" w:space="0" w:color="auto"/>
              <w:right w:val="single" w:sz="4" w:space="0" w:color="auto"/>
            </w:tcBorders>
            <w:hideMark/>
          </w:tcPr>
          <w:p w14:paraId="3FADF6C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20/10/2021, correspondiente al periodo del 21 septiembre al 20 octubre 2021 (3 fls)</w:t>
            </w:r>
          </w:p>
        </w:tc>
      </w:tr>
      <w:tr w:rsidR="00D70E26" w:rsidRPr="009D03E1" w14:paraId="0B881C3C"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20358E57" w14:textId="77777777" w:rsidR="00D70E26" w:rsidRPr="009D03E1" w:rsidRDefault="00D70E26" w:rsidP="004545CD">
            <w:pPr>
              <w:autoSpaceDE w:val="0"/>
              <w:autoSpaceDN w:val="0"/>
              <w:adjustRightInd w:val="0"/>
              <w:rPr>
                <w:rFonts w:ascii="Tahoma" w:hAnsi="Tahoma" w:cs="Tahoma"/>
                <w:b/>
                <w:sz w:val="22"/>
                <w:szCs w:val="22"/>
              </w:rPr>
            </w:pPr>
            <w:r w:rsidRPr="009D03E1">
              <w:rPr>
                <w:rFonts w:ascii="Tahoma" w:hAnsi="Tahoma" w:cs="Tahoma"/>
                <w:b/>
                <w:sz w:val="22"/>
                <w:szCs w:val="22"/>
              </w:rPr>
              <w:t xml:space="preserve">Acta de Liquidación </w:t>
            </w:r>
          </w:p>
        </w:tc>
        <w:tc>
          <w:tcPr>
            <w:tcW w:w="7879" w:type="dxa"/>
            <w:tcBorders>
              <w:top w:val="single" w:sz="4" w:space="0" w:color="auto"/>
              <w:left w:val="single" w:sz="4" w:space="0" w:color="auto"/>
              <w:bottom w:val="single" w:sz="4" w:space="0" w:color="auto"/>
              <w:right w:val="single" w:sz="4" w:space="0" w:color="auto"/>
            </w:tcBorders>
            <w:hideMark/>
          </w:tcPr>
          <w:p w14:paraId="41A2544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Sin fecha de elaboración, (3 fls)</w:t>
            </w:r>
          </w:p>
        </w:tc>
      </w:tr>
    </w:tbl>
    <w:p w14:paraId="7FAFE79C"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Pagos realizados: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1364"/>
        <w:gridCol w:w="3425"/>
        <w:gridCol w:w="1621"/>
      </w:tblGrid>
      <w:tr w:rsidR="00D70E26" w:rsidRPr="009D03E1" w14:paraId="6C5F47E5" w14:textId="77777777" w:rsidTr="004545CD">
        <w:trPr>
          <w:trHeight w:val="74"/>
        </w:trPr>
        <w:tc>
          <w:tcPr>
            <w:tcW w:w="2660" w:type="dxa"/>
            <w:tcBorders>
              <w:top w:val="single" w:sz="4" w:space="0" w:color="auto"/>
              <w:left w:val="single" w:sz="4" w:space="0" w:color="auto"/>
              <w:bottom w:val="single" w:sz="4" w:space="0" w:color="auto"/>
              <w:right w:val="single" w:sz="4" w:space="0" w:color="auto"/>
            </w:tcBorders>
            <w:hideMark/>
          </w:tcPr>
          <w:p w14:paraId="1A55464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Comprobante de Egreso</w:t>
            </w:r>
          </w:p>
        </w:tc>
        <w:tc>
          <w:tcPr>
            <w:tcW w:w="1318" w:type="dxa"/>
            <w:tcBorders>
              <w:top w:val="single" w:sz="4" w:space="0" w:color="auto"/>
              <w:left w:val="single" w:sz="4" w:space="0" w:color="auto"/>
              <w:bottom w:val="single" w:sz="4" w:space="0" w:color="auto"/>
              <w:right w:val="single" w:sz="4" w:space="0" w:color="auto"/>
            </w:tcBorders>
            <w:hideMark/>
          </w:tcPr>
          <w:p w14:paraId="54750BBF"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453" w:type="dxa"/>
            <w:tcBorders>
              <w:top w:val="single" w:sz="4" w:space="0" w:color="auto"/>
              <w:left w:val="single" w:sz="4" w:space="0" w:color="auto"/>
              <w:bottom w:val="single" w:sz="4" w:space="0" w:color="auto"/>
              <w:right w:val="single" w:sz="4" w:space="0" w:color="auto"/>
            </w:tcBorders>
            <w:hideMark/>
          </w:tcPr>
          <w:p w14:paraId="295079F3"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625" w:type="dxa"/>
            <w:tcBorders>
              <w:top w:val="single" w:sz="4" w:space="0" w:color="auto"/>
              <w:left w:val="single" w:sz="4" w:space="0" w:color="auto"/>
              <w:bottom w:val="single" w:sz="4" w:space="0" w:color="auto"/>
              <w:right w:val="single" w:sz="4" w:space="0" w:color="auto"/>
            </w:tcBorders>
            <w:hideMark/>
          </w:tcPr>
          <w:p w14:paraId="0F6337C5"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62EF1AD6" w14:textId="77777777" w:rsidTr="004545CD">
        <w:tc>
          <w:tcPr>
            <w:tcW w:w="2660" w:type="dxa"/>
            <w:tcBorders>
              <w:top w:val="single" w:sz="4" w:space="0" w:color="auto"/>
              <w:left w:val="single" w:sz="4" w:space="0" w:color="auto"/>
              <w:bottom w:val="single" w:sz="4" w:space="0" w:color="auto"/>
              <w:right w:val="single" w:sz="4" w:space="0" w:color="auto"/>
            </w:tcBorders>
            <w:hideMark/>
          </w:tcPr>
          <w:p w14:paraId="1E561966"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0722 del 20/08/2021</w:t>
            </w:r>
          </w:p>
        </w:tc>
        <w:tc>
          <w:tcPr>
            <w:tcW w:w="1318" w:type="dxa"/>
            <w:tcBorders>
              <w:top w:val="single" w:sz="4" w:space="0" w:color="auto"/>
              <w:left w:val="single" w:sz="4" w:space="0" w:color="auto"/>
              <w:bottom w:val="single" w:sz="4" w:space="0" w:color="auto"/>
              <w:right w:val="single" w:sz="4" w:space="0" w:color="auto"/>
            </w:tcBorders>
            <w:hideMark/>
          </w:tcPr>
          <w:p w14:paraId="6819259C"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27C4BD6C"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Estampilla Pro anciano    $160.000</w:t>
            </w:r>
          </w:p>
          <w:p w14:paraId="41A3935A"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 xml:space="preserve">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3B58C999" w14:textId="77777777" w:rsidR="00D70E26" w:rsidRPr="009D03E1" w:rsidRDefault="00D70E26" w:rsidP="003073D3">
            <w:pPr>
              <w:autoSpaceDE w:val="0"/>
              <w:autoSpaceDN w:val="0"/>
              <w:adjustRightInd w:val="0"/>
              <w:jc w:val="center"/>
              <w:rPr>
                <w:rFonts w:ascii="Tahoma" w:hAnsi="Tahoma" w:cs="Tahoma"/>
                <w:bCs/>
                <w:sz w:val="22"/>
                <w:szCs w:val="22"/>
              </w:rPr>
            </w:pPr>
          </w:p>
          <w:p w14:paraId="583ACD9E"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 xml:space="preserve">$3. 798.000 </w:t>
            </w:r>
          </w:p>
        </w:tc>
      </w:tr>
      <w:tr w:rsidR="00D70E26" w:rsidRPr="009D03E1" w14:paraId="32DAD11D" w14:textId="77777777" w:rsidTr="004545CD">
        <w:tc>
          <w:tcPr>
            <w:tcW w:w="2660" w:type="dxa"/>
            <w:tcBorders>
              <w:top w:val="single" w:sz="4" w:space="0" w:color="auto"/>
              <w:left w:val="single" w:sz="4" w:space="0" w:color="auto"/>
              <w:bottom w:val="single" w:sz="4" w:space="0" w:color="auto"/>
              <w:right w:val="single" w:sz="4" w:space="0" w:color="auto"/>
            </w:tcBorders>
            <w:hideMark/>
          </w:tcPr>
          <w:p w14:paraId="09E567ED" w14:textId="77777777" w:rsidR="00D70E26" w:rsidRPr="009D03E1" w:rsidRDefault="00D70E26" w:rsidP="003073D3">
            <w:pPr>
              <w:autoSpaceDE w:val="0"/>
              <w:autoSpaceDN w:val="0"/>
              <w:adjustRightInd w:val="0"/>
              <w:rPr>
                <w:rFonts w:ascii="Tahoma" w:hAnsi="Tahoma" w:cs="Tahoma"/>
                <w:bCs/>
                <w:color w:val="FF0000"/>
                <w:sz w:val="22"/>
                <w:szCs w:val="22"/>
              </w:rPr>
            </w:pPr>
            <w:r w:rsidRPr="009D03E1">
              <w:rPr>
                <w:rFonts w:ascii="Tahoma" w:hAnsi="Tahoma" w:cs="Tahoma"/>
                <w:bCs/>
                <w:sz w:val="22"/>
                <w:szCs w:val="22"/>
              </w:rPr>
              <w:t>No. 0849 del 24/09/2021</w:t>
            </w:r>
          </w:p>
        </w:tc>
        <w:tc>
          <w:tcPr>
            <w:tcW w:w="1318" w:type="dxa"/>
            <w:tcBorders>
              <w:top w:val="single" w:sz="4" w:space="0" w:color="auto"/>
              <w:left w:val="single" w:sz="4" w:space="0" w:color="auto"/>
              <w:bottom w:val="single" w:sz="4" w:space="0" w:color="auto"/>
              <w:right w:val="single" w:sz="4" w:space="0" w:color="auto"/>
            </w:tcBorders>
            <w:hideMark/>
          </w:tcPr>
          <w:p w14:paraId="40D09CF4" w14:textId="77777777" w:rsidR="00D70E26" w:rsidRPr="009D03E1" w:rsidRDefault="00D70E26" w:rsidP="003073D3">
            <w:pPr>
              <w:autoSpaceDE w:val="0"/>
              <w:autoSpaceDN w:val="0"/>
              <w:adjustRightInd w:val="0"/>
              <w:jc w:val="center"/>
              <w:rPr>
                <w:rFonts w:ascii="Tahoma" w:hAnsi="Tahoma" w:cs="Tahoma"/>
                <w:bCs/>
                <w:color w:val="FF0000"/>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1E221CC7"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Estampilla Pro anciano    $160.000</w:t>
            </w:r>
          </w:p>
          <w:p w14:paraId="1DB6B37F" w14:textId="77777777" w:rsidR="00D70E26" w:rsidRPr="009D03E1" w:rsidRDefault="00D70E26" w:rsidP="003073D3">
            <w:pPr>
              <w:autoSpaceDE w:val="0"/>
              <w:autoSpaceDN w:val="0"/>
              <w:adjustRightInd w:val="0"/>
              <w:spacing w:before="0" w:beforeAutospacing="0" w:after="0" w:afterAutospacing="0"/>
              <w:rPr>
                <w:rFonts w:ascii="Tahoma" w:hAnsi="Tahoma" w:cs="Tahoma"/>
                <w:bCs/>
                <w:color w:val="FF0000"/>
                <w:sz w:val="22"/>
                <w:szCs w:val="22"/>
              </w:rPr>
            </w:pPr>
            <w:r w:rsidRPr="009D03E1">
              <w:rPr>
                <w:rFonts w:ascii="Tahoma" w:hAnsi="Tahoma" w:cs="Tahoma"/>
                <w:bCs/>
                <w:sz w:val="22"/>
                <w:szCs w:val="22"/>
              </w:rPr>
              <w:t xml:space="preserve">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0510C145" w14:textId="77777777" w:rsidR="00D70E26" w:rsidRPr="009D03E1" w:rsidRDefault="00D70E26" w:rsidP="003073D3">
            <w:pPr>
              <w:autoSpaceDE w:val="0"/>
              <w:autoSpaceDN w:val="0"/>
              <w:adjustRightInd w:val="0"/>
              <w:jc w:val="center"/>
              <w:rPr>
                <w:rFonts w:ascii="Tahoma" w:hAnsi="Tahoma" w:cs="Tahoma"/>
                <w:bCs/>
                <w:sz w:val="22"/>
                <w:szCs w:val="22"/>
              </w:rPr>
            </w:pPr>
          </w:p>
          <w:p w14:paraId="6ED31508" w14:textId="77777777" w:rsidR="00D70E26" w:rsidRPr="009D03E1" w:rsidRDefault="00D70E26" w:rsidP="003073D3">
            <w:pPr>
              <w:autoSpaceDE w:val="0"/>
              <w:autoSpaceDN w:val="0"/>
              <w:adjustRightInd w:val="0"/>
              <w:jc w:val="center"/>
              <w:rPr>
                <w:rFonts w:ascii="Tahoma" w:hAnsi="Tahoma" w:cs="Tahoma"/>
                <w:bCs/>
                <w:color w:val="FF0000"/>
                <w:sz w:val="22"/>
                <w:szCs w:val="22"/>
              </w:rPr>
            </w:pPr>
            <w:r w:rsidRPr="009D03E1">
              <w:rPr>
                <w:rFonts w:ascii="Tahoma" w:hAnsi="Tahoma" w:cs="Tahoma"/>
                <w:bCs/>
                <w:sz w:val="22"/>
                <w:szCs w:val="22"/>
              </w:rPr>
              <w:t xml:space="preserve">$3. 798.000 </w:t>
            </w:r>
          </w:p>
        </w:tc>
      </w:tr>
      <w:tr w:rsidR="00D70E26" w:rsidRPr="009D03E1" w14:paraId="7F3CBBB4" w14:textId="77777777" w:rsidTr="004545CD">
        <w:trPr>
          <w:trHeight w:val="901"/>
        </w:trPr>
        <w:tc>
          <w:tcPr>
            <w:tcW w:w="2660" w:type="dxa"/>
            <w:tcBorders>
              <w:top w:val="single" w:sz="4" w:space="0" w:color="auto"/>
              <w:left w:val="single" w:sz="4" w:space="0" w:color="auto"/>
              <w:bottom w:val="single" w:sz="4" w:space="0" w:color="auto"/>
              <w:right w:val="single" w:sz="4" w:space="0" w:color="auto"/>
            </w:tcBorders>
            <w:hideMark/>
          </w:tcPr>
          <w:p w14:paraId="0F950D18"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0947 del 22/10/2021</w:t>
            </w:r>
          </w:p>
        </w:tc>
        <w:tc>
          <w:tcPr>
            <w:tcW w:w="1318" w:type="dxa"/>
            <w:tcBorders>
              <w:top w:val="single" w:sz="4" w:space="0" w:color="auto"/>
              <w:left w:val="single" w:sz="4" w:space="0" w:color="auto"/>
              <w:bottom w:val="single" w:sz="4" w:space="0" w:color="auto"/>
              <w:right w:val="single" w:sz="4" w:space="0" w:color="auto"/>
            </w:tcBorders>
            <w:hideMark/>
          </w:tcPr>
          <w:p w14:paraId="6424171A"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453" w:type="dxa"/>
            <w:tcBorders>
              <w:top w:val="single" w:sz="4" w:space="0" w:color="auto"/>
              <w:left w:val="single" w:sz="4" w:space="0" w:color="auto"/>
              <w:bottom w:val="single" w:sz="4" w:space="0" w:color="auto"/>
              <w:right w:val="single" w:sz="4" w:space="0" w:color="auto"/>
            </w:tcBorders>
            <w:hideMark/>
          </w:tcPr>
          <w:p w14:paraId="579721ED"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 xml:space="preserve">Estampilla Pro anciano $160.000 Reteica.                      $ 40.000         Sobretasa Bomberil      $   2.000                </w:t>
            </w:r>
          </w:p>
        </w:tc>
        <w:tc>
          <w:tcPr>
            <w:tcW w:w="1625" w:type="dxa"/>
            <w:tcBorders>
              <w:top w:val="single" w:sz="4" w:space="0" w:color="auto"/>
              <w:left w:val="single" w:sz="4" w:space="0" w:color="auto"/>
              <w:bottom w:val="single" w:sz="4" w:space="0" w:color="auto"/>
              <w:right w:val="single" w:sz="4" w:space="0" w:color="auto"/>
            </w:tcBorders>
          </w:tcPr>
          <w:p w14:paraId="5BFD6700" w14:textId="77777777" w:rsidR="00D70E26" w:rsidRPr="009D03E1" w:rsidRDefault="00D70E26" w:rsidP="003073D3">
            <w:pPr>
              <w:autoSpaceDE w:val="0"/>
              <w:autoSpaceDN w:val="0"/>
              <w:adjustRightInd w:val="0"/>
              <w:jc w:val="center"/>
              <w:rPr>
                <w:rFonts w:ascii="Tahoma" w:hAnsi="Tahoma" w:cs="Tahoma"/>
                <w:bCs/>
                <w:sz w:val="22"/>
                <w:szCs w:val="22"/>
              </w:rPr>
            </w:pPr>
          </w:p>
          <w:p w14:paraId="2365460A"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$3´798.000</w:t>
            </w:r>
          </w:p>
        </w:tc>
      </w:tr>
    </w:tbl>
    <w:p w14:paraId="57F9F2EF" w14:textId="77777777" w:rsidR="00D70E26" w:rsidRPr="009D03E1" w:rsidRDefault="00D70E26" w:rsidP="00D70E26">
      <w:pPr>
        <w:spacing w:before="0" w:beforeAutospacing="0" w:after="0" w:afterAutospacing="0"/>
        <w:rPr>
          <w:rFonts w:ascii="Tahoma" w:hAnsi="Tahoma" w:cs="Tahoma"/>
          <w:color w:val="FF0000"/>
          <w:sz w:val="22"/>
          <w:szCs w:val="22"/>
        </w:rPr>
      </w:pPr>
    </w:p>
    <w:p w14:paraId="2AE98F1F" w14:textId="77777777" w:rsidR="00D70E26" w:rsidRPr="009D03E1" w:rsidRDefault="00D70E26" w:rsidP="00D70E26">
      <w:pPr>
        <w:pStyle w:val="Prrafodelista"/>
        <w:numPr>
          <w:ilvl w:val="1"/>
          <w:numId w:val="5"/>
        </w:numPr>
        <w:spacing w:line="256" w:lineRule="auto"/>
        <w:contextualSpacing/>
        <w:jc w:val="both"/>
        <w:rPr>
          <w:rFonts w:ascii="Tahoma" w:hAnsi="Tahoma" w:cs="Tahoma"/>
          <w:b/>
          <w:bCs/>
          <w:sz w:val="22"/>
          <w:szCs w:val="22"/>
        </w:rPr>
      </w:pPr>
      <w:r w:rsidRPr="009D03E1">
        <w:rPr>
          <w:rFonts w:ascii="Tahoma" w:hAnsi="Tahoma" w:cs="Tahoma"/>
          <w:b/>
          <w:bCs/>
          <w:sz w:val="22"/>
          <w:szCs w:val="22"/>
        </w:rPr>
        <w:t xml:space="preserve">Contrato No. 224 del 2 de noviembre de 2021 </w:t>
      </w:r>
    </w:p>
    <w:p w14:paraId="5D245900"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p>
    <w:p w14:paraId="56772C71" w14:textId="77777777" w:rsidR="00D70E26" w:rsidRPr="009D03E1" w:rsidRDefault="00D70E26" w:rsidP="00D70E26">
      <w:pPr>
        <w:pStyle w:val="Prrafodelista"/>
        <w:spacing w:after="160" w:line="256" w:lineRule="auto"/>
        <w:ind w:left="0"/>
        <w:contextualSpacing/>
        <w:jc w:val="both"/>
        <w:rPr>
          <w:rFonts w:ascii="Tahoma" w:hAnsi="Tahoma" w:cs="Tahoma"/>
          <w:sz w:val="22"/>
          <w:szCs w:val="22"/>
        </w:rPr>
      </w:pPr>
      <w:r w:rsidRPr="009D03E1">
        <w:rPr>
          <w:rFonts w:ascii="Tahoma" w:hAnsi="Tahoma" w:cs="Tahoma"/>
          <w:sz w:val="22"/>
          <w:szCs w:val="22"/>
        </w:rPr>
        <w:t>Objeto: “</w:t>
      </w:r>
      <w:r w:rsidRPr="009D03E1">
        <w:rPr>
          <w:rFonts w:ascii="Tahoma" w:hAnsi="Tahoma" w:cs="Tahoma"/>
          <w:b/>
          <w:bCs/>
          <w:sz w:val="22"/>
          <w:szCs w:val="22"/>
        </w:rPr>
        <w:t>P</w:t>
      </w:r>
      <w:r w:rsidRPr="009D03E1">
        <w:rPr>
          <w:rFonts w:ascii="Tahoma" w:hAnsi="Tahoma" w:cs="Tahoma"/>
          <w:b/>
          <w:sz w:val="22"/>
          <w:szCs w:val="22"/>
        </w:rPr>
        <w:t>restación de servicios profesionales para el mejoramiento del desempeño financiero municipal mediante Asistencia Jurídica en la gestión administrativa y de recuperación de cartera de las diferentes Secretarías del Municipio de Armero Guayabal</w:t>
      </w:r>
      <w:r w:rsidRPr="009D03E1">
        <w:rPr>
          <w:rFonts w:ascii="Tahoma" w:hAnsi="Tahoma" w:cs="Tahoma"/>
          <w:sz w:val="22"/>
          <w:szCs w:val="22"/>
        </w:rPr>
        <w:t>”</w:t>
      </w:r>
    </w:p>
    <w:p w14:paraId="34F0C3EB" w14:textId="77777777" w:rsidR="00D70E26" w:rsidRPr="009D03E1" w:rsidRDefault="00D70E26" w:rsidP="00D70E26">
      <w:pPr>
        <w:rPr>
          <w:rFonts w:ascii="Tahoma" w:hAnsi="Tahoma" w:cs="Tahoma"/>
          <w:b/>
          <w:bCs/>
          <w:sz w:val="22"/>
          <w:szCs w:val="22"/>
          <w:u w:val="single"/>
        </w:rPr>
      </w:pPr>
      <w:r w:rsidRPr="009D03E1">
        <w:rPr>
          <w:rFonts w:ascii="Tahoma" w:hAnsi="Tahoma" w:cs="Tahoma"/>
          <w:b/>
          <w:bCs/>
          <w:sz w:val="22"/>
          <w:szCs w:val="22"/>
          <w:u w:val="single"/>
        </w:rPr>
        <w:lastRenderedPageBreak/>
        <w:t>Etapa Pre Contractual: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1934"/>
        <w:gridCol w:w="1961"/>
        <w:gridCol w:w="2836"/>
      </w:tblGrid>
      <w:tr w:rsidR="00D70E26" w:rsidRPr="009D03E1" w14:paraId="3AA0464D" w14:textId="77777777" w:rsidTr="003073D3">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1398D22F"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C.D.P.</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68C4174F"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Fecha</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45BF216B"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0" w:type="auto"/>
            <w:tcBorders>
              <w:top w:val="single" w:sz="4" w:space="0" w:color="auto"/>
              <w:left w:val="single" w:sz="4" w:space="0" w:color="auto"/>
              <w:bottom w:val="single" w:sz="4" w:space="0" w:color="auto"/>
              <w:right w:val="single" w:sz="4" w:space="0" w:color="auto"/>
            </w:tcBorders>
            <w:shd w:val="clear" w:color="auto" w:fill="B8CCE4"/>
            <w:hideMark/>
          </w:tcPr>
          <w:p w14:paraId="5071D90A"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Fuente de los recursos</w:t>
            </w:r>
          </w:p>
        </w:tc>
      </w:tr>
      <w:tr w:rsidR="00D70E26" w:rsidRPr="009D03E1" w14:paraId="040CF347" w14:textId="77777777" w:rsidTr="003073D3">
        <w:trPr>
          <w:trHeight w:val="104"/>
        </w:trPr>
        <w:tc>
          <w:tcPr>
            <w:tcW w:w="0" w:type="auto"/>
            <w:tcBorders>
              <w:top w:val="single" w:sz="4" w:space="0" w:color="auto"/>
              <w:left w:val="single" w:sz="4" w:space="0" w:color="auto"/>
              <w:bottom w:val="single" w:sz="4" w:space="0" w:color="auto"/>
              <w:right w:val="single" w:sz="4" w:space="0" w:color="auto"/>
            </w:tcBorders>
            <w:hideMark/>
          </w:tcPr>
          <w:p w14:paraId="31B5C081"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No. 00515</w:t>
            </w:r>
          </w:p>
        </w:tc>
        <w:tc>
          <w:tcPr>
            <w:tcW w:w="0" w:type="auto"/>
            <w:tcBorders>
              <w:top w:val="single" w:sz="4" w:space="0" w:color="auto"/>
              <w:left w:val="single" w:sz="4" w:space="0" w:color="auto"/>
              <w:bottom w:val="single" w:sz="4" w:space="0" w:color="auto"/>
              <w:right w:val="single" w:sz="4" w:space="0" w:color="auto"/>
            </w:tcBorders>
            <w:hideMark/>
          </w:tcPr>
          <w:p w14:paraId="24A6E81C"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25/10/2021</w:t>
            </w:r>
          </w:p>
        </w:tc>
        <w:tc>
          <w:tcPr>
            <w:tcW w:w="0" w:type="auto"/>
            <w:tcBorders>
              <w:top w:val="single" w:sz="4" w:space="0" w:color="auto"/>
              <w:left w:val="single" w:sz="4" w:space="0" w:color="auto"/>
              <w:bottom w:val="single" w:sz="4" w:space="0" w:color="auto"/>
              <w:right w:val="single" w:sz="4" w:space="0" w:color="auto"/>
            </w:tcBorders>
            <w:hideMark/>
          </w:tcPr>
          <w:p w14:paraId="32234C72" w14:textId="77777777" w:rsidR="00D70E26" w:rsidRPr="009D03E1" w:rsidRDefault="00D70E26" w:rsidP="003073D3">
            <w:pPr>
              <w:autoSpaceDE w:val="0"/>
              <w:autoSpaceDN w:val="0"/>
              <w:adjustRightInd w:val="0"/>
              <w:jc w:val="center"/>
              <w:rPr>
                <w:rFonts w:ascii="Tahoma" w:hAnsi="Tahoma" w:cs="Tahoma"/>
                <w:sz w:val="22"/>
                <w:szCs w:val="22"/>
              </w:rPr>
            </w:pPr>
            <w:r w:rsidRPr="009D03E1">
              <w:rPr>
                <w:rFonts w:ascii="Tahoma" w:hAnsi="Tahoma" w:cs="Tahoma"/>
                <w:sz w:val="22"/>
                <w:szCs w:val="22"/>
              </w:rPr>
              <w:t>$7´600.000</w:t>
            </w:r>
          </w:p>
        </w:tc>
        <w:tc>
          <w:tcPr>
            <w:tcW w:w="0" w:type="auto"/>
            <w:tcBorders>
              <w:top w:val="single" w:sz="4" w:space="0" w:color="auto"/>
              <w:left w:val="single" w:sz="4" w:space="0" w:color="auto"/>
              <w:bottom w:val="single" w:sz="4" w:space="0" w:color="auto"/>
              <w:right w:val="single" w:sz="4" w:space="0" w:color="auto"/>
            </w:tcBorders>
            <w:hideMark/>
          </w:tcPr>
          <w:p w14:paraId="0F3875D4"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Doceavas SGP LD</w:t>
            </w:r>
          </w:p>
        </w:tc>
      </w:tr>
      <w:tr w:rsidR="00D70E26" w:rsidRPr="009D03E1" w14:paraId="06748A63" w14:textId="77777777" w:rsidTr="003073D3">
        <w:trPr>
          <w:trHeight w:val="399"/>
        </w:trPr>
        <w:tc>
          <w:tcPr>
            <w:tcW w:w="0" w:type="auto"/>
            <w:tcBorders>
              <w:top w:val="single" w:sz="4" w:space="0" w:color="auto"/>
              <w:left w:val="single" w:sz="4" w:space="0" w:color="auto"/>
              <w:bottom w:val="single" w:sz="4" w:space="0" w:color="auto"/>
              <w:right w:val="single" w:sz="4" w:space="0" w:color="auto"/>
            </w:tcBorders>
            <w:hideMark/>
          </w:tcPr>
          <w:p w14:paraId="7FDD932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Certificación de Talento Humano</w:t>
            </w:r>
          </w:p>
        </w:tc>
        <w:tc>
          <w:tcPr>
            <w:tcW w:w="0" w:type="auto"/>
            <w:gridSpan w:val="3"/>
            <w:tcBorders>
              <w:top w:val="single" w:sz="4" w:space="0" w:color="auto"/>
              <w:left w:val="single" w:sz="4" w:space="0" w:color="auto"/>
              <w:bottom w:val="single" w:sz="4" w:space="0" w:color="auto"/>
              <w:right w:val="single" w:sz="4" w:space="0" w:color="auto"/>
            </w:tcBorders>
            <w:hideMark/>
          </w:tcPr>
          <w:p w14:paraId="726421E0"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Documento sin fecha de elaboración, certificando la no existencia de personal suficiente para el desarrollo del objeto contractual</w:t>
            </w:r>
          </w:p>
        </w:tc>
      </w:tr>
      <w:tr w:rsidR="00D70E26" w:rsidRPr="009D03E1" w14:paraId="2F688307" w14:textId="77777777" w:rsidTr="003073D3">
        <w:trPr>
          <w:trHeight w:val="399"/>
        </w:trPr>
        <w:tc>
          <w:tcPr>
            <w:tcW w:w="0" w:type="auto"/>
            <w:tcBorders>
              <w:top w:val="single" w:sz="4" w:space="0" w:color="auto"/>
              <w:left w:val="single" w:sz="4" w:space="0" w:color="auto"/>
              <w:bottom w:val="single" w:sz="4" w:space="0" w:color="auto"/>
              <w:right w:val="single" w:sz="4" w:space="0" w:color="auto"/>
            </w:tcBorders>
            <w:hideMark/>
          </w:tcPr>
          <w:p w14:paraId="3FED9CC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Documento técnico MGA</w:t>
            </w:r>
          </w:p>
        </w:tc>
        <w:tc>
          <w:tcPr>
            <w:tcW w:w="0" w:type="auto"/>
            <w:gridSpan w:val="3"/>
            <w:tcBorders>
              <w:top w:val="single" w:sz="4" w:space="0" w:color="auto"/>
              <w:left w:val="single" w:sz="4" w:space="0" w:color="auto"/>
              <w:bottom w:val="single" w:sz="4" w:space="0" w:color="auto"/>
              <w:right w:val="single" w:sz="4" w:space="0" w:color="auto"/>
            </w:tcBorders>
            <w:hideMark/>
          </w:tcPr>
          <w:p w14:paraId="19A37913"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Anexo 01, (9 fls)</w:t>
            </w:r>
            <w:r w:rsidRPr="009D03E1">
              <w:rPr>
                <w:rFonts w:ascii="Tahoma" w:hAnsi="Tahoma" w:cs="Tahoma"/>
                <w:sz w:val="22"/>
                <w:szCs w:val="22"/>
              </w:rPr>
              <w:tab/>
            </w:r>
          </w:p>
        </w:tc>
      </w:tr>
      <w:tr w:rsidR="00D70E26" w:rsidRPr="009D03E1" w14:paraId="5FCD6EF4" w14:textId="77777777" w:rsidTr="003073D3">
        <w:trPr>
          <w:trHeight w:val="260"/>
        </w:trPr>
        <w:tc>
          <w:tcPr>
            <w:tcW w:w="0" w:type="auto"/>
            <w:tcBorders>
              <w:top w:val="single" w:sz="4" w:space="0" w:color="auto"/>
              <w:left w:val="single" w:sz="4" w:space="0" w:color="auto"/>
              <w:bottom w:val="single" w:sz="4" w:space="0" w:color="auto"/>
              <w:right w:val="single" w:sz="4" w:space="0" w:color="auto"/>
            </w:tcBorders>
            <w:hideMark/>
          </w:tcPr>
          <w:p w14:paraId="57777510" w14:textId="77777777" w:rsidR="00D70E26" w:rsidRPr="009D03E1" w:rsidRDefault="00D70E26" w:rsidP="003073D3">
            <w:pPr>
              <w:autoSpaceDE w:val="0"/>
              <w:autoSpaceDN w:val="0"/>
              <w:adjustRightInd w:val="0"/>
              <w:rPr>
                <w:rFonts w:ascii="Tahoma" w:hAnsi="Tahoma" w:cs="Tahoma"/>
                <w:b/>
                <w:color w:val="FF0000"/>
                <w:sz w:val="22"/>
                <w:szCs w:val="22"/>
              </w:rPr>
            </w:pPr>
            <w:r w:rsidRPr="009D03E1">
              <w:rPr>
                <w:rFonts w:ascii="Tahoma" w:hAnsi="Tahoma" w:cs="Tahoma"/>
                <w:b/>
                <w:sz w:val="22"/>
                <w:szCs w:val="22"/>
              </w:rPr>
              <w:t>Estudios del Sector:</w:t>
            </w:r>
          </w:p>
        </w:tc>
        <w:tc>
          <w:tcPr>
            <w:tcW w:w="0" w:type="auto"/>
            <w:gridSpan w:val="3"/>
            <w:tcBorders>
              <w:top w:val="single" w:sz="4" w:space="0" w:color="auto"/>
              <w:left w:val="single" w:sz="4" w:space="0" w:color="auto"/>
              <w:bottom w:val="single" w:sz="4" w:space="0" w:color="auto"/>
              <w:right w:val="single" w:sz="4" w:space="0" w:color="auto"/>
            </w:tcBorders>
            <w:hideMark/>
          </w:tcPr>
          <w:p w14:paraId="1CD2D8A2"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No se evidenció</w:t>
            </w:r>
          </w:p>
        </w:tc>
      </w:tr>
      <w:tr w:rsidR="00D70E26" w:rsidRPr="009D03E1" w14:paraId="2A4895AC" w14:textId="77777777" w:rsidTr="003073D3">
        <w:trPr>
          <w:trHeight w:val="563"/>
        </w:trPr>
        <w:tc>
          <w:tcPr>
            <w:tcW w:w="0" w:type="auto"/>
            <w:tcBorders>
              <w:top w:val="single" w:sz="4" w:space="0" w:color="auto"/>
              <w:left w:val="single" w:sz="4" w:space="0" w:color="auto"/>
              <w:bottom w:val="single" w:sz="4" w:space="0" w:color="auto"/>
              <w:right w:val="single" w:sz="4" w:space="0" w:color="auto"/>
            </w:tcBorders>
            <w:hideMark/>
          </w:tcPr>
          <w:p w14:paraId="6726780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Estudio previo:</w:t>
            </w:r>
          </w:p>
        </w:tc>
        <w:tc>
          <w:tcPr>
            <w:tcW w:w="0" w:type="auto"/>
            <w:gridSpan w:val="3"/>
            <w:tcBorders>
              <w:top w:val="single" w:sz="4" w:space="0" w:color="auto"/>
              <w:left w:val="single" w:sz="4" w:space="0" w:color="auto"/>
              <w:bottom w:val="single" w:sz="4" w:space="0" w:color="auto"/>
              <w:right w:val="single" w:sz="4" w:space="0" w:color="auto"/>
            </w:tcBorders>
            <w:hideMark/>
          </w:tcPr>
          <w:p w14:paraId="49D6B7BF"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Documento sin fecha de elaboración (27 folios)</w:t>
            </w:r>
          </w:p>
          <w:p w14:paraId="4D53FE1E"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w:t>
            </w:r>
          </w:p>
        </w:tc>
      </w:tr>
      <w:tr w:rsidR="00D70E26" w:rsidRPr="009D03E1" w14:paraId="085114C3" w14:textId="77777777" w:rsidTr="004545CD">
        <w:trPr>
          <w:trHeight w:val="291"/>
        </w:trPr>
        <w:tc>
          <w:tcPr>
            <w:tcW w:w="0" w:type="auto"/>
            <w:tcBorders>
              <w:top w:val="single" w:sz="4" w:space="0" w:color="auto"/>
              <w:left w:val="single" w:sz="4" w:space="0" w:color="auto"/>
              <w:bottom w:val="single" w:sz="4" w:space="0" w:color="auto"/>
              <w:right w:val="single" w:sz="4" w:space="0" w:color="auto"/>
            </w:tcBorders>
            <w:hideMark/>
          </w:tcPr>
          <w:p w14:paraId="3DA2B9FB" w14:textId="77777777" w:rsidR="00D70E26" w:rsidRPr="009D03E1" w:rsidRDefault="00D70E26" w:rsidP="004545CD">
            <w:pPr>
              <w:autoSpaceDE w:val="0"/>
              <w:autoSpaceDN w:val="0"/>
              <w:adjustRightInd w:val="0"/>
              <w:rPr>
                <w:rFonts w:ascii="Tahoma" w:hAnsi="Tahoma" w:cs="Tahoma"/>
                <w:b/>
                <w:sz w:val="22"/>
                <w:szCs w:val="22"/>
              </w:rPr>
            </w:pPr>
            <w:r w:rsidRPr="009D03E1">
              <w:rPr>
                <w:rFonts w:ascii="Tahoma" w:hAnsi="Tahoma" w:cs="Tahoma"/>
                <w:b/>
                <w:sz w:val="22"/>
                <w:szCs w:val="22"/>
              </w:rPr>
              <w:t xml:space="preserve">Invitación a </w:t>
            </w:r>
            <w:r w:rsidR="004545CD" w:rsidRPr="009D03E1">
              <w:rPr>
                <w:rFonts w:ascii="Tahoma" w:hAnsi="Tahoma" w:cs="Tahoma"/>
                <w:b/>
                <w:sz w:val="22"/>
                <w:szCs w:val="22"/>
              </w:rPr>
              <w:t>cotizar</w:t>
            </w:r>
            <w:r w:rsidRPr="009D03E1">
              <w:rPr>
                <w:rFonts w:ascii="Tahoma" w:hAnsi="Tahoma" w:cs="Tahoma"/>
                <w:b/>
                <w:sz w:val="22"/>
                <w:szCs w:val="22"/>
              </w:rPr>
              <w:t>:</w:t>
            </w:r>
          </w:p>
        </w:tc>
        <w:tc>
          <w:tcPr>
            <w:tcW w:w="0" w:type="auto"/>
            <w:gridSpan w:val="3"/>
            <w:tcBorders>
              <w:top w:val="single" w:sz="4" w:space="0" w:color="auto"/>
              <w:left w:val="single" w:sz="4" w:space="0" w:color="auto"/>
              <w:bottom w:val="single" w:sz="4" w:space="0" w:color="auto"/>
              <w:right w:val="single" w:sz="4" w:space="0" w:color="auto"/>
            </w:tcBorders>
            <w:hideMark/>
          </w:tcPr>
          <w:p w14:paraId="26C5AB80"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octubre de 2021</w:t>
            </w:r>
          </w:p>
        </w:tc>
      </w:tr>
      <w:tr w:rsidR="00D70E26" w:rsidRPr="009D03E1" w14:paraId="75F7509A" w14:textId="77777777" w:rsidTr="003073D3">
        <w:trPr>
          <w:trHeight w:val="471"/>
        </w:trPr>
        <w:tc>
          <w:tcPr>
            <w:tcW w:w="0" w:type="auto"/>
            <w:tcBorders>
              <w:top w:val="single" w:sz="4" w:space="0" w:color="auto"/>
              <w:left w:val="single" w:sz="4" w:space="0" w:color="auto"/>
              <w:bottom w:val="single" w:sz="4" w:space="0" w:color="auto"/>
              <w:right w:val="single" w:sz="4" w:space="0" w:color="auto"/>
            </w:tcBorders>
            <w:hideMark/>
          </w:tcPr>
          <w:p w14:paraId="2996265A"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Propuesta:</w:t>
            </w:r>
          </w:p>
        </w:tc>
        <w:tc>
          <w:tcPr>
            <w:tcW w:w="0" w:type="auto"/>
            <w:gridSpan w:val="3"/>
            <w:tcBorders>
              <w:top w:val="single" w:sz="4" w:space="0" w:color="auto"/>
              <w:left w:val="single" w:sz="4" w:space="0" w:color="auto"/>
              <w:bottom w:val="single" w:sz="4" w:space="0" w:color="auto"/>
              <w:right w:val="single" w:sz="4" w:space="0" w:color="auto"/>
            </w:tcBorders>
          </w:tcPr>
          <w:p w14:paraId="004A164D"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iCs/>
                <w:sz w:val="22"/>
                <w:szCs w:val="22"/>
              </w:rPr>
              <w:t>Acta de recibo de fecha 29 de octubre de 2021, presentada por Nataly Zarate Santos. por valor de $7.600.000 (32 fls)</w:t>
            </w:r>
          </w:p>
          <w:p w14:paraId="35464604" w14:textId="77777777" w:rsidR="00D70E26" w:rsidRPr="009D03E1" w:rsidRDefault="00D70E26" w:rsidP="003073D3">
            <w:pPr>
              <w:autoSpaceDE w:val="0"/>
              <w:autoSpaceDN w:val="0"/>
              <w:adjustRightInd w:val="0"/>
              <w:spacing w:before="0" w:beforeAutospacing="0" w:after="0" w:afterAutospacing="0"/>
              <w:rPr>
                <w:rFonts w:ascii="Tahoma" w:hAnsi="Tahoma" w:cs="Tahoma"/>
                <w:iCs/>
                <w:sz w:val="22"/>
                <w:szCs w:val="22"/>
              </w:rPr>
            </w:pPr>
            <w:r w:rsidRPr="009D03E1">
              <w:rPr>
                <w:rFonts w:ascii="Tahoma" w:hAnsi="Tahoma" w:cs="Tahoma"/>
                <w:b/>
                <w:iCs/>
                <w:sz w:val="22"/>
                <w:szCs w:val="22"/>
              </w:rPr>
              <w:t>Anexa</w:t>
            </w:r>
            <w:r w:rsidRPr="009D03E1">
              <w:rPr>
                <w:rFonts w:ascii="Tahoma" w:hAnsi="Tahoma" w:cs="Tahoma"/>
                <w:iCs/>
                <w:sz w:val="22"/>
                <w:szCs w:val="22"/>
              </w:rPr>
              <w:t>: RUT</w:t>
            </w:r>
          </w:p>
          <w:p w14:paraId="63F8CA37"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Formato hoja de vida único</w:t>
            </w:r>
          </w:p>
          <w:p w14:paraId="5A728223" w14:textId="77777777" w:rsidR="00D70E26" w:rsidRPr="009D03E1" w:rsidRDefault="00D70E26" w:rsidP="003073D3">
            <w:pPr>
              <w:autoSpaceDE w:val="0"/>
              <w:autoSpaceDN w:val="0"/>
              <w:adjustRightInd w:val="0"/>
              <w:spacing w:before="0" w:beforeAutospacing="0" w:after="0" w:afterAutospacing="0"/>
              <w:ind w:left="666" w:hanging="666"/>
              <w:rPr>
                <w:rFonts w:ascii="Tahoma" w:hAnsi="Tahoma" w:cs="Tahoma"/>
                <w:iCs/>
                <w:sz w:val="22"/>
                <w:szCs w:val="22"/>
              </w:rPr>
            </w:pPr>
            <w:r w:rsidRPr="009D03E1">
              <w:rPr>
                <w:rFonts w:ascii="Tahoma" w:hAnsi="Tahoma" w:cs="Tahoma"/>
                <w:iCs/>
                <w:sz w:val="22"/>
                <w:szCs w:val="22"/>
              </w:rPr>
              <w:t xml:space="preserve">           […]</w:t>
            </w:r>
          </w:p>
        </w:tc>
      </w:tr>
      <w:tr w:rsidR="00D70E26" w:rsidRPr="009D03E1" w14:paraId="39CAA31A" w14:textId="77777777" w:rsidTr="003073D3">
        <w:trPr>
          <w:trHeight w:val="267"/>
        </w:trPr>
        <w:tc>
          <w:tcPr>
            <w:tcW w:w="0" w:type="auto"/>
            <w:tcBorders>
              <w:top w:val="single" w:sz="4" w:space="0" w:color="auto"/>
              <w:left w:val="single" w:sz="4" w:space="0" w:color="auto"/>
              <w:bottom w:val="single" w:sz="4" w:space="0" w:color="auto"/>
              <w:right w:val="single" w:sz="4" w:space="0" w:color="auto"/>
            </w:tcBorders>
            <w:hideMark/>
          </w:tcPr>
          <w:p w14:paraId="2BDC269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Evaluación de la propuesta</w:t>
            </w:r>
          </w:p>
        </w:tc>
        <w:tc>
          <w:tcPr>
            <w:tcW w:w="0" w:type="auto"/>
            <w:gridSpan w:val="3"/>
            <w:tcBorders>
              <w:top w:val="single" w:sz="4" w:space="0" w:color="auto"/>
              <w:left w:val="single" w:sz="4" w:space="0" w:color="auto"/>
              <w:bottom w:val="single" w:sz="4" w:space="0" w:color="auto"/>
              <w:right w:val="single" w:sz="4" w:space="0" w:color="auto"/>
            </w:tcBorders>
            <w:hideMark/>
          </w:tcPr>
          <w:p w14:paraId="37C27336"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Sin fecha de elaboración, determinando viable la propuesta presentada</w:t>
            </w:r>
          </w:p>
        </w:tc>
      </w:tr>
      <w:tr w:rsidR="00D70E26" w:rsidRPr="009D03E1" w14:paraId="2FB7F419" w14:textId="77777777" w:rsidTr="003073D3">
        <w:trPr>
          <w:trHeight w:val="267"/>
        </w:trPr>
        <w:tc>
          <w:tcPr>
            <w:tcW w:w="0" w:type="auto"/>
            <w:tcBorders>
              <w:top w:val="single" w:sz="4" w:space="0" w:color="auto"/>
              <w:left w:val="single" w:sz="4" w:space="0" w:color="auto"/>
              <w:bottom w:val="single" w:sz="4" w:space="0" w:color="auto"/>
              <w:right w:val="single" w:sz="4" w:space="0" w:color="auto"/>
            </w:tcBorders>
            <w:hideMark/>
          </w:tcPr>
          <w:p w14:paraId="2DDFF70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Constancia de Idoneidad</w:t>
            </w:r>
          </w:p>
        </w:tc>
        <w:tc>
          <w:tcPr>
            <w:tcW w:w="0" w:type="auto"/>
            <w:gridSpan w:val="3"/>
            <w:tcBorders>
              <w:top w:val="single" w:sz="4" w:space="0" w:color="auto"/>
              <w:left w:val="single" w:sz="4" w:space="0" w:color="auto"/>
              <w:bottom w:val="single" w:sz="4" w:space="0" w:color="auto"/>
              <w:right w:val="single" w:sz="4" w:space="0" w:color="auto"/>
            </w:tcBorders>
            <w:hideMark/>
          </w:tcPr>
          <w:p w14:paraId="0414DEE7" w14:textId="77777777" w:rsidR="00D70E26" w:rsidRPr="009D03E1" w:rsidRDefault="00D70E26" w:rsidP="003073D3">
            <w:pPr>
              <w:autoSpaceDE w:val="0"/>
              <w:autoSpaceDN w:val="0"/>
              <w:adjustRightInd w:val="0"/>
              <w:rPr>
                <w:rFonts w:ascii="Tahoma" w:hAnsi="Tahoma" w:cs="Tahoma"/>
                <w:iCs/>
                <w:sz w:val="22"/>
                <w:szCs w:val="22"/>
              </w:rPr>
            </w:pPr>
            <w:r w:rsidRPr="009D03E1">
              <w:rPr>
                <w:rFonts w:ascii="Tahoma" w:hAnsi="Tahoma" w:cs="Tahoma"/>
                <w:iCs/>
                <w:sz w:val="22"/>
                <w:szCs w:val="22"/>
              </w:rPr>
              <w:t>De fecha 2 de noviembre de 2020, suscrita por el Secretario de Hacienda</w:t>
            </w:r>
          </w:p>
        </w:tc>
      </w:tr>
    </w:tbl>
    <w:p w14:paraId="3F1C350E" w14:textId="77777777" w:rsidR="00D70E26" w:rsidRPr="009D03E1" w:rsidRDefault="00D70E26" w:rsidP="00D70E26">
      <w:pPr>
        <w:autoSpaceDE w:val="0"/>
        <w:autoSpaceDN w:val="0"/>
        <w:adjustRightInd w:val="0"/>
        <w:rPr>
          <w:rFonts w:ascii="Tahoma" w:hAnsi="Tahoma" w:cs="Tahoma"/>
          <w:b/>
          <w:sz w:val="22"/>
          <w:szCs w:val="22"/>
          <w:u w:val="single"/>
        </w:rPr>
      </w:pPr>
      <w:r w:rsidRPr="009D03E1">
        <w:rPr>
          <w:rFonts w:ascii="Tahoma" w:hAnsi="Tahoma" w:cs="Tahoma"/>
          <w:b/>
          <w:sz w:val="22"/>
          <w:szCs w:val="22"/>
          <w:u w:val="single"/>
        </w:rPr>
        <w:t xml:space="preserve">Etapa Contractual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7879"/>
      </w:tblGrid>
      <w:tr w:rsidR="00D70E26" w:rsidRPr="009D03E1" w14:paraId="0D89E6EC" w14:textId="77777777" w:rsidTr="003073D3">
        <w:trPr>
          <w:trHeight w:val="84"/>
        </w:trPr>
        <w:tc>
          <w:tcPr>
            <w:tcW w:w="1868" w:type="dxa"/>
            <w:tcBorders>
              <w:top w:val="single" w:sz="4" w:space="0" w:color="auto"/>
              <w:left w:val="single" w:sz="4" w:space="0" w:color="auto"/>
              <w:bottom w:val="single" w:sz="4" w:space="0" w:color="auto"/>
              <w:right w:val="single" w:sz="4" w:space="0" w:color="auto"/>
            </w:tcBorders>
            <w:hideMark/>
          </w:tcPr>
          <w:p w14:paraId="382C28F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Contrato:  </w:t>
            </w:r>
          </w:p>
        </w:tc>
        <w:tc>
          <w:tcPr>
            <w:tcW w:w="7879" w:type="dxa"/>
            <w:tcBorders>
              <w:top w:val="single" w:sz="4" w:space="0" w:color="auto"/>
              <w:left w:val="single" w:sz="4" w:space="0" w:color="auto"/>
              <w:bottom w:val="single" w:sz="4" w:space="0" w:color="auto"/>
              <w:right w:val="single" w:sz="4" w:space="0" w:color="auto"/>
            </w:tcBorders>
            <w:hideMark/>
          </w:tcPr>
          <w:p w14:paraId="112D2FA7"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bCs/>
                <w:sz w:val="22"/>
                <w:szCs w:val="22"/>
              </w:rPr>
              <w:t>De Prestación de Servicios Profesionales No. 0224 del 2 de noviembre de 2021</w:t>
            </w:r>
          </w:p>
        </w:tc>
      </w:tr>
      <w:tr w:rsidR="00D70E26" w:rsidRPr="009D03E1" w14:paraId="022DEB27" w14:textId="77777777" w:rsidTr="003073D3">
        <w:trPr>
          <w:trHeight w:val="166"/>
        </w:trPr>
        <w:tc>
          <w:tcPr>
            <w:tcW w:w="1868" w:type="dxa"/>
            <w:tcBorders>
              <w:top w:val="single" w:sz="4" w:space="0" w:color="auto"/>
              <w:left w:val="single" w:sz="4" w:space="0" w:color="auto"/>
              <w:bottom w:val="single" w:sz="4" w:space="0" w:color="auto"/>
              <w:right w:val="single" w:sz="4" w:space="0" w:color="auto"/>
            </w:tcBorders>
            <w:hideMark/>
          </w:tcPr>
          <w:p w14:paraId="7E6CA99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Contratista </w:t>
            </w:r>
          </w:p>
        </w:tc>
        <w:tc>
          <w:tcPr>
            <w:tcW w:w="7879" w:type="dxa"/>
            <w:tcBorders>
              <w:top w:val="single" w:sz="4" w:space="0" w:color="auto"/>
              <w:left w:val="single" w:sz="4" w:space="0" w:color="auto"/>
              <w:bottom w:val="single" w:sz="4" w:space="0" w:color="auto"/>
              <w:right w:val="single" w:sz="4" w:space="0" w:color="auto"/>
            </w:tcBorders>
            <w:hideMark/>
          </w:tcPr>
          <w:p w14:paraId="29B43A50"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 xml:space="preserve">NATALY ZARATE SANTOS </w:t>
            </w:r>
          </w:p>
        </w:tc>
      </w:tr>
      <w:tr w:rsidR="00D70E26" w:rsidRPr="009D03E1" w14:paraId="6C5DBD32" w14:textId="77777777" w:rsidTr="003073D3">
        <w:trPr>
          <w:trHeight w:val="302"/>
        </w:trPr>
        <w:tc>
          <w:tcPr>
            <w:tcW w:w="1868" w:type="dxa"/>
            <w:tcBorders>
              <w:top w:val="single" w:sz="4" w:space="0" w:color="auto"/>
              <w:left w:val="single" w:sz="4" w:space="0" w:color="auto"/>
              <w:bottom w:val="single" w:sz="4" w:space="0" w:color="auto"/>
              <w:right w:val="single" w:sz="4" w:space="0" w:color="auto"/>
            </w:tcBorders>
            <w:hideMark/>
          </w:tcPr>
          <w:p w14:paraId="36A2F3B6"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Identificación</w:t>
            </w:r>
          </w:p>
        </w:tc>
        <w:tc>
          <w:tcPr>
            <w:tcW w:w="7879" w:type="dxa"/>
            <w:tcBorders>
              <w:top w:val="single" w:sz="4" w:space="0" w:color="auto"/>
              <w:left w:val="single" w:sz="4" w:space="0" w:color="auto"/>
              <w:bottom w:val="single" w:sz="4" w:space="0" w:color="auto"/>
              <w:right w:val="single" w:sz="4" w:space="0" w:color="auto"/>
            </w:tcBorders>
            <w:hideMark/>
          </w:tcPr>
          <w:p w14:paraId="246C5DF8"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C.C. 93.931. 853 de Ibagué</w:t>
            </w:r>
          </w:p>
        </w:tc>
      </w:tr>
      <w:tr w:rsidR="00D70E26" w:rsidRPr="009D03E1" w14:paraId="248029B0" w14:textId="77777777" w:rsidTr="003073D3">
        <w:trPr>
          <w:trHeight w:val="447"/>
        </w:trPr>
        <w:tc>
          <w:tcPr>
            <w:tcW w:w="1868" w:type="dxa"/>
            <w:tcBorders>
              <w:top w:val="single" w:sz="4" w:space="0" w:color="auto"/>
              <w:left w:val="single" w:sz="4" w:space="0" w:color="auto"/>
              <w:bottom w:val="single" w:sz="4" w:space="0" w:color="auto"/>
              <w:right w:val="single" w:sz="4" w:space="0" w:color="auto"/>
            </w:tcBorders>
            <w:hideMark/>
          </w:tcPr>
          <w:p w14:paraId="633019A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Objeto:</w:t>
            </w:r>
          </w:p>
        </w:tc>
        <w:tc>
          <w:tcPr>
            <w:tcW w:w="7879" w:type="dxa"/>
            <w:tcBorders>
              <w:top w:val="single" w:sz="4" w:space="0" w:color="auto"/>
              <w:left w:val="single" w:sz="4" w:space="0" w:color="auto"/>
              <w:bottom w:val="single" w:sz="4" w:space="0" w:color="auto"/>
              <w:right w:val="single" w:sz="4" w:space="0" w:color="auto"/>
            </w:tcBorders>
            <w:hideMark/>
          </w:tcPr>
          <w:p w14:paraId="47550A7D" w14:textId="77777777" w:rsidR="00D70E26" w:rsidRPr="009D03E1" w:rsidRDefault="00D70E26" w:rsidP="003073D3">
            <w:pPr>
              <w:autoSpaceDE w:val="0"/>
              <w:autoSpaceDN w:val="0"/>
              <w:adjustRightInd w:val="0"/>
              <w:rPr>
                <w:rFonts w:ascii="Tahoma" w:hAnsi="Tahoma" w:cs="Tahoma"/>
                <w:color w:val="FF0000"/>
                <w:sz w:val="22"/>
                <w:szCs w:val="22"/>
              </w:rPr>
            </w:pPr>
            <w:r w:rsidRPr="009D03E1">
              <w:rPr>
                <w:rFonts w:ascii="Tahoma" w:hAnsi="Tahoma" w:cs="Tahoma"/>
                <w:sz w:val="22"/>
                <w:szCs w:val="22"/>
              </w:rPr>
              <w:t>Prestación de servicios profesionales para el mejoramiento del desempeño financiero municipal mediante Asistencia Jurídica en la gestión administrativa y de recuperación de cartera de las diferentes Secretarías del Municipio de Armero Guayabal</w:t>
            </w:r>
          </w:p>
        </w:tc>
      </w:tr>
      <w:tr w:rsidR="00D70E26" w:rsidRPr="009D03E1" w14:paraId="6CA39B26" w14:textId="77777777" w:rsidTr="003073D3">
        <w:trPr>
          <w:trHeight w:val="204"/>
        </w:trPr>
        <w:tc>
          <w:tcPr>
            <w:tcW w:w="1868" w:type="dxa"/>
            <w:tcBorders>
              <w:top w:val="single" w:sz="4" w:space="0" w:color="auto"/>
              <w:left w:val="single" w:sz="4" w:space="0" w:color="auto"/>
              <w:bottom w:val="single" w:sz="4" w:space="0" w:color="auto"/>
              <w:right w:val="single" w:sz="4" w:space="0" w:color="auto"/>
            </w:tcBorders>
            <w:hideMark/>
          </w:tcPr>
          <w:p w14:paraId="63CC1B54"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Valor:</w:t>
            </w:r>
          </w:p>
        </w:tc>
        <w:tc>
          <w:tcPr>
            <w:tcW w:w="7879" w:type="dxa"/>
            <w:tcBorders>
              <w:top w:val="single" w:sz="4" w:space="0" w:color="auto"/>
              <w:left w:val="single" w:sz="4" w:space="0" w:color="auto"/>
              <w:bottom w:val="single" w:sz="4" w:space="0" w:color="auto"/>
              <w:right w:val="single" w:sz="4" w:space="0" w:color="auto"/>
            </w:tcBorders>
            <w:hideMark/>
          </w:tcPr>
          <w:p w14:paraId="28414FEA"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SIETE MILLONES SEISCIENTOS MIL PESOS ($7.600.000).</w:t>
            </w:r>
          </w:p>
        </w:tc>
      </w:tr>
      <w:tr w:rsidR="00D70E26" w:rsidRPr="009D03E1" w14:paraId="17D65148" w14:textId="77777777" w:rsidTr="003073D3">
        <w:trPr>
          <w:trHeight w:val="208"/>
        </w:trPr>
        <w:tc>
          <w:tcPr>
            <w:tcW w:w="1868" w:type="dxa"/>
            <w:tcBorders>
              <w:top w:val="single" w:sz="4" w:space="0" w:color="auto"/>
              <w:left w:val="single" w:sz="4" w:space="0" w:color="auto"/>
              <w:bottom w:val="single" w:sz="4" w:space="0" w:color="auto"/>
              <w:right w:val="single" w:sz="4" w:space="0" w:color="auto"/>
            </w:tcBorders>
            <w:hideMark/>
          </w:tcPr>
          <w:p w14:paraId="5B83E42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Plazo:</w:t>
            </w:r>
          </w:p>
        </w:tc>
        <w:tc>
          <w:tcPr>
            <w:tcW w:w="7879" w:type="dxa"/>
            <w:tcBorders>
              <w:top w:val="single" w:sz="4" w:space="0" w:color="auto"/>
              <w:left w:val="single" w:sz="4" w:space="0" w:color="auto"/>
              <w:bottom w:val="single" w:sz="4" w:space="0" w:color="auto"/>
              <w:right w:val="single" w:sz="4" w:space="0" w:color="auto"/>
            </w:tcBorders>
            <w:hideMark/>
          </w:tcPr>
          <w:p w14:paraId="6DD4CD56"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Cincuenta y siete días, a partir de la firma del acta de inicio</w:t>
            </w:r>
          </w:p>
        </w:tc>
      </w:tr>
      <w:tr w:rsidR="00D70E26" w:rsidRPr="009D03E1" w14:paraId="40AE3F65" w14:textId="77777777" w:rsidTr="003073D3">
        <w:trPr>
          <w:trHeight w:val="244"/>
        </w:trPr>
        <w:tc>
          <w:tcPr>
            <w:tcW w:w="1868" w:type="dxa"/>
            <w:tcBorders>
              <w:top w:val="single" w:sz="4" w:space="0" w:color="auto"/>
              <w:left w:val="single" w:sz="4" w:space="0" w:color="auto"/>
              <w:bottom w:val="single" w:sz="4" w:space="0" w:color="auto"/>
              <w:right w:val="single" w:sz="4" w:space="0" w:color="auto"/>
            </w:tcBorders>
            <w:hideMark/>
          </w:tcPr>
          <w:p w14:paraId="13F90682"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Garantías: </w:t>
            </w:r>
          </w:p>
        </w:tc>
        <w:tc>
          <w:tcPr>
            <w:tcW w:w="7879" w:type="dxa"/>
            <w:tcBorders>
              <w:top w:val="single" w:sz="4" w:space="0" w:color="auto"/>
              <w:left w:val="single" w:sz="4" w:space="0" w:color="auto"/>
              <w:bottom w:val="single" w:sz="4" w:space="0" w:color="auto"/>
              <w:right w:val="single" w:sz="4" w:space="0" w:color="auto"/>
            </w:tcBorders>
            <w:hideMark/>
          </w:tcPr>
          <w:p w14:paraId="537B6A6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No se exigió</w:t>
            </w:r>
          </w:p>
        </w:tc>
      </w:tr>
      <w:tr w:rsidR="00D70E26" w:rsidRPr="009D03E1" w14:paraId="77D15E40" w14:textId="77777777" w:rsidTr="003073D3">
        <w:trPr>
          <w:trHeight w:val="194"/>
        </w:trPr>
        <w:tc>
          <w:tcPr>
            <w:tcW w:w="1868" w:type="dxa"/>
            <w:tcBorders>
              <w:top w:val="single" w:sz="4" w:space="0" w:color="auto"/>
              <w:left w:val="single" w:sz="4" w:space="0" w:color="auto"/>
              <w:bottom w:val="single" w:sz="4" w:space="0" w:color="auto"/>
              <w:right w:val="single" w:sz="4" w:space="0" w:color="auto"/>
            </w:tcBorders>
            <w:hideMark/>
          </w:tcPr>
          <w:p w14:paraId="77C2EC31"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Reg. Pptal:</w:t>
            </w:r>
          </w:p>
        </w:tc>
        <w:tc>
          <w:tcPr>
            <w:tcW w:w="7879" w:type="dxa"/>
            <w:tcBorders>
              <w:top w:val="single" w:sz="4" w:space="0" w:color="auto"/>
              <w:left w:val="single" w:sz="4" w:space="0" w:color="auto"/>
              <w:bottom w:val="single" w:sz="4" w:space="0" w:color="auto"/>
              <w:right w:val="single" w:sz="4" w:space="0" w:color="auto"/>
            </w:tcBorders>
            <w:hideMark/>
          </w:tcPr>
          <w:p w14:paraId="0BEC003A" w14:textId="77777777" w:rsidR="00D70E26" w:rsidRPr="009D03E1" w:rsidRDefault="00D70E26" w:rsidP="004545CD">
            <w:pPr>
              <w:autoSpaceDE w:val="0"/>
              <w:autoSpaceDN w:val="0"/>
              <w:adjustRightInd w:val="0"/>
              <w:rPr>
                <w:rFonts w:ascii="Tahoma" w:hAnsi="Tahoma" w:cs="Tahoma"/>
                <w:sz w:val="22"/>
                <w:szCs w:val="22"/>
              </w:rPr>
            </w:pPr>
            <w:r w:rsidRPr="009D03E1">
              <w:rPr>
                <w:rFonts w:ascii="Tahoma" w:hAnsi="Tahoma" w:cs="Tahoma"/>
                <w:sz w:val="22"/>
                <w:szCs w:val="22"/>
              </w:rPr>
              <w:t>No. 0553 del 02/11/2021 por valor de $9.600.000</w:t>
            </w:r>
          </w:p>
        </w:tc>
      </w:tr>
      <w:tr w:rsidR="00D70E26" w:rsidRPr="009D03E1" w14:paraId="1E31010C" w14:textId="77777777" w:rsidTr="003073D3">
        <w:trPr>
          <w:trHeight w:val="70"/>
        </w:trPr>
        <w:tc>
          <w:tcPr>
            <w:tcW w:w="1868" w:type="dxa"/>
            <w:tcBorders>
              <w:top w:val="single" w:sz="4" w:space="0" w:color="auto"/>
              <w:left w:val="single" w:sz="4" w:space="0" w:color="auto"/>
              <w:bottom w:val="single" w:sz="4" w:space="0" w:color="auto"/>
              <w:right w:val="single" w:sz="4" w:space="0" w:color="auto"/>
            </w:tcBorders>
            <w:hideMark/>
          </w:tcPr>
          <w:p w14:paraId="3619AB65"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Acta Inicio:</w:t>
            </w:r>
          </w:p>
        </w:tc>
        <w:tc>
          <w:tcPr>
            <w:tcW w:w="7879" w:type="dxa"/>
            <w:tcBorders>
              <w:top w:val="single" w:sz="4" w:space="0" w:color="auto"/>
              <w:left w:val="single" w:sz="4" w:space="0" w:color="auto"/>
              <w:bottom w:val="single" w:sz="4" w:space="0" w:color="auto"/>
              <w:right w:val="single" w:sz="4" w:space="0" w:color="auto"/>
            </w:tcBorders>
            <w:hideMark/>
          </w:tcPr>
          <w:p w14:paraId="11D11C22"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3 de noviembre de 2021</w:t>
            </w:r>
          </w:p>
        </w:tc>
      </w:tr>
      <w:tr w:rsidR="00D70E26" w:rsidRPr="009D03E1" w14:paraId="78263BAE" w14:textId="77777777" w:rsidTr="003073D3">
        <w:trPr>
          <w:trHeight w:val="70"/>
        </w:trPr>
        <w:tc>
          <w:tcPr>
            <w:tcW w:w="1868" w:type="dxa"/>
            <w:tcBorders>
              <w:top w:val="single" w:sz="4" w:space="0" w:color="auto"/>
              <w:left w:val="single" w:sz="4" w:space="0" w:color="auto"/>
              <w:bottom w:val="single" w:sz="4" w:space="0" w:color="auto"/>
              <w:right w:val="single" w:sz="4" w:space="0" w:color="auto"/>
            </w:tcBorders>
            <w:hideMark/>
          </w:tcPr>
          <w:p w14:paraId="5901E1C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Supervisor</w:t>
            </w:r>
          </w:p>
        </w:tc>
        <w:tc>
          <w:tcPr>
            <w:tcW w:w="7879" w:type="dxa"/>
            <w:tcBorders>
              <w:top w:val="single" w:sz="4" w:space="0" w:color="auto"/>
              <w:left w:val="single" w:sz="4" w:space="0" w:color="auto"/>
              <w:bottom w:val="single" w:sz="4" w:space="0" w:color="auto"/>
              <w:right w:val="single" w:sz="4" w:space="0" w:color="auto"/>
            </w:tcBorders>
            <w:hideMark/>
          </w:tcPr>
          <w:p w14:paraId="383F86E1"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Diego Fdo. Garcia Secretario de Hacienda</w:t>
            </w:r>
          </w:p>
        </w:tc>
      </w:tr>
      <w:tr w:rsidR="00D70E26" w:rsidRPr="009D03E1" w14:paraId="3B86B6FE" w14:textId="77777777" w:rsidTr="003073D3">
        <w:trPr>
          <w:trHeight w:val="158"/>
        </w:trPr>
        <w:tc>
          <w:tcPr>
            <w:tcW w:w="1868" w:type="dxa"/>
            <w:tcBorders>
              <w:top w:val="single" w:sz="4" w:space="0" w:color="auto"/>
              <w:left w:val="single" w:sz="4" w:space="0" w:color="auto"/>
              <w:bottom w:val="single" w:sz="4" w:space="0" w:color="auto"/>
              <w:right w:val="single" w:sz="4" w:space="0" w:color="auto"/>
            </w:tcBorders>
            <w:hideMark/>
          </w:tcPr>
          <w:p w14:paraId="6DCC6929"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1</w:t>
            </w:r>
          </w:p>
        </w:tc>
        <w:tc>
          <w:tcPr>
            <w:tcW w:w="7879" w:type="dxa"/>
            <w:tcBorders>
              <w:top w:val="single" w:sz="4" w:space="0" w:color="auto"/>
              <w:left w:val="single" w:sz="4" w:space="0" w:color="auto"/>
              <w:bottom w:val="single" w:sz="4" w:space="0" w:color="auto"/>
              <w:right w:val="single" w:sz="4" w:space="0" w:color="auto"/>
            </w:tcBorders>
          </w:tcPr>
          <w:p w14:paraId="55EB39E9" w14:textId="77777777" w:rsidR="00D70E26" w:rsidRPr="009D03E1" w:rsidRDefault="00D70E26" w:rsidP="004545CD">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3 de noviembre al 2 diciembre 2021 (2 fls)</w:t>
            </w:r>
          </w:p>
          <w:p w14:paraId="3C198EC4" w14:textId="77777777" w:rsidR="00D70E26" w:rsidRPr="009D03E1" w:rsidRDefault="00D70E26" w:rsidP="004545CD">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lastRenderedPageBreak/>
              <w:t>Relaciona actividades desarrolladas durante el periodo rendido</w:t>
            </w:r>
          </w:p>
        </w:tc>
      </w:tr>
      <w:tr w:rsidR="00D70E26" w:rsidRPr="009D03E1" w14:paraId="58F04DBA" w14:textId="77777777" w:rsidTr="003073D3">
        <w:trPr>
          <w:trHeight w:val="158"/>
        </w:trPr>
        <w:tc>
          <w:tcPr>
            <w:tcW w:w="1868" w:type="dxa"/>
            <w:tcBorders>
              <w:top w:val="single" w:sz="4" w:space="0" w:color="auto"/>
              <w:left w:val="single" w:sz="4" w:space="0" w:color="auto"/>
              <w:bottom w:val="single" w:sz="4" w:space="0" w:color="auto"/>
              <w:right w:val="single" w:sz="4" w:space="0" w:color="auto"/>
            </w:tcBorders>
            <w:hideMark/>
          </w:tcPr>
          <w:p w14:paraId="3A26F42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lastRenderedPageBreak/>
              <w:t xml:space="preserve">Cuenta de cobro 01 </w:t>
            </w:r>
          </w:p>
        </w:tc>
        <w:tc>
          <w:tcPr>
            <w:tcW w:w="7879" w:type="dxa"/>
            <w:tcBorders>
              <w:top w:val="single" w:sz="4" w:space="0" w:color="auto"/>
              <w:left w:val="single" w:sz="4" w:space="0" w:color="auto"/>
              <w:bottom w:val="single" w:sz="4" w:space="0" w:color="auto"/>
              <w:right w:val="single" w:sz="4" w:space="0" w:color="auto"/>
            </w:tcBorders>
            <w:hideMark/>
          </w:tcPr>
          <w:p w14:paraId="0372749D"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No. 1724 del 7/12/2021 por valor de $4.000.000, correspondiente al periodo del 3 al 39 diciembre 2021</w:t>
            </w:r>
          </w:p>
        </w:tc>
      </w:tr>
      <w:tr w:rsidR="00D70E26" w:rsidRPr="009D03E1" w14:paraId="03E83EBE" w14:textId="77777777" w:rsidTr="003073D3">
        <w:trPr>
          <w:trHeight w:val="158"/>
        </w:trPr>
        <w:tc>
          <w:tcPr>
            <w:tcW w:w="1868" w:type="dxa"/>
            <w:tcBorders>
              <w:top w:val="single" w:sz="4" w:space="0" w:color="auto"/>
              <w:left w:val="single" w:sz="4" w:space="0" w:color="auto"/>
              <w:bottom w:val="single" w:sz="4" w:space="0" w:color="auto"/>
              <w:right w:val="single" w:sz="4" w:space="0" w:color="auto"/>
            </w:tcBorders>
            <w:hideMark/>
          </w:tcPr>
          <w:p w14:paraId="15E2B63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1</w:t>
            </w:r>
          </w:p>
        </w:tc>
        <w:tc>
          <w:tcPr>
            <w:tcW w:w="7879" w:type="dxa"/>
            <w:tcBorders>
              <w:top w:val="single" w:sz="4" w:space="0" w:color="auto"/>
              <w:left w:val="single" w:sz="4" w:space="0" w:color="auto"/>
              <w:bottom w:val="single" w:sz="4" w:space="0" w:color="auto"/>
              <w:right w:val="single" w:sz="4" w:space="0" w:color="auto"/>
            </w:tcBorders>
          </w:tcPr>
          <w:p w14:paraId="3575D139"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6/12/2021, correspondiente al periodo del 3 al 29 diciembre 2021 (3 fls)</w:t>
            </w:r>
          </w:p>
        </w:tc>
      </w:tr>
      <w:tr w:rsidR="00D70E26" w:rsidRPr="009D03E1" w14:paraId="61A0CC1E"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7FBBB9FD"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Actividades 2</w:t>
            </w:r>
          </w:p>
        </w:tc>
        <w:tc>
          <w:tcPr>
            <w:tcW w:w="7879" w:type="dxa"/>
            <w:tcBorders>
              <w:top w:val="single" w:sz="4" w:space="0" w:color="auto"/>
              <w:left w:val="single" w:sz="4" w:space="0" w:color="auto"/>
              <w:bottom w:val="single" w:sz="4" w:space="0" w:color="auto"/>
              <w:right w:val="single" w:sz="4" w:space="0" w:color="auto"/>
            </w:tcBorders>
          </w:tcPr>
          <w:p w14:paraId="5FDB1D3D"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Sin fecha de elaboración, correspondiente al periodo del 3 al 29 de diciembre 2021 (2 fls)</w:t>
            </w:r>
          </w:p>
          <w:p w14:paraId="73FD9096" w14:textId="77777777" w:rsidR="00D70E26" w:rsidRPr="009D03E1" w:rsidRDefault="00D70E26" w:rsidP="003073D3">
            <w:pPr>
              <w:autoSpaceDE w:val="0"/>
              <w:autoSpaceDN w:val="0"/>
              <w:adjustRightInd w:val="0"/>
              <w:spacing w:before="0" w:beforeAutospacing="0" w:after="0" w:afterAutospacing="0"/>
              <w:rPr>
                <w:rFonts w:ascii="Tahoma" w:hAnsi="Tahoma" w:cs="Tahoma"/>
                <w:sz w:val="22"/>
                <w:szCs w:val="22"/>
              </w:rPr>
            </w:pPr>
            <w:r w:rsidRPr="009D03E1">
              <w:rPr>
                <w:rFonts w:ascii="Tahoma" w:hAnsi="Tahoma" w:cs="Tahoma"/>
                <w:sz w:val="22"/>
                <w:szCs w:val="22"/>
              </w:rPr>
              <w:t>Relaciona actividades desarrolladas durante el periodo rendido</w:t>
            </w:r>
          </w:p>
        </w:tc>
      </w:tr>
      <w:tr w:rsidR="00D70E26" w:rsidRPr="009D03E1" w14:paraId="609908DC"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70C37E0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Informe de Supervisión 2</w:t>
            </w:r>
          </w:p>
        </w:tc>
        <w:tc>
          <w:tcPr>
            <w:tcW w:w="7879" w:type="dxa"/>
            <w:tcBorders>
              <w:top w:val="single" w:sz="4" w:space="0" w:color="auto"/>
              <w:left w:val="single" w:sz="4" w:space="0" w:color="auto"/>
              <w:bottom w:val="single" w:sz="4" w:space="0" w:color="auto"/>
              <w:right w:val="single" w:sz="4" w:space="0" w:color="auto"/>
            </w:tcBorders>
          </w:tcPr>
          <w:p w14:paraId="16C6B84C"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De fecha 20/12/2021, correspondiente al periodo del 3 al 29 diciembre 2021 (3 fls)</w:t>
            </w:r>
          </w:p>
        </w:tc>
      </w:tr>
      <w:tr w:rsidR="00D70E26" w:rsidRPr="009D03E1" w14:paraId="39A0DCC8"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69F5C42C"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Cuenta de cobro 02:</w:t>
            </w:r>
          </w:p>
        </w:tc>
        <w:tc>
          <w:tcPr>
            <w:tcW w:w="7879" w:type="dxa"/>
            <w:tcBorders>
              <w:top w:val="single" w:sz="4" w:space="0" w:color="auto"/>
              <w:left w:val="single" w:sz="4" w:space="0" w:color="auto"/>
              <w:bottom w:val="single" w:sz="4" w:space="0" w:color="auto"/>
              <w:right w:val="single" w:sz="4" w:space="0" w:color="auto"/>
            </w:tcBorders>
          </w:tcPr>
          <w:p w14:paraId="1473CD8A"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Factura No. 1784 del 21/12/2021, correspondiente al periodo del 3 al 29 diciembre 2021 (3 fls)</w:t>
            </w:r>
          </w:p>
        </w:tc>
      </w:tr>
      <w:tr w:rsidR="00D70E26" w:rsidRPr="009D03E1" w14:paraId="7F5476AC" w14:textId="77777777" w:rsidTr="003073D3">
        <w:trPr>
          <w:trHeight w:val="329"/>
        </w:trPr>
        <w:tc>
          <w:tcPr>
            <w:tcW w:w="1868" w:type="dxa"/>
            <w:tcBorders>
              <w:top w:val="single" w:sz="4" w:space="0" w:color="auto"/>
              <w:left w:val="single" w:sz="4" w:space="0" w:color="auto"/>
              <w:bottom w:val="single" w:sz="4" w:space="0" w:color="auto"/>
              <w:right w:val="single" w:sz="4" w:space="0" w:color="auto"/>
            </w:tcBorders>
            <w:hideMark/>
          </w:tcPr>
          <w:p w14:paraId="6B42C097"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Liquidación o terminación</w:t>
            </w:r>
          </w:p>
        </w:tc>
        <w:tc>
          <w:tcPr>
            <w:tcW w:w="7879" w:type="dxa"/>
            <w:tcBorders>
              <w:top w:val="single" w:sz="4" w:space="0" w:color="auto"/>
              <w:left w:val="single" w:sz="4" w:space="0" w:color="auto"/>
              <w:bottom w:val="single" w:sz="4" w:space="0" w:color="auto"/>
              <w:right w:val="single" w:sz="4" w:space="0" w:color="auto"/>
            </w:tcBorders>
            <w:hideMark/>
          </w:tcPr>
          <w:p w14:paraId="7AE35C2F" w14:textId="77777777" w:rsidR="00D70E26" w:rsidRPr="009D03E1" w:rsidRDefault="00D70E26" w:rsidP="003073D3">
            <w:pPr>
              <w:autoSpaceDE w:val="0"/>
              <w:autoSpaceDN w:val="0"/>
              <w:adjustRightInd w:val="0"/>
              <w:rPr>
                <w:rFonts w:ascii="Tahoma" w:hAnsi="Tahoma" w:cs="Tahoma"/>
                <w:sz w:val="22"/>
                <w:szCs w:val="22"/>
              </w:rPr>
            </w:pPr>
            <w:r w:rsidRPr="009D03E1">
              <w:rPr>
                <w:rFonts w:ascii="Tahoma" w:hAnsi="Tahoma" w:cs="Tahoma"/>
                <w:sz w:val="22"/>
                <w:szCs w:val="22"/>
              </w:rPr>
              <w:t>Acta de fecha 29 de diciembre de 2021, (3 fls)</w:t>
            </w:r>
          </w:p>
        </w:tc>
      </w:tr>
    </w:tbl>
    <w:p w14:paraId="6659B193" w14:textId="77777777" w:rsidR="00D70E26" w:rsidRPr="009D03E1" w:rsidRDefault="00D70E26" w:rsidP="00D70E26">
      <w:pPr>
        <w:autoSpaceDE w:val="0"/>
        <w:autoSpaceDN w:val="0"/>
        <w:adjustRightInd w:val="0"/>
        <w:spacing w:before="0" w:beforeAutospacing="0" w:after="0" w:afterAutospacing="0"/>
        <w:rPr>
          <w:rFonts w:ascii="Tahoma" w:hAnsi="Tahoma" w:cs="Tahoma"/>
          <w:b/>
          <w:sz w:val="22"/>
          <w:szCs w:val="22"/>
          <w:u w:val="single"/>
        </w:rPr>
      </w:pPr>
    </w:p>
    <w:p w14:paraId="19FE2F71" w14:textId="77777777" w:rsidR="004545CD" w:rsidRPr="009D03E1" w:rsidRDefault="004545CD" w:rsidP="00D70E26">
      <w:pPr>
        <w:autoSpaceDE w:val="0"/>
        <w:autoSpaceDN w:val="0"/>
        <w:adjustRightInd w:val="0"/>
        <w:spacing w:before="0" w:beforeAutospacing="0" w:after="0" w:afterAutospacing="0"/>
        <w:rPr>
          <w:rFonts w:ascii="Tahoma" w:hAnsi="Tahoma" w:cs="Tahoma"/>
          <w:b/>
          <w:sz w:val="22"/>
          <w:szCs w:val="22"/>
          <w:u w:val="single"/>
        </w:rPr>
      </w:pPr>
    </w:p>
    <w:p w14:paraId="476ED020" w14:textId="77777777" w:rsidR="00D70E26" w:rsidRPr="009D03E1" w:rsidRDefault="00D70E26" w:rsidP="00D70E26">
      <w:pPr>
        <w:autoSpaceDE w:val="0"/>
        <w:autoSpaceDN w:val="0"/>
        <w:adjustRightInd w:val="0"/>
        <w:spacing w:before="0" w:beforeAutospacing="0" w:after="0" w:afterAutospacing="0"/>
        <w:rPr>
          <w:rFonts w:ascii="Tahoma" w:hAnsi="Tahoma" w:cs="Tahoma"/>
          <w:b/>
          <w:sz w:val="22"/>
          <w:szCs w:val="22"/>
          <w:u w:val="single"/>
        </w:rPr>
      </w:pPr>
      <w:r w:rsidRPr="009D03E1">
        <w:rPr>
          <w:rFonts w:ascii="Tahoma" w:hAnsi="Tahoma" w:cs="Tahoma"/>
          <w:b/>
          <w:sz w:val="22"/>
          <w:szCs w:val="22"/>
          <w:u w:val="single"/>
        </w:rPr>
        <w:t>Pagos realizados:</w:t>
      </w:r>
    </w:p>
    <w:p w14:paraId="01333FCF" w14:textId="77777777" w:rsidR="00D70E26" w:rsidRPr="009D03E1" w:rsidRDefault="00D70E26" w:rsidP="00D70E26">
      <w:pPr>
        <w:autoSpaceDE w:val="0"/>
        <w:autoSpaceDN w:val="0"/>
        <w:adjustRightInd w:val="0"/>
        <w:spacing w:before="0" w:beforeAutospacing="0" w:after="0" w:afterAutospacing="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417"/>
        <w:gridCol w:w="3544"/>
        <w:gridCol w:w="1293"/>
      </w:tblGrid>
      <w:tr w:rsidR="00D70E26" w:rsidRPr="009D03E1" w14:paraId="4940F78B" w14:textId="77777777" w:rsidTr="004545CD">
        <w:trPr>
          <w:trHeight w:val="74"/>
        </w:trPr>
        <w:tc>
          <w:tcPr>
            <w:tcW w:w="2802" w:type="dxa"/>
            <w:tcBorders>
              <w:top w:val="single" w:sz="4" w:space="0" w:color="auto"/>
              <w:left w:val="single" w:sz="4" w:space="0" w:color="auto"/>
              <w:bottom w:val="single" w:sz="4" w:space="0" w:color="auto"/>
              <w:right w:val="single" w:sz="4" w:space="0" w:color="auto"/>
            </w:tcBorders>
            <w:hideMark/>
          </w:tcPr>
          <w:p w14:paraId="2623960F" w14:textId="77777777" w:rsidR="00D70E26" w:rsidRPr="009D03E1" w:rsidRDefault="00D70E26" w:rsidP="003073D3">
            <w:pPr>
              <w:autoSpaceDE w:val="0"/>
              <w:autoSpaceDN w:val="0"/>
              <w:adjustRightInd w:val="0"/>
              <w:rPr>
                <w:rFonts w:ascii="Tahoma" w:hAnsi="Tahoma" w:cs="Tahoma"/>
                <w:b/>
                <w:sz w:val="22"/>
                <w:szCs w:val="22"/>
              </w:rPr>
            </w:pPr>
            <w:r w:rsidRPr="009D03E1">
              <w:rPr>
                <w:rFonts w:ascii="Tahoma" w:hAnsi="Tahoma" w:cs="Tahoma"/>
                <w:b/>
                <w:sz w:val="22"/>
                <w:szCs w:val="22"/>
              </w:rPr>
              <w:t xml:space="preserve">  Comprobante de Egreso</w:t>
            </w:r>
          </w:p>
        </w:tc>
        <w:tc>
          <w:tcPr>
            <w:tcW w:w="1417" w:type="dxa"/>
            <w:tcBorders>
              <w:top w:val="single" w:sz="4" w:space="0" w:color="auto"/>
              <w:left w:val="single" w:sz="4" w:space="0" w:color="auto"/>
              <w:bottom w:val="single" w:sz="4" w:space="0" w:color="auto"/>
              <w:right w:val="single" w:sz="4" w:space="0" w:color="auto"/>
            </w:tcBorders>
            <w:hideMark/>
          </w:tcPr>
          <w:p w14:paraId="3E407738"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Valor</w:t>
            </w:r>
          </w:p>
        </w:tc>
        <w:tc>
          <w:tcPr>
            <w:tcW w:w="3544" w:type="dxa"/>
            <w:tcBorders>
              <w:top w:val="single" w:sz="4" w:space="0" w:color="auto"/>
              <w:left w:val="single" w:sz="4" w:space="0" w:color="auto"/>
              <w:bottom w:val="single" w:sz="4" w:space="0" w:color="auto"/>
              <w:right w:val="single" w:sz="4" w:space="0" w:color="auto"/>
            </w:tcBorders>
            <w:hideMark/>
          </w:tcPr>
          <w:p w14:paraId="4A2A8668"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Descuentos</w:t>
            </w:r>
          </w:p>
        </w:tc>
        <w:tc>
          <w:tcPr>
            <w:tcW w:w="1293" w:type="dxa"/>
            <w:tcBorders>
              <w:top w:val="single" w:sz="4" w:space="0" w:color="auto"/>
              <w:left w:val="single" w:sz="4" w:space="0" w:color="auto"/>
              <w:bottom w:val="single" w:sz="4" w:space="0" w:color="auto"/>
              <w:right w:val="single" w:sz="4" w:space="0" w:color="auto"/>
            </w:tcBorders>
            <w:hideMark/>
          </w:tcPr>
          <w:p w14:paraId="5C732AE2" w14:textId="77777777" w:rsidR="00D70E26" w:rsidRPr="009D03E1" w:rsidRDefault="00D70E26" w:rsidP="003073D3">
            <w:pPr>
              <w:autoSpaceDE w:val="0"/>
              <w:autoSpaceDN w:val="0"/>
              <w:adjustRightInd w:val="0"/>
              <w:jc w:val="center"/>
              <w:rPr>
                <w:rFonts w:ascii="Tahoma" w:hAnsi="Tahoma" w:cs="Tahoma"/>
                <w:b/>
                <w:sz w:val="22"/>
                <w:szCs w:val="22"/>
              </w:rPr>
            </w:pPr>
            <w:r w:rsidRPr="009D03E1">
              <w:rPr>
                <w:rFonts w:ascii="Tahoma" w:hAnsi="Tahoma" w:cs="Tahoma"/>
                <w:b/>
                <w:sz w:val="22"/>
                <w:szCs w:val="22"/>
              </w:rPr>
              <w:t xml:space="preserve">Vr. a Girar </w:t>
            </w:r>
          </w:p>
        </w:tc>
      </w:tr>
      <w:tr w:rsidR="00D70E26" w:rsidRPr="009D03E1" w14:paraId="5E49A367" w14:textId="77777777" w:rsidTr="004545CD">
        <w:tc>
          <w:tcPr>
            <w:tcW w:w="2802" w:type="dxa"/>
            <w:tcBorders>
              <w:top w:val="single" w:sz="4" w:space="0" w:color="auto"/>
              <w:left w:val="single" w:sz="4" w:space="0" w:color="auto"/>
              <w:bottom w:val="single" w:sz="4" w:space="0" w:color="auto"/>
              <w:right w:val="single" w:sz="4" w:space="0" w:color="auto"/>
            </w:tcBorders>
            <w:hideMark/>
          </w:tcPr>
          <w:p w14:paraId="5C65685C" w14:textId="77777777" w:rsidR="00D70E26" w:rsidRPr="009D03E1" w:rsidRDefault="00D70E26" w:rsidP="003073D3">
            <w:pPr>
              <w:autoSpaceDE w:val="0"/>
              <w:autoSpaceDN w:val="0"/>
              <w:adjustRightInd w:val="0"/>
              <w:rPr>
                <w:rFonts w:ascii="Tahoma" w:hAnsi="Tahoma" w:cs="Tahoma"/>
                <w:bCs/>
                <w:sz w:val="22"/>
                <w:szCs w:val="22"/>
              </w:rPr>
            </w:pPr>
            <w:r w:rsidRPr="009D03E1">
              <w:rPr>
                <w:rFonts w:ascii="Tahoma" w:hAnsi="Tahoma" w:cs="Tahoma"/>
                <w:bCs/>
                <w:sz w:val="22"/>
                <w:szCs w:val="22"/>
              </w:rPr>
              <w:t>No. 1110 del 10/12/2021</w:t>
            </w:r>
          </w:p>
        </w:tc>
        <w:tc>
          <w:tcPr>
            <w:tcW w:w="1417" w:type="dxa"/>
            <w:tcBorders>
              <w:top w:val="single" w:sz="4" w:space="0" w:color="auto"/>
              <w:left w:val="single" w:sz="4" w:space="0" w:color="auto"/>
              <w:bottom w:val="single" w:sz="4" w:space="0" w:color="auto"/>
              <w:right w:val="single" w:sz="4" w:space="0" w:color="auto"/>
            </w:tcBorders>
            <w:hideMark/>
          </w:tcPr>
          <w:p w14:paraId="39617B99"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$4´000.000</w:t>
            </w:r>
          </w:p>
        </w:tc>
        <w:tc>
          <w:tcPr>
            <w:tcW w:w="3544" w:type="dxa"/>
            <w:tcBorders>
              <w:top w:val="single" w:sz="4" w:space="0" w:color="auto"/>
              <w:left w:val="single" w:sz="4" w:space="0" w:color="auto"/>
              <w:bottom w:val="single" w:sz="4" w:space="0" w:color="auto"/>
              <w:right w:val="single" w:sz="4" w:space="0" w:color="auto"/>
            </w:tcBorders>
            <w:hideMark/>
          </w:tcPr>
          <w:p w14:paraId="6BCF5ED1"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Estampilla Pro anciano    $160.000</w:t>
            </w:r>
          </w:p>
          <w:p w14:paraId="0D7567A6"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 xml:space="preserve">Estampilla pro cultura      $ 76.000 </w:t>
            </w:r>
          </w:p>
          <w:p w14:paraId="6C15F82F"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 xml:space="preserve">Reteica.                         $ 40.000         Sobretasa Bomberil         $   2.000        </w:t>
            </w:r>
          </w:p>
        </w:tc>
        <w:tc>
          <w:tcPr>
            <w:tcW w:w="1293" w:type="dxa"/>
            <w:tcBorders>
              <w:top w:val="single" w:sz="4" w:space="0" w:color="auto"/>
              <w:left w:val="single" w:sz="4" w:space="0" w:color="auto"/>
              <w:bottom w:val="single" w:sz="4" w:space="0" w:color="auto"/>
              <w:right w:val="single" w:sz="4" w:space="0" w:color="auto"/>
            </w:tcBorders>
          </w:tcPr>
          <w:p w14:paraId="21DF1BB6" w14:textId="77777777" w:rsidR="00D70E26" w:rsidRPr="009D03E1" w:rsidRDefault="00D70E26" w:rsidP="003073D3">
            <w:pPr>
              <w:autoSpaceDE w:val="0"/>
              <w:autoSpaceDN w:val="0"/>
              <w:adjustRightInd w:val="0"/>
              <w:jc w:val="center"/>
              <w:rPr>
                <w:rFonts w:ascii="Tahoma" w:hAnsi="Tahoma" w:cs="Tahoma"/>
                <w:bCs/>
                <w:sz w:val="22"/>
                <w:szCs w:val="22"/>
              </w:rPr>
            </w:pPr>
          </w:p>
          <w:p w14:paraId="0736D9AE" w14:textId="77777777" w:rsidR="00D70E26" w:rsidRPr="009D03E1" w:rsidRDefault="00D70E26" w:rsidP="003073D3">
            <w:pPr>
              <w:autoSpaceDE w:val="0"/>
              <w:autoSpaceDN w:val="0"/>
              <w:adjustRightInd w:val="0"/>
              <w:jc w:val="center"/>
              <w:rPr>
                <w:rFonts w:ascii="Tahoma" w:hAnsi="Tahoma" w:cs="Tahoma"/>
                <w:bCs/>
                <w:sz w:val="22"/>
                <w:szCs w:val="22"/>
              </w:rPr>
            </w:pPr>
            <w:r w:rsidRPr="009D03E1">
              <w:rPr>
                <w:rFonts w:ascii="Tahoma" w:hAnsi="Tahoma" w:cs="Tahoma"/>
                <w:bCs/>
                <w:sz w:val="22"/>
                <w:szCs w:val="22"/>
              </w:rPr>
              <w:t xml:space="preserve">$3. 722.000 </w:t>
            </w:r>
          </w:p>
        </w:tc>
      </w:tr>
      <w:tr w:rsidR="00D70E26" w:rsidRPr="009D03E1" w14:paraId="0853D5ED" w14:textId="77777777" w:rsidTr="004545CD">
        <w:tc>
          <w:tcPr>
            <w:tcW w:w="2802" w:type="dxa"/>
            <w:tcBorders>
              <w:top w:val="single" w:sz="4" w:space="0" w:color="auto"/>
              <w:left w:val="single" w:sz="4" w:space="0" w:color="auto"/>
              <w:bottom w:val="single" w:sz="4" w:space="0" w:color="auto"/>
              <w:right w:val="single" w:sz="4" w:space="0" w:color="auto"/>
            </w:tcBorders>
            <w:hideMark/>
          </w:tcPr>
          <w:p w14:paraId="4A0E934A" w14:textId="77777777" w:rsidR="00D70E26" w:rsidRPr="009D03E1" w:rsidRDefault="00D70E26" w:rsidP="003073D3">
            <w:pPr>
              <w:autoSpaceDE w:val="0"/>
              <w:autoSpaceDN w:val="0"/>
              <w:adjustRightInd w:val="0"/>
              <w:rPr>
                <w:rFonts w:ascii="Tahoma" w:hAnsi="Tahoma" w:cs="Tahoma"/>
                <w:bCs/>
                <w:color w:val="FF0000"/>
                <w:sz w:val="22"/>
                <w:szCs w:val="22"/>
              </w:rPr>
            </w:pPr>
            <w:r w:rsidRPr="009D03E1">
              <w:rPr>
                <w:rFonts w:ascii="Tahoma" w:hAnsi="Tahoma" w:cs="Tahoma"/>
                <w:bCs/>
                <w:sz w:val="22"/>
                <w:szCs w:val="22"/>
              </w:rPr>
              <w:t>No. 1258 del 29/12/2021</w:t>
            </w:r>
          </w:p>
        </w:tc>
        <w:tc>
          <w:tcPr>
            <w:tcW w:w="1417" w:type="dxa"/>
            <w:tcBorders>
              <w:top w:val="single" w:sz="4" w:space="0" w:color="auto"/>
              <w:left w:val="single" w:sz="4" w:space="0" w:color="auto"/>
              <w:bottom w:val="single" w:sz="4" w:space="0" w:color="auto"/>
              <w:right w:val="single" w:sz="4" w:space="0" w:color="auto"/>
            </w:tcBorders>
            <w:hideMark/>
          </w:tcPr>
          <w:p w14:paraId="2C3554CD" w14:textId="77777777" w:rsidR="00D70E26" w:rsidRPr="009D03E1" w:rsidRDefault="00D70E26" w:rsidP="003073D3">
            <w:pPr>
              <w:autoSpaceDE w:val="0"/>
              <w:autoSpaceDN w:val="0"/>
              <w:adjustRightInd w:val="0"/>
              <w:jc w:val="center"/>
              <w:rPr>
                <w:rFonts w:ascii="Tahoma" w:hAnsi="Tahoma" w:cs="Tahoma"/>
                <w:bCs/>
                <w:color w:val="FF0000"/>
                <w:sz w:val="22"/>
                <w:szCs w:val="22"/>
              </w:rPr>
            </w:pPr>
            <w:r w:rsidRPr="009D03E1">
              <w:rPr>
                <w:rFonts w:ascii="Tahoma" w:hAnsi="Tahoma" w:cs="Tahoma"/>
                <w:bCs/>
                <w:sz w:val="22"/>
                <w:szCs w:val="22"/>
              </w:rPr>
              <w:t>$3´600.000</w:t>
            </w:r>
          </w:p>
        </w:tc>
        <w:tc>
          <w:tcPr>
            <w:tcW w:w="3544" w:type="dxa"/>
            <w:tcBorders>
              <w:top w:val="single" w:sz="4" w:space="0" w:color="auto"/>
              <w:left w:val="single" w:sz="4" w:space="0" w:color="auto"/>
              <w:bottom w:val="single" w:sz="4" w:space="0" w:color="auto"/>
              <w:right w:val="single" w:sz="4" w:space="0" w:color="auto"/>
            </w:tcBorders>
            <w:hideMark/>
          </w:tcPr>
          <w:p w14:paraId="15030AED" w14:textId="77777777" w:rsidR="00D70E26" w:rsidRPr="009D03E1" w:rsidRDefault="00D70E26" w:rsidP="003073D3">
            <w:pPr>
              <w:autoSpaceDE w:val="0"/>
              <w:autoSpaceDN w:val="0"/>
              <w:adjustRightInd w:val="0"/>
              <w:spacing w:before="0" w:beforeAutospacing="0" w:after="0" w:afterAutospacing="0"/>
              <w:rPr>
                <w:rFonts w:ascii="Tahoma" w:hAnsi="Tahoma" w:cs="Tahoma"/>
                <w:bCs/>
                <w:sz w:val="22"/>
                <w:szCs w:val="22"/>
              </w:rPr>
            </w:pPr>
            <w:r w:rsidRPr="009D03E1">
              <w:rPr>
                <w:rFonts w:ascii="Tahoma" w:hAnsi="Tahoma" w:cs="Tahoma"/>
                <w:bCs/>
                <w:sz w:val="22"/>
                <w:szCs w:val="22"/>
              </w:rPr>
              <w:t>Estampilla Pro anciano    $144.000</w:t>
            </w:r>
          </w:p>
          <w:p w14:paraId="30C6E065" w14:textId="77777777" w:rsidR="00D70E26" w:rsidRPr="009D03E1" w:rsidRDefault="00D70E26" w:rsidP="003073D3">
            <w:pPr>
              <w:autoSpaceDE w:val="0"/>
              <w:autoSpaceDN w:val="0"/>
              <w:adjustRightInd w:val="0"/>
              <w:spacing w:before="0" w:beforeAutospacing="0" w:after="0" w:afterAutospacing="0"/>
              <w:rPr>
                <w:rFonts w:ascii="Tahoma" w:hAnsi="Tahoma" w:cs="Tahoma"/>
                <w:bCs/>
                <w:color w:val="FF0000"/>
                <w:sz w:val="22"/>
                <w:szCs w:val="22"/>
              </w:rPr>
            </w:pPr>
            <w:r w:rsidRPr="009D03E1">
              <w:rPr>
                <w:rFonts w:ascii="Tahoma" w:hAnsi="Tahoma" w:cs="Tahoma"/>
                <w:bCs/>
                <w:sz w:val="22"/>
                <w:szCs w:val="22"/>
              </w:rPr>
              <w:t xml:space="preserve">Reteica.                         $ 36.000         Sobretasa Bomberil         $   1.800        </w:t>
            </w:r>
          </w:p>
        </w:tc>
        <w:tc>
          <w:tcPr>
            <w:tcW w:w="1293" w:type="dxa"/>
            <w:tcBorders>
              <w:top w:val="single" w:sz="4" w:space="0" w:color="auto"/>
              <w:left w:val="single" w:sz="4" w:space="0" w:color="auto"/>
              <w:bottom w:val="single" w:sz="4" w:space="0" w:color="auto"/>
              <w:right w:val="single" w:sz="4" w:space="0" w:color="auto"/>
            </w:tcBorders>
          </w:tcPr>
          <w:p w14:paraId="589B424E" w14:textId="77777777" w:rsidR="00D70E26" w:rsidRPr="009D03E1" w:rsidRDefault="00D70E26" w:rsidP="003073D3">
            <w:pPr>
              <w:autoSpaceDE w:val="0"/>
              <w:autoSpaceDN w:val="0"/>
              <w:adjustRightInd w:val="0"/>
              <w:jc w:val="center"/>
              <w:rPr>
                <w:rFonts w:ascii="Tahoma" w:hAnsi="Tahoma" w:cs="Tahoma"/>
                <w:bCs/>
                <w:sz w:val="22"/>
                <w:szCs w:val="22"/>
              </w:rPr>
            </w:pPr>
          </w:p>
          <w:p w14:paraId="574B8C57" w14:textId="77777777" w:rsidR="00D70E26" w:rsidRPr="009D03E1" w:rsidRDefault="00D70E26" w:rsidP="003073D3">
            <w:pPr>
              <w:autoSpaceDE w:val="0"/>
              <w:autoSpaceDN w:val="0"/>
              <w:adjustRightInd w:val="0"/>
              <w:jc w:val="center"/>
              <w:rPr>
                <w:rFonts w:ascii="Tahoma" w:hAnsi="Tahoma" w:cs="Tahoma"/>
                <w:bCs/>
                <w:color w:val="FF0000"/>
                <w:sz w:val="22"/>
                <w:szCs w:val="22"/>
              </w:rPr>
            </w:pPr>
            <w:r w:rsidRPr="009D03E1">
              <w:rPr>
                <w:rFonts w:ascii="Tahoma" w:hAnsi="Tahoma" w:cs="Tahoma"/>
                <w:bCs/>
                <w:sz w:val="22"/>
                <w:szCs w:val="22"/>
              </w:rPr>
              <w:t xml:space="preserve">$3. 418.200 </w:t>
            </w:r>
          </w:p>
        </w:tc>
      </w:tr>
    </w:tbl>
    <w:p w14:paraId="1342A34B" w14:textId="77777777" w:rsidR="00D70E26" w:rsidRPr="009D03E1" w:rsidRDefault="00D70E26" w:rsidP="00D70E26">
      <w:pPr>
        <w:pStyle w:val="Prrafodelista"/>
        <w:ind w:left="0"/>
        <w:jc w:val="both"/>
        <w:rPr>
          <w:rFonts w:ascii="Tahoma" w:hAnsi="Tahoma" w:cs="Tahoma"/>
          <w:b/>
          <w:bCs/>
          <w:sz w:val="22"/>
          <w:szCs w:val="22"/>
        </w:rPr>
      </w:pPr>
    </w:p>
    <w:p w14:paraId="7E7F1E94" w14:textId="77777777" w:rsidR="00D70E26" w:rsidRPr="009D03E1" w:rsidRDefault="00D70E26" w:rsidP="00D70E26">
      <w:pPr>
        <w:pStyle w:val="Prrafodelista"/>
        <w:ind w:left="0"/>
        <w:jc w:val="both"/>
        <w:rPr>
          <w:rFonts w:ascii="Tahoma" w:hAnsi="Tahoma" w:cs="Tahoma"/>
          <w:bCs/>
          <w:sz w:val="22"/>
          <w:szCs w:val="22"/>
        </w:rPr>
      </w:pPr>
      <w:r w:rsidRPr="009D03E1">
        <w:rPr>
          <w:rFonts w:ascii="Tahoma" w:hAnsi="Tahoma" w:cs="Tahoma"/>
          <w:b/>
          <w:bCs/>
          <w:sz w:val="22"/>
          <w:szCs w:val="22"/>
        </w:rPr>
        <w:t>CONCLUSIONES DE AUDITORIA:</w:t>
      </w:r>
    </w:p>
    <w:p w14:paraId="6DC505A7" w14:textId="77777777" w:rsidR="00D70E26" w:rsidRPr="009D03E1" w:rsidRDefault="00D70E26" w:rsidP="00D70E26">
      <w:pPr>
        <w:ind w:right="333"/>
        <w:rPr>
          <w:rFonts w:ascii="Tahoma" w:hAnsi="Tahoma" w:cs="Tahoma"/>
          <w:bCs/>
          <w:sz w:val="22"/>
          <w:szCs w:val="22"/>
        </w:rPr>
      </w:pPr>
      <w:r w:rsidRPr="009D03E1">
        <w:rPr>
          <w:rFonts w:ascii="Tahoma" w:hAnsi="Tahoma" w:cs="Tahoma"/>
          <w:bCs/>
          <w:sz w:val="22"/>
          <w:szCs w:val="22"/>
        </w:rPr>
        <w:t>La Comisión de auditoría verificó, que los estudios previos, invitaciones, cotizaciones, ofertas, propuestas, son concordantes con el objeto de los contratos auditados.</w:t>
      </w:r>
    </w:p>
    <w:p w14:paraId="3A76DB78" w14:textId="77777777" w:rsidR="00D70E26" w:rsidRPr="009D03E1" w:rsidRDefault="00D70E26" w:rsidP="00D70E26">
      <w:pPr>
        <w:ind w:right="333"/>
        <w:rPr>
          <w:rFonts w:ascii="Tahoma" w:hAnsi="Tahoma" w:cs="Tahoma"/>
          <w:bCs/>
          <w:sz w:val="22"/>
          <w:szCs w:val="22"/>
        </w:rPr>
      </w:pPr>
      <w:r w:rsidRPr="009D03E1">
        <w:rPr>
          <w:rFonts w:ascii="Tahoma" w:hAnsi="Tahoma" w:cs="Tahoma"/>
          <w:bCs/>
          <w:sz w:val="22"/>
          <w:szCs w:val="22"/>
        </w:rPr>
        <w:t>Los contratistas allegaron copia del registro en la Cámara de Comercio, y demás documentos solicitados por la Administración Municipal y que están relacionados con el objeto de los contratos celebrados con el ente municipal, para cumplir requisitos de idoneidad y experiencia.</w:t>
      </w:r>
    </w:p>
    <w:p w14:paraId="7CCE518C" w14:textId="77777777" w:rsidR="00D70E26" w:rsidRPr="009D03E1" w:rsidRDefault="00D70E26" w:rsidP="00D70E26">
      <w:pPr>
        <w:ind w:right="333"/>
        <w:rPr>
          <w:rFonts w:ascii="Tahoma" w:hAnsi="Tahoma" w:cs="Tahoma"/>
          <w:bCs/>
          <w:sz w:val="22"/>
          <w:szCs w:val="22"/>
        </w:rPr>
      </w:pPr>
      <w:r w:rsidRPr="009D03E1">
        <w:rPr>
          <w:rFonts w:ascii="Tahoma" w:hAnsi="Tahoma" w:cs="Tahoma"/>
          <w:bCs/>
          <w:sz w:val="22"/>
          <w:szCs w:val="22"/>
        </w:rPr>
        <w:lastRenderedPageBreak/>
        <w:t>La Administración Municipal de Armero Guayabal realizó los descuentos de Acuerdo al Estatuto Tributario de ese municipio, el cual se encontraba vigente en lo que respecta al valor de las Estampilla pro cultura,  Pro adulto mayor, sobretasa Bomberil, Reteica; además de haber presentado los soportes del pago de seguridad social.</w:t>
      </w:r>
    </w:p>
    <w:p w14:paraId="121B6897" w14:textId="77777777" w:rsidR="00D70E26" w:rsidRPr="009D03E1" w:rsidRDefault="00D70E26" w:rsidP="00D70E26">
      <w:pPr>
        <w:pStyle w:val="Default"/>
        <w:jc w:val="both"/>
        <w:rPr>
          <w:rFonts w:ascii="Tahoma" w:hAnsi="Tahoma" w:cs="Tahoma"/>
          <w:sz w:val="22"/>
          <w:szCs w:val="22"/>
          <w:lang w:val="es-ES"/>
        </w:rPr>
      </w:pPr>
      <w:r w:rsidRPr="009D03E1">
        <w:rPr>
          <w:rFonts w:ascii="Tahoma" w:hAnsi="Tahoma" w:cs="Tahoma"/>
          <w:bCs/>
          <w:sz w:val="22"/>
          <w:szCs w:val="22"/>
        </w:rPr>
        <w:t xml:space="preserve">Con respecto a la ejecución y cumplimiento del contrato, a </w:t>
      </w:r>
      <w:r w:rsidRPr="009D03E1">
        <w:rPr>
          <w:rFonts w:ascii="Tahoma" w:hAnsi="Tahoma" w:cs="Tahoma"/>
          <w:sz w:val="22"/>
          <w:szCs w:val="22"/>
          <w:lang w:val="es-ES"/>
        </w:rPr>
        <w:t>través de la revisión documental de los soportes evidenciados en los expedientes contractuales evaluados, producto del proceso auditor; se evidenció que los contratistas cumplieron con ejecución de las actividades contratadas, las cuales fueron recibidas a satisfacción por parte de la Administración Municipal de Armero Guayabal; quedando de esta forma desvirtuados los presuntos hechos denunciados. Sin embargo se evidenció la siguiente observación:</w:t>
      </w:r>
    </w:p>
    <w:p w14:paraId="40881EBB" w14:textId="77777777" w:rsidR="00D70E26" w:rsidRPr="009D03E1" w:rsidRDefault="004545CD" w:rsidP="004545CD">
      <w:pPr>
        <w:numPr>
          <w:ilvl w:val="0"/>
          <w:numId w:val="9"/>
        </w:numPr>
        <w:spacing w:line="276" w:lineRule="auto"/>
        <w:rPr>
          <w:rFonts w:ascii="Tahoma" w:hAnsi="Tahoma" w:cs="Tahoma"/>
          <w:b/>
          <w:sz w:val="22"/>
          <w:szCs w:val="22"/>
          <w:u w:val="single"/>
        </w:rPr>
      </w:pPr>
      <w:r w:rsidRPr="009D03E1">
        <w:rPr>
          <w:rFonts w:ascii="Tahoma" w:hAnsi="Tahoma" w:cs="Tahoma"/>
          <w:b/>
          <w:sz w:val="22"/>
          <w:szCs w:val="22"/>
          <w:u w:val="single"/>
        </w:rPr>
        <w:t>HALLAZGO</w:t>
      </w:r>
      <w:r w:rsidR="00D70E26" w:rsidRPr="009D03E1">
        <w:rPr>
          <w:rFonts w:ascii="Tahoma" w:hAnsi="Tahoma" w:cs="Tahoma"/>
          <w:b/>
          <w:sz w:val="22"/>
          <w:szCs w:val="22"/>
          <w:u w:val="single"/>
        </w:rPr>
        <w:t xml:space="preserve"> ADMINISTRATIV</w:t>
      </w:r>
      <w:r w:rsidRPr="009D03E1">
        <w:rPr>
          <w:rFonts w:ascii="Tahoma" w:hAnsi="Tahoma" w:cs="Tahoma"/>
          <w:b/>
          <w:sz w:val="22"/>
          <w:szCs w:val="22"/>
          <w:u w:val="single"/>
        </w:rPr>
        <w:t>O</w:t>
      </w:r>
      <w:r w:rsidR="00D70E26" w:rsidRPr="009D03E1">
        <w:rPr>
          <w:rFonts w:ascii="Tahoma" w:hAnsi="Tahoma" w:cs="Tahoma"/>
          <w:b/>
          <w:sz w:val="22"/>
          <w:szCs w:val="22"/>
          <w:u w:val="single"/>
        </w:rPr>
        <w:t xml:space="preserve"> No. 01.  </w:t>
      </w:r>
    </w:p>
    <w:p w14:paraId="410FB66A" w14:textId="77777777" w:rsidR="00D70E26" w:rsidRPr="009D03E1" w:rsidRDefault="00D70E26" w:rsidP="00D70E26">
      <w:pPr>
        <w:pStyle w:val="Default"/>
        <w:jc w:val="both"/>
        <w:rPr>
          <w:rFonts w:ascii="Tahoma" w:hAnsi="Tahoma" w:cs="Tahoma"/>
          <w:color w:val="auto"/>
          <w:sz w:val="22"/>
          <w:szCs w:val="22"/>
        </w:rPr>
      </w:pPr>
      <w:r w:rsidRPr="009D03E1">
        <w:rPr>
          <w:rFonts w:ascii="Tahoma" w:hAnsi="Tahoma" w:cs="Tahoma"/>
          <w:color w:val="auto"/>
          <w:sz w:val="22"/>
          <w:szCs w:val="22"/>
        </w:rPr>
        <w:t>En la evaluación realizada a los actos contractuales evaluados; el ente de control evidenció que existen algunos documentos que no detallan o no contienen la fecha de suscripción o elaboración de los mismos, como se relaciona a continuación:</w:t>
      </w:r>
    </w:p>
    <w:p w14:paraId="12D5C91E" w14:textId="77777777" w:rsidR="00D70E26" w:rsidRPr="009D03E1" w:rsidRDefault="00D70E26" w:rsidP="00D70E26">
      <w:pPr>
        <w:pStyle w:val="Default"/>
        <w:jc w:val="both"/>
        <w:rPr>
          <w:rFonts w:ascii="Tahoma" w:hAnsi="Tahoma" w:cs="Tahoma"/>
          <w:color w:val="auto"/>
          <w:sz w:val="22"/>
          <w:szCs w:val="22"/>
          <w:highlight w:val="green"/>
        </w:rPr>
      </w:pPr>
    </w:p>
    <w:tbl>
      <w:tblPr>
        <w:tblW w:w="9229" w:type="dxa"/>
        <w:tblInd w:w="55" w:type="dxa"/>
        <w:tblCellMar>
          <w:left w:w="70" w:type="dxa"/>
          <w:right w:w="70" w:type="dxa"/>
        </w:tblCellMar>
        <w:tblLook w:val="04A0" w:firstRow="1" w:lastRow="0" w:firstColumn="1" w:lastColumn="0" w:noHBand="0" w:noVBand="1"/>
      </w:tblPr>
      <w:tblGrid>
        <w:gridCol w:w="1640"/>
        <w:gridCol w:w="7589"/>
      </w:tblGrid>
      <w:tr w:rsidR="00D70E26" w:rsidRPr="009D03E1" w14:paraId="73BAF8B3" w14:textId="77777777" w:rsidTr="003073D3">
        <w:trPr>
          <w:trHeight w:val="300"/>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137C0"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Contrato</w:t>
            </w:r>
          </w:p>
        </w:tc>
        <w:tc>
          <w:tcPr>
            <w:tcW w:w="7589" w:type="dxa"/>
            <w:tcBorders>
              <w:top w:val="single" w:sz="4" w:space="0" w:color="auto"/>
              <w:left w:val="nil"/>
              <w:bottom w:val="single" w:sz="4" w:space="0" w:color="auto"/>
              <w:right w:val="single" w:sz="4" w:space="0" w:color="auto"/>
            </w:tcBorders>
            <w:shd w:val="clear" w:color="auto" w:fill="auto"/>
            <w:noWrap/>
            <w:vAlign w:val="center"/>
            <w:hideMark/>
          </w:tcPr>
          <w:p w14:paraId="14148EE7"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Documentos sin fecha de elaboración o emisión</w:t>
            </w:r>
          </w:p>
        </w:tc>
      </w:tr>
      <w:tr w:rsidR="00D70E26" w:rsidRPr="009D03E1" w14:paraId="0BB8E749" w14:textId="77777777" w:rsidTr="003073D3">
        <w:trPr>
          <w:trHeight w:val="765"/>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14:paraId="66E3E17D"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No. 018 - 2020</w:t>
            </w:r>
          </w:p>
        </w:tc>
        <w:tc>
          <w:tcPr>
            <w:tcW w:w="7589" w:type="dxa"/>
            <w:tcBorders>
              <w:top w:val="nil"/>
              <w:left w:val="nil"/>
              <w:bottom w:val="single" w:sz="4" w:space="0" w:color="auto"/>
              <w:right w:val="single" w:sz="4" w:space="0" w:color="auto"/>
            </w:tcBorders>
            <w:shd w:val="clear" w:color="auto" w:fill="auto"/>
            <w:vAlign w:val="center"/>
            <w:hideMark/>
          </w:tcPr>
          <w:p w14:paraId="4F4E58FE"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Solicitud de viabilidad, certificado de inscripción en Plan de Adquisiciones, Certificado de Talento Humano, Estudios del Sector, Estudios previos, Invitación a presentar propuesta, Propuesta Tecnicoeconómica.</w:t>
            </w:r>
          </w:p>
        </w:tc>
      </w:tr>
      <w:tr w:rsidR="00D70E26" w:rsidRPr="009D03E1" w14:paraId="1EE8EC29" w14:textId="77777777" w:rsidTr="003073D3">
        <w:trPr>
          <w:trHeight w:val="1220"/>
        </w:trPr>
        <w:tc>
          <w:tcPr>
            <w:tcW w:w="1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D9B48"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No. 122 - 2020</w:t>
            </w:r>
            <w:r w:rsidRPr="009D03E1">
              <w:rPr>
                <w:rFonts w:ascii="Tahoma" w:hAnsi="Tahoma" w:cs="Tahoma"/>
                <w:color w:val="000000"/>
                <w:sz w:val="22"/>
                <w:szCs w:val="22"/>
                <w:lang w:val="es-CO" w:eastAsia="es-CO"/>
              </w:rPr>
              <w:br/>
              <w:t>No. 183 - 2020</w:t>
            </w:r>
            <w:r w:rsidRPr="009D03E1">
              <w:rPr>
                <w:rFonts w:ascii="Tahoma" w:hAnsi="Tahoma" w:cs="Tahoma"/>
                <w:color w:val="000000"/>
                <w:sz w:val="22"/>
                <w:szCs w:val="22"/>
                <w:lang w:val="es-CO" w:eastAsia="es-CO"/>
              </w:rPr>
              <w:br/>
              <w:t>No. 242 - 2020</w:t>
            </w:r>
            <w:r w:rsidRPr="009D03E1">
              <w:rPr>
                <w:rFonts w:ascii="Tahoma" w:hAnsi="Tahoma" w:cs="Tahoma"/>
                <w:color w:val="000000"/>
                <w:sz w:val="22"/>
                <w:szCs w:val="22"/>
                <w:lang w:val="es-CO" w:eastAsia="es-CO"/>
              </w:rPr>
              <w:br/>
              <w:t>No. 054 - 2021</w:t>
            </w:r>
            <w:r w:rsidRPr="009D03E1">
              <w:rPr>
                <w:rFonts w:ascii="Tahoma" w:hAnsi="Tahoma" w:cs="Tahoma"/>
                <w:color w:val="000000"/>
                <w:sz w:val="22"/>
                <w:szCs w:val="22"/>
                <w:lang w:val="es-CO" w:eastAsia="es-CO"/>
              </w:rPr>
              <w:br/>
              <w:t>No. 150 - 2021</w:t>
            </w:r>
            <w:r w:rsidRPr="009D03E1">
              <w:rPr>
                <w:rFonts w:ascii="Tahoma" w:hAnsi="Tahoma" w:cs="Tahoma"/>
                <w:color w:val="000000"/>
                <w:sz w:val="22"/>
                <w:szCs w:val="22"/>
                <w:lang w:val="es-CO" w:eastAsia="es-CO"/>
              </w:rPr>
              <w:br/>
              <w:t>No. 203 - 2021</w:t>
            </w:r>
          </w:p>
        </w:tc>
        <w:tc>
          <w:tcPr>
            <w:tcW w:w="7589" w:type="dxa"/>
            <w:tcBorders>
              <w:top w:val="single" w:sz="4" w:space="0" w:color="auto"/>
              <w:left w:val="nil"/>
              <w:bottom w:val="single" w:sz="4" w:space="0" w:color="auto"/>
              <w:right w:val="single" w:sz="4" w:space="0" w:color="auto"/>
            </w:tcBorders>
            <w:shd w:val="clear" w:color="auto" w:fill="auto"/>
            <w:vAlign w:val="center"/>
            <w:hideMark/>
          </w:tcPr>
          <w:p w14:paraId="068B091A"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Solicitud de viabilidad, certificado de inscripción en Plan de Adquisiciones, Certificado de Talento Humano, Estudios previos, Invitación a presentar propuesta, Propuesta Tecnicoeconómica, Evaluación de la propuesta.</w:t>
            </w:r>
            <w:r w:rsidRPr="009D03E1">
              <w:rPr>
                <w:rFonts w:ascii="Tahoma" w:hAnsi="Tahoma" w:cs="Tahoma"/>
                <w:color w:val="000000"/>
                <w:sz w:val="22"/>
                <w:szCs w:val="22"/>
                <w:lang w:val="es-CO" w:eastAsia="es-CO"/>
              </w:rPr>
              <w:br/>
            </w:r>
            <w:r w:rsidRPr="009D03E1">
              <w:rPr>
                <w:rFonts w:ascii="Tahoma" w:hAnsi="Tahoma" w:cs="Tahoma"/>
                <w:color w:val="000000"/>
                <w:sz w:val="22"/>
                <w:szCs w:val="22"/>
                <w:lang w:val="es-CO" w:eastAsia="es-CO"/>
              </w:rPr>
              <w:br/>
              <w:t>Informes de Actividades, Informes de Supervisión, Cuentas de Cobro</w:t>
            </w:r>
          </w:p>
        </w:tc>
      </w:tr>
      <w:tr w:rsidR="00D70E26" w:rsidRPr="009D03E1" w14:paraId="4A4177BC" w14:textId="77777777" w:rsidTr="003073D3">
        <w:trPr>
          <w:trHeight w:val="1275"/>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89FD5"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No. 034 - 2020</w:t>
            </w:r>
          </w:p>
        </w:tc>
        <w:tc>
          <w:tcPr>
            <w:tcW w:w="7589" w:type="dxa"/>
            <w:tcBorders>
              <w:top w:val="single" w:sz="4" w:space="0" w:color="auto"/>
              <w:left w:val="nil"/>
              <w:bottom w:val="single" w:sz="4" w:space="0" w:color="auto"/>
              <w:right w:val="single" w:sz="4" w:space="0" w:color="auto"/>
            </w:tcBorders>
            <w:shd w:val="clear" w:color="auto" w:fill="auto"/>
            <w:vAlign w:val="center"/>
            <w:hideMark/>
          </w:tcPr>
          <w:p w14:paraId="0DD89E66"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Certificado de inscripción en Plan de Adquisiciones, Certificado de Talento Humano, Estudios del sector, estudios previos, Invitación a presentar propuesta, Propuesta Tecnicoeconómica, Evaluación de la propuesta.</w:t>
            </w:r>
            <w:r w:rsidRPr="009D03E1">
              <w:rPr>
                <w:rFonts w:ascii="Tahoma" w:hAnsi="Tahoma" w:cs="Tahoma"/>
                <w:color w:val="000000"/>
                <w:sz w:val="22"/>
                <w:szCs w:val="22"/>
                <w:lang w:val="es-CO" w:eastAsia="es-CO"/>
              </w:rPr>
              <w:br/>
            </w:r>
            <w:r w:rsidRPr="009D03E1">
              <w:rPr>
                <w:rFonts w:ascii="Tahoma" w:hAnsi="Tahoma" w:cs="Tahoma"/>
                <w:color w:val="000000"/>
                <w:sz w:val="22"/>
                <w:szCs w:val="22"/>
                <w:lang w:val="es-CO" w:eastAsia="es-CO"/>
              </w:rPr>
              <w:br/>
              <w:t>Informes de Actividades, Informes de Supervisión</w:t>
            </w:r>
          </w:p>
        </w:tc>
      </w:tr>
      <w:tr w:rsidR="00D70E26" w:rsidRPr="009D03E1" w14:paraId="19E311A4" w14:textId="77777777" w:rsidTr="003073D3">
        <w:trPr>
          <w:trHeight w:val="51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14:paraId="4C9B487A"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No. 060 - 2020</w:t>
            </w:r>
          </w:p>
        </w:tc>
        <w:tc>
          <w:tcPr>
            <w:tcW w:w="7589" w:type="dxa"/>
            <w:tcBorders>
              <w:top w:val="nil"/>
              <w:left w:val="nil"/>
              <w:bottom w:val="single" w:sz="4" w:space="0" w:color="auto"/>
              <w:right w:val="single" w:sz="4" w:space="0" w:color="auto"/>
            </w:tcBorders>
            <w:shd w:val="clear" w:color="auto" w:fill="auto"/>
            <w:vAlign w:val="center"/>
            <w:hideMark/>
          </w:tcPr>
          <w:p w14:paraId="7C3860B6"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Certificado de inscripción en Plan de Adquisiciones, Análisis del sector, Estudios previos</w:t>
            </w:r>
          </w:p>
        </w:tc>
      </w:tr>
      <w:tr w:rsidR="00D70E26" w:rsidRPr="009D03E1" w14:paraId="1B22FD22" w14:textId="77777777" w:rsidTr="003073D3">
        <w:trPr>
          <w:trHeight w:val="1275"/>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88D3B"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No. 186 - 2020</w:t>
            </w:r>
          </w:p>
        </w:tc>
        <w:tc>
          <w:tcPr>
            <w:tcW w:w="7589" w:type="dxa"/>
            <w:tcBorders>
              <w:top w:val="single" w:sz="4" w:space="0" w:color="auto"/>
              <w:left w:val="nil"/>
              <w:bottom w:val="single" w:sz="4" w:space="0" w:color="auto"/>
              <w:right w:val="single" w:sz="4" w:space="0" w:color="auto"/>
            </w:tcBorders>
            <w:shd w:val="clear" w:color="auto" w:fill="auto"/>
            <w:vAlign w:val="center"/>
            <w:hideMark/>
          </w:tcPr>
          <w:p w14:paraId="29BEE34E"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Estudios del sector, estudios previos, Invitación a presentar propuesta, Propuesta Tecnicoeconómica, Evaluación de la propuesta, Constancia de idoneidad del contratista.</w:t>
            </w:r>
            <w:r w:rsidRPr="009D03E1">
              <w:rPr>
                <w:rFonts w:ascii="Tahoma" w:hAnsi="Tahoma" w:cs="Tahoma"/>
                <w:color w:val="000000"/>
                <w:sz w:val="22"/>
                <w:szCs w:val="22"/>
                <w:lang w:val="es-CO" w:eastAsia="es-CO"/>
              </w:rPr>
              <w:br/>
            </w:r>
            <w:r w:rsidRPr="009D03E1">
              <w:rPr>
                <w:rFonts w:ascii="Tahoma" w:hAnsi="Tahoma" w:cs="Tahoma"/>
                <w:color w:val="000000"/>
                <w:sz w:val="22"/>
                <w:szCs w:val="22"/>
                <w:lang w:val="es-CO" w:eastAsia="es-CO"/>
              </w:rPr>
              <w:br/>
              <w:t>Informes de Actividades, Informes de Supervisión, Cuentas de Cobro</w:t>
            </w:r>
          </w:p>
        </w:tc>
      </w:tr>
      <w:tr w:rsidR="00D70E26" w:rsidRPr="009D03E1" w14:paraId="18C57E88" w14:textId="77777777" w:rsidTr="003073D3">
        <w:trPr>
          <w:trHeight w:val="961"/>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14:paraId="2855B401"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lastRenderedPageBreak/>
              <w:t>No. 048 - 2021</w:t>
            </w:r>
          </w:p>
        </w:tc>
        <w:tc>
          <w:tcPr>
            <w:tcW w:w="7589" w:type="dxa"/>
            <w:tcBorders>
              <w:top w:val="nil"/>
              <w:left w:val="nil"/>
              <w:bottom w:val="single" w:sz="4" w:space="0" w:color="auto"/>
              <w:right w:val="single" w:sz="4" w:space="0" w:color="auto"/>
            </w:tcBorders>
            <w:shd w:val="clear" w:color="auto" w:fill="auto"/>
            <w:vAlign w:val="center"/>
            <w:hideMark/>
          </w:tcPr>
          <w:p w14:paraId="7AE75C1B"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Certificado de inscripción en Plan de Adquisiciones, Certificado de Talento Humano, Estudios previos, Invitación a presentar propuesta, Propuesta Tecnicoeconómica, Evaluación de la propuesta,  Constancia de idoneidad del contratista.</w:t>
            </w:r>
            <w:r w:rsidRPr="009D03E1">
              <w:rPr>
                <w:rFonts w:ascii="Tahoma" w:hAnsi="Tahoma" w:cs="Tahoma"/>
                <w:color w:val="000000"/>
                <w:sz w:val="22"/>
                <w:szCs w:val="22"/>
                <w:lang w:val="es-CO" w:eastAsia="es-CO"/>
              </w:rPr>
              <w:br/>
            </w:r>
            <w:r w:rsidRPr="009D03E1">
              <w:rPr>
                <w:rFonts w:ascii="Tahoma" w:hAnsi="Tahoma" w:cs="Tahoma"/>
                <w:color w:val="000000"/>
                <w:sz w:val="22"/>
                <w:szCs w:val="22"/>
                <w:lang w:val="es-CO" w:eastAsia="es-CO"/>
              </w:rPr>
              <w:br/>
              <w:t>Informes de Actividades, Acta de Liquidación</w:t>
            </w:r>
          </w:p>
        </w:tc>
      </w:tr>
      <w:tr w:rsidR="00D70E26" w:rsidRPr="009D03E1" w14:paraId="5DFC0F65" w14:textId="77777777" w:rsidTr="003073D3">
        <w:trPr>
          <w:trHeight w:val="595"/>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14:paraId="6B93F1A8"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No. 159 – 2021</w:t>
            </w:r>
          </w:p>
          <w:p w14:paraId="25AABA76"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No. 224 - 2021</w:t>
            </w:r>
          </w:p>
        </w:tc>
        <w:tc>
          <w:tcPr>
            <w:tcW w:w="7589" w:type="dxa"/>
            <w:tcBorders>
              <w:top w:val="nil"/>
              <w:left w:val="nil"/>
              <w:bottom w:val="single" w:sz="4" w:space="0" w:color="auto"/>
              <w:right w:val="single" w:sz="4" w:space="0" w:color="auto"/>
            </w:tcBorders>
            <w:shd w:val="clear" w:color="auto" w:fill="auto"/>
            <w:vAlign w:val="center"/>
            <w:hideMark/>
          </w:tcPr>
          <w:p w14:paraId="21C0013C" w14:textId="77777777" w:rsidR="00D70E26" w:rsidRPr="009D03E1" w:rsidRDefault="00D70E26" w:rsidP="003073D3">
            <w:pPr>
              <w:spacing w:before="0" w:beforeAutospacing="0" w:after="0" w:afterAutospacing="0"/>
              <w:jc w:val="left"/>
              <w:rPr>
                <w:rFonts w:ascii="Tahoma" w:hAnsi="Tahoma" w:cs="Tahoma"/>
                <w:color w:val="000000"/>
                <w:sz w:val="22"/>
                <w:szCs w:val="22"/>
                <w:lang w:val="es-CO" w:eastAsia="es-CO"/>
              </w:rPr>
            </w:pPr>
            <w:r w:rsidRPr="009D03E1">
              <w:rPr>
                <w:rFonts w:ascii="Tahoma" w:hAnsi="Tahoma" w:cs="Tahoma"/>
                <w:color w:val="000000"/>
                <w:sz w:val="22"/>
                <w:szCs w:val="22"/>
                <w:lang w:val="es-CO" w:eastAsia="es-CO"/>
              </w:rPr>
              <w:t>Certificado de Talento Humano, Estudios previos, Propuesta Tecnicoeconómica, Evaluación de la propuesta.</w:t>
            </w:r>
            <w:r w:rsidRPr="009D03E1">
              <w:rPr>
                <w:rFonts w:ascii="Tahoma" w:hAnsi="Tahoma" w:cs="Tahoma"/>
                <w:color w:val="000000"/>
                <w:sz w:val="22"/>
                <w:szCs w:val="22"/>
                <w:lang w:val="es-CO" w:eastAsia="es-CO"/>
              </w:rPr>
              <w:br/>
            </w:r>
            <w:r w:rsidRPr="009D03E1">
              <w:rPr>
                <w:rFonts w:ascii="Tahoma" w:hAnsi="Tahoma" w:cs="Tahoma"/>
                <w:color w:val="000000"/>
                <w:sz w:val="22"/>
                <w:szCs w:val="22"/>
                <w:lang w:val="es-CO" w:eastAsia="es-CO"/>
              </w:rPr>
              <w:br/>
              <w:t>Informes de Actividades, Acta de Liquidación</w:t>
            </w:r>
          </w:p>
        </w:tc>
      </w:tr>
    </w:tbl>
    <w:p w14:paraId="29E7832A" w14:textId="77777777" w:rsidR="00D70E26" w:rsidRPr="009D03E1" w:rsidRDefault="00D70E26" w:rsidP="00D70E26">
      <w:pPr>
        <w:pStyle w:val="Default"/>
        <w:jc w:val="both"/>
        <w:rPr>
          <w:rFonts w:ascii="Tahoma" w:hAnsi="Tahoma" w:cs="Tahoma"/>
          <w:color w:val="auto"/>
          <w:sz w:val="22"/>
          <w:szCs w:val="22"/>
        </w:rPr>
      </w:pPr>
    </w:p>
    <w:p w14:paraId="319FA432" w14:textId="77777777" w:rsidR="00D70E26" w:rsidRPr="009D03E1" w:rsidRDefault="00D70E26" w:rsidP="00D70E26">
      <w:pPr>
        <w:pStyle w:val="Default"/>
        <w:jc w:val="both"/>
        <w:rPr>
          <w:rFonts w:ascii="Tahoma" w:hAnsi="Tahoma" w:cs="Tahoma"/>
          <w:color w:val="auto"/>
          <w:sz w:val="22"/>
          <w:szCs w:val="22"/>
        </w:rPr>
      </w:pPr>
      <w:r w:rsidRPr="009D03E1">
        <w:rPr>
          <w:rFonts w:ascii="Tahoma" w:hAnsi="Tahoma" w:cs="Tahoma"/>
          <w:color w:val="auto"/>
          <w:sz w:val="22"/>
          <w:szCs w:val="22"/>
        </w:rPr>
        <w:t xml:space="preserve">Siendo de vital importancia que la entidad municipal, como el mismo contratista señalen en sus registros la fecha de suscripción de los documentos que hacen parte de los expedientes contractuales; dado que la fecha permite a la Administración municipal de Armero guayabal tener la seguridad jurídica de que el documento se encuentra debidamente formalizado. El omitir la fecha de suscripción en los estudios previos, como en los informes de ejecución genera una incertidumbre sobre cuando se estaría dando inicio realmente al proceso contractual; como tampoco se puede evidenciar la emisión de los informes que evidencian la ejecución de los objetos contractuales. </w:t>
      </w:r>
    </w:p>
    <w:p w14:paraId="546AE602" w14:textId="77777777" w:rsidR="00D70E26" w:rsidRPr="009D03E1" w:rsidRDefault="00D70E26" w:rsidP="00D70E26">
      <w:pPr>
        <w:pStyle w:val="Default"/>
        <w:jc w:val="both"/>
        <w:rPr>
          <w:rFonts w:ascii="Tahoma" w:hAnsi="Tahoma" w:cs="Tahoma"/>
          <w:color w:val="auto"/>
          <w:sz w:val="22"/>
          <w:szCs w:val="22"/>
        </w:rPr>
      </w:pPr>
    </w:p>
    <w:p w14:paraId="2406BE62" w14:textId="77777777" w:rsidR="00D70E26" w:rsidRPr="009D03E1" w:rsidRDefault="00D70E26" w:rsidP="00D70E26">
      <w:pPr>
        <w:pStyle w:val="Default"/>
        <w:jc w:val="both"/>
        <w:rPr>
          <w:rFonts w:ascii="Tahoma" w:hAnsi="Tahoma" w:cs="Tahoma"/>
          <w:color w:val="auto"/>
          <w:sz w:val="22"/>
          <w:szCs w:val="22"/>
        </w:rPr>
      </w:pPr>
      <w:r w:rsidRPr="009D03E1">
        <w:rPr>
          <w:rFonts w:ascii="Tahoma" w:hAnsi="Tahoma" w:cs="Tahoma"/>
          <w:color w:val="auto"/>
          <w:sz w:val="22"/>
          <w:szCs w:val="22"/>
        </w:rPr>
        <w:t xml:space="preserve">La Administración Pública, cumple una función administrativa de carácter reglado, ese carácter lleva implícito que las actuaciones de la administración deban incluir en sus actos administrativos elementos de carácter temporo-espacial; es decir, fecha cierta y determinada, y lugar de su expedición. Y esto tiene una razón jurídico-legal tanto para la misma administración, para los administrados y para la jurisdicción. En ese orden de ideas en todo acto administrativo proferido por la Alcaldía de  Armero Guayabal dentro de los procesos que administra y maneja, debe ser incluida la fecha y el lugar en que se expide dicho acto. </w:t>
      </w:r>
    </w:p>
    <w:p w14:paraId="31C27F68" w14:textId="77777777" w:rsidR="00D70E26" w:rsidRPr="009D03E1" w:rsidRDefault="00D70E26" w:rsidP="00D70E26">
      <w:pPr>
        <w:pStyle w:val="Default"/>
        <w:jc w:val="both"/>
        <w:rPr>
          <w:rFonts w:ascii="Tahoma" w:hAnsi="Tahoma" w:cs="Tahoma"/>
          <w:color w:val="auto"/>
          <w:sz w:val="22"/>
          <w:szCs w:val="22"/>
          <w:highlight w:val="green"/>
        </w:rPr>
      </w:pPr>
    </w:p>
    <w:p w14:paraId="0D9E8F67" w14:textId="77777777" w:rsidR="00D70E26" w:rsidRPr="009D03E1" w:rsidRDefault="00D70E26" w:rsidP="00D70E26">
      <w:pPr>
        <w:pStyle w:val="Default"/>
        <w:jc w:val="both"/>
        <w:rPr>
          <w:rFonts w:ascii="Tahoma" w:hAnsi="Tahoma" w:cs="Tahoma"/>
          <w:color w:val="auto"/>
          <w:sz w:val="22"/>
          <w:szCs w:val="22"/>
        </w:rPr>
      </w:pPr>
      <w:r w:rsidRPr="009D03E1">
        <w:rPr>
          <w:rFonts w:ascii="Tahoma" w:hAnsi="Tahoma" w:cs="Tahoma"/>
          <w:color w:val="auto"/>
          <w:sz w:val="22"/>
          <w:szCs w:val="22"/>
        </w:rPr>
        <w:t xml:space="preserve">Ello en cumplimiento de los principios de transparencia y publicidad a que está obligada; pero además la fecha y el lugar son indicativos de los términos administrativos y judiciales con que cuentan terceros para impugnar y en subsidio acudir a la jurisdicción. </w:t>
      </w:r>
    </w:p>
    <w:p w14:paraId="16F014FF" w14:textId="77777777" w:rsidR="00D70E26" w:rsidRPr="009D03E1" w:rsidRDefault="00D70E26" w:rsidP="00D70E26">
      <w:pPr>
        <w:pStyle w:val="Default"/>
        <w:jc w:val="both"/>
        <w:rPr>
          <w:rFonts w:ascii="Tahoma" w:hAnsi="Tahoma" w:cs="Tahoma"/>
          <w:color w:val="auto"/>
          <w:sz w:val="22"/>
          <w:szCs w:val="22"/>
        </w:rPr>
      </w:pPr>
    </w:p>
    <w:p w14:paraId="1362456B" w14:textId="77777777" w:rsidR="00D70E26" w:rsidRPr="009D03E1" w:rsidRDefault="00D70E26" w:rsidP="00D70E26">
      <w:pPr>
        <w:pStyle w:val="Default"/>
        <w:jc w:val="both"/>
        <w:rPr>
          <w:rFonts w:ascii="Tahoma" w:hAnsi="Tahoma" w:cs="Tahoma"/>
          <w:color w:val="auto"/>
          <w:sz w:val="22"/>
          <w:szCs w:val="22"/>
        </w:rPr>
      </w:pPr>
      <w:r w:rsidRPr="009D03E1">
        <w:rPr>
          <w:rFonts w:ascii="Tahoma" w:hAnsi="Tahoma" w:cs="Tahoma"/>
          <w:color w:val="auto"/>
          <w:sz w:val="22"/>
          <w:szCs w:val="22"/>
        </w:rPr>
        <w:t>Lo descrito anteriormente conlleva a un incumplimiento de los literales b, c, d, e y f, del artículo 2º de la Ley 87 de 1993, así como el artículo 23 de la Ley 80 de 1993. Por lo anterior, se configura observación administrativa.</w:t>
      </w:r>
    </w:p>
    <w:p w14:paraId="3C0DD7FD" w14:textId="77777777" w:rsidR="00D70E26" w:rsidRPr="009D03E1" w:rsidRDefault="00D70E26" w:rsidP="00D70E26">
      <w:pPr>
        <w:pStyle w:val="Default"/>
        <w:jc w:val="both"/>
        <w:rPr>
          <w:rFonts w:ascii="Tahoma" w:hAnsi="Tahoma" w:cs="Tahoma"/>
          <w:sz w:val="22"/>
          <w:szCs w:val="22"/>
          <w:lang w:val="es-ES"/>
        </w:rPr>
      </w:pPr>
    </w:p>
    <w:p w14:paraId="7A23CEA3" w14:textId="77777777" w:rsidR="00D70E26" w:rsidRPr="009D03E1" w:rsidRDefault="00D70E26" w:rsidP="00D70E26">
      <w:pPr>
        <w:pStyle w:val="xl26"/>
        <w:numPr>
          <w:ilvl w:val="0"/>
          <w:numId w:val="6"/>
        </w:numPr>
        <w:spacing w:before="0" w:beforeAutospacing="0" w:after="0" w:afterAutospacing="0"/>
        <w:jc w:val="center"/>
        <w:rPr>
          <w:rFonts w:ascii="Tahoma" w:hAnsi="Tahoma" w:cs="Tahoma"/>
          <w:b/>
          <w:bCs/>
          <w:sz w:val="22"/>
          <w:szCs w:val="22"/>
        </w:rPr>
      </w:pPr>
      <w:r w:rsidRPr="009D03E1">
        <w:rPr>
          <w:rFonts w:ascii="Tahoma" w:hAnsi="Tahoma" w:cs="Tahoma"/>
          <w:b/>
          <w:bCs/>
          <w:sz w:val="22"/>
          <w:szCs w:val="22"/>
        </w:rPr>
        <w:t xml:space="preserve">CUADRO DE </w:t>
      </w:r>
      <w:r w:rsidR="00C812CE" w:rsidRPr="009D03E1">
        <w:rPr>
          <w:rFonts w:ascii="Tahoma" w:hAnsi="Tahoma" w:cs="Tahoma"/>
          <w:b/>
          <w:bCs/>
          <w:sz w:val="22"/>
          <w:szCs w:val="22"/>
        </w:rPr>
        <w:t>HALLAZGOS</w:t>
      </w:r>
    </w:p>
    <w:tbl>
      <w:tblPr>
        <w:tblW w:w="9180" w:type="dxa"/>
        <w:tblInd w:w="75" w:type="dxa"/>
        <w:tblCellMar>
          <w:left w:w="70" w:type="dxa"/>
          <w:right w:w="70" w:type="dxa"/>
        </w:tblCellMar>
        <w:tblLook w:val="04A0" w:firstRow="1" w:lastRow="0" w:firstColumn="1" w:lastColumn="0" w:noHBand="0" w:noVBand="1"/>
      </w:tblPr>
      <w:tblGrid>
        <w:gridCol w:w="700"/>
        <w:gridCol w:w="1186"/>
        <w:gridCol w:w="1162"/>
        <w:gridCol w:w="1303"/>
        <w:gridCol w:w="762"/>
        <w:gridCol w:w="1123"/>
        <w:gridCol w:w="1510"/>
        <w:gridCol w:w="755"/>
        <w:gridCol w:w="679"/>
      </w:tblGrid>
      <w:tr w:rsidR="00D70E26" w:rsidRPr="009D03E1" w14:paraId="121219A1" w14:textId="77777777" w:rsidTr="003073D3">
        <w:trPr>
          <w:trHeight w:val="300"/>
        </w:trPr>
        <w:tc>
          <w:tcPr>
            <w:tcW w:w="6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BB393A"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No.</w:t>
            </w:r>
          </w:p>
        </w:tc>
        <w:tc>
          <w:tcPr>
            <w:tcW w:w="8515" w:type="dxa"/>
            <w:gridSpan w:val="8"/>
            <w:tcBorders>
              <w:top w:val="single" w:sz="4" w:space="0" w:color="auto"/>
              <w:left w:val="nil"/>
              <w:bottom w:val="single" w:sz="4" w:space="0" w:color="auto"/>
              <w:right w:val="single" w:sz="4" w:space="0" w:color="auto"/>
            </w:tcBorders>
            <w:shd w:val="clear" w:color="auto" w:fill="auto"/>
            <w:vAlign w:val="center"/>
            <w:hideMark/>
          </w:tcPr>
          <w:p w14:paraId="0B8F4336" w14:textId="77777777" w:rsidR="00D70E26" w:rsidRPr="009D03E1" w:rsidRDefault="00D70E26" w:rsidP="00C812CE">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Incidencia de l</w:t>
            </w:r>
            <w:r w:rsidR="00C812CE" w:rsidRPr="009D03E1">
              <w:rPr>
                <w:rFonts w:ascii="Tahoma" w:hAnsi="Tahoma" w:cs="Tahoma"/>
                <w:b/>
                <w:bCs/>
                <w:color w:val="000000"/>
                <w:sz w:val="22"/>
                <w:szCs w:val="22"/>
                <w:lang w:eastAsia="es-CO"/>
              </w:rPr>
              <w:t>o</w:t>
            </w:r>
            <w:r w:rsidRPr="009D03E1">
              <w:rPr>
                <w:rFonts w:ascii="Tahoma" w:hAnsi="Tahoma" w:cs="Tahoma"/>
                <w:b/>
                <w:bCs/>
                <w:color w:val="000000"/>
                <w:sz w:val="22"/>
                <w:szCs w:val="22"/>
                <w:lang w:eastAsia="es-CO"/>
              </w:rPr>
              <w:t xml:space="preserve">s </w:t>
            </w:r>
            <w:r w:rsidR="00C812CE" w:rsidRPr="009D03E1">
              <w:rPr>
                <w:rFonts w:ascii="Tahoma" w:hAnsi="Tahoma" w:cs="Tahoma"/>
                <w:b/>
                <w:bCs/>
                <w:color w:val="000000"/>
                <w:sz w:val="22"/>
                <w:szCs w:val="22"/>
                <w:lang w:eastAsia="es-CO"/>
              </w:rPr>
              <w:t>Hallazgos</w:t>
            </w:r>
          </w:p>
        </w:tc>
      </w:tr>
      <w:tr w:rsidR="00D70E26" w:rsidRPr="009D03E1" w14:paraId="1505C4FD" w14:textId="77777777" w:rsidTr="003073D3">
        <w:trPr>
          <w:trHeight w:val="510"/>
        </w:trPr>
        <w:tc>
          <w:tcPr>
            <w:tcW w:w="665" w:type="dxa"/>
            <w:vMerge/>
            <w:tcBorders>
              <w:top w:val="single" w:sz="4" w:space="0" w:color="auto"/>
              <w:left w:val="single" w:sz="4" w:space="0" w:color="auto"/>
              <w:bottom w:val="single" w:sz="4" w:space="0" w:color="auto"/>
              <w:right w:val="single" w:sz="4" w:space="0" w:color="auto"/>
            </w:tcBorders>
            <w:vAlign w:val="center"/>
            <w:hideMark/>
          </w:tcPr>
          <w:p w14:paraId="5B6DF301" w14:textId="77777777" w:rsidR="00D70E26" w:rsidRPr="009D03E1" w:rsidRDefault="00D70E26" w:rsidP="003073D3">
            <w:pPr>
              <w:spacing w:before="0" w:beforeAutospacing="0" w:after="0" w:afterAutospacing="0"/>
              <w:jc w:val="left"/>
              <w:rPr>
                <w:rFonts w:ascii="Tahoma" w:hAnsi="Tahoma" w:cs="Tahoma"/>
                <w:b/>
                <w:bCs/>
                <w:color w:val="000000"/>
                <w:sz w:val="22"/>
                <w:szCs w:val="22"/>
                <w:lang w:val="es-CO" w:eastAsia="es-CO"/>
              </w:rPr>
            </w:pP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24104C13"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Administ.</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20433F29"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Beneficio Auditoria</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4EDABB98"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Sancionat.</w:t>
            </w:r>
          </w:p>
        </w:tc>
        <w:tc>
          <w:tcPr>
            <w:tcW w:w="706" w:type="dxa"/>
            <w:tcBorders>
              <w:top w:val="single" w:sz="4" w:space="0" w:color="auto"/>
              <w:left w:val="nil"/>
              <w:bottom w:val="single" w:sz="4" w:space="0" w:color="auto"/>
              <w:right w:val="single" w:sz="4" w:space="0" w:color="auto"/>
            </w:tcBorders>
            <w:shd w:val="clear" w:color="auto" w:fill="auto"/>
            <w:vAlign w:val="center"/>
            <w:hideMark/>
          </w:tcPr>
          <w:p w14:paraId="385B9CCC"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Fiscal</w:t>
            </w:r>
          </w:p>
        </w:tc>
        <w:tc>
          <w:tcPr>
            <w:tcW w:w="1531" w:type="dxa"/>
            <w:tcBorders>
              <w:top w:val="single" w:sz="4" w:space="0" w:color="auto"/>
              <w:left w:val="nil"/>
              <w:bottom w:val="single" w:sz="4" w:space="0" w:color="auto"/>
              <w:right w:val="single" w:sz="4" w:space="0" w:color="auto"/>
            </w:tcBorders>
            <w:shd w:val="clear" w:color="auto" w:fill="auto"/>
            <w:vAlign w:val="center"/>
            <w:hideMark/>
          </w:tcPr>
          <w:p w14:paraId="2D9B0B23"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Valor</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14:paraId="30070D11"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Disciplinario</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98D065E"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Penal</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5239F8AC"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t>Pág.</w:t>
            </w:r>
          </w:p>
        </w:tc>
      </w:tr>
      <w:tr w:rsidR="00D70E26" w:rsidRPr="009D03E1" w14:paraId="71045AEF" w14:textId="77777777" w:rsidTr="003073D3">
        <w:trPr>
          <w:trHeight w:val="70"/>
        </w:trPr>
        <w:tc>
          <w:tcPr>
            <w:tcW w:w="665" w:type="dxa"/>
            <w:tcBorders>
              <w:top w:val="nil"/>
              <w:left w:val="single" w:sz="4" w:space="0" w:color="auto"/>
              <w:bottom w:val="single" w:sz="4" w:space="0" w:color="auto"/>
              <w:right w:val="single" w:sz="4" w:space="0" w:color="auto"/>
            </w:tcBorders>
            <w:shd w:val="clear" w:color="auto" w:fill="auto"/>
            <w:vAlign w:val="center"/>
            <w:hideMark/>
          </w:tcPr>
          <w:p w14:paraId="1962E3F9"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eastAsia="es-CO"/>
              </w:rPr>
              <w:t>1</w:t>
            </w:r>
          </w:p>
        </w:tc>
        <w:tc>
          <w:tcPr>
            <w:tcW w:w="1091" w:type="dxa"/>
            <w:tcBorders>
              <w:top w:val="nil"/>
              <w:left w:val="nil"/>
              <w:bottom w:val="single" w:sz="4" w:space="0" w:color="auto"/>
              <w:right w:val="single" w:sz="4" w:space="0" w:color="auto"/>
            </w:tcBorders>
            <w:shd w:val="clear" w:color="auto" w:fill="auto"/>
            <w:vAlign w:val="center"/>
          </w:tcPr>
          <w:p w14:paraId="01D07491"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r w:rsidRPr="009D03E1">
              <w:rPr>
                <w:rFonts w:ascii="Tahoma" w:hAnsi="Tahoma" w:cs="Tahoma"/>
                <w:color w:val="000000"/>
                <w:sz w:val="22"/>
                <w:szCs w:val="22"/>
                <w:lang w:val="es-CO" w:eastAsia="es-CO"/>
              </w:rPr>
              <w:t>X</w:t>
            </w:r>
          </w:p>
        </w:tc>
        <w:tc>
          <w:tcPr>
            <w:tcW w:w="1125" w:type="dxa"/>
            <w:tcBorders>
              <w:top w:val="nil"/>
              <w:left w:val="nil"/>
              <w:bottom w:val="single" w:sz="4" w:space="0" w:color="auto"/>
              <w:right w:val="single" w:sz="4" w:space="0" w:color="auto"/>
            </w:tcBorders>
            <w:shd w:val="clear" w:color="auto" w:fill="auto"/>
            <w:vAlign w:val="center"/>
          </w:tcPr>
          <w:p w14:paraId="35149F7D"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p>
        </w:tc>
        <w:tc>
          <w:tcPr>
            <w:tcW w:w="1198" w:type="dxa"/>
            <w:tcBorders>
              <w:top w:val="nil"/>
              <w:left w:val="nil"/>
              <w:bottom w:val="single" w:sz="4" w:space="0" w:color="auto"/>
              <w:right w:val="single" w:sz="4" w:space="0" w:color="auto"/>
            </w:tcBorders>
            <w:shd w:val="clear" w:color="auto" w:fill="auto"/>
            <w:vAlign w:val="center"/>
          </w:tcPr>
          <w:p w14:paraId="73375CD2"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p>
        </w:tc>
        <w:tc>
          <w:tcPr>
            <w:tcW w:w="706" w:type="dxa"/>
            <w:tcBorders>
              <w:top w:val="nil"/>
              <w:left w:val="nil"/>
              <w:bottom w:val="single" w:sz="4" w:space="0" w:color="auto"/>
              <w:right w:val="single" w:sz="4" w:space="0" w:color="auto"/>
            </w:tcBorders>
            <w:shd w:val="clear" w:color="auto" w:fill="auto"/>
            <w:vAlign w:val="center"/>
          </w:tcPr>
          <w:p w14:paraId="2DF0D00A"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p>
        </w:tc>
        <w:tc>
          <w:tcPr>
            <w:tcW w:w="1531" w:type="dxa"/>
            <w:tcBorders>
              <w:top w:val="nil"/>
              <w:left w:val="nil"/>
              <w:bottom w:val="single" w:sz="4" w:space="0" w:color="auto"/>
              <w:right w:val="single" w:sz="4" w:space="0" w:color="auto"/>
            </w:tcBorders>
            <w:shd w:val="clear" w:color="auto" w:fill="auto"/>
            <w:vAlign w:val="center"/>
          </w:tcPr>
          <w:p w14:paraId="0A69CAE8"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p>
        </w:tc>
        <w:tc>
          <w:tcPr>
            <w:tcW w:w="1386" w:type="dxa"/>
            <w:tcBorders>
              <w:top w:val="nil"/>
              <w:left w:val="nil"/>
              <w:bottom w:val="single" w:sz="4" w:space="0" w:color="auto"/>
              <w:right w:val="single" w:sz="4" w:space="0" w:color="auto"/>
            </w:tcBorders>
            <w:shd w:val="clear" w:color="auto" w:fill="auto"/>
            <w:vAlign w:val="center"/>
          </w:tcPr>
          <w:p w14:paraId="1799CD66"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p>
        </w:tc>
        <w:tc>
          <w:tcPr>
            <w:tcW w:w="743" w:type="dxa"/>
            <w:tcBorders>
              <w:top w:val="nil"/>
              <w:left w:val="nil"/>
              <w:bottom w:val="single" w:sz="4" w:space="0" w:color="auto"/>
              <w:right w:val="single" w:sz="4" w:space="0" w:color="auto"/>
            </w:tcBorders>
            <w:shd w:val="clear" w:color="auto" w:fill="auto"/>
            <w:vAlign w:val="center"/>
          </w:tcPr>
          <w:p w14:paraId="02696E7E"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p>
        </w:tc>
        <w:tc>
          <w:tcPr>
            <w:tcW w:w="735" w:type="dxa"/>
            <w:tcBorders>
              <w:top w:val="nil"/>
              <w:left w:val="nil"/>
              <w:bottom w:val="single" w:sz="4" w:space="0" w:color="auto"/>
              <w:right w:val="single" w:sz="4" w:space="0" w:color="auto"/>
            </w:tcBorders>
            <w:shd w:val="clear" w:color="auto" w:fill="auto"/>
            <w:vAlign w:val="center"/>
          </w:tcPr>
          <w:p w14:paraId="21C0803D" w14:textId="77777777" w:rsidR="00D70E26" w:rsidRPr="009D03E1" w:rsidRDefault="00D70E26" w:rsidP="00C812CE">
            <w:pPr>
              <w:spacing w:before="0" w:beforeAutospacing="0" w:after="0" w:afterAutospacing="0"/>
              <w:jc w:val="center"/>
              <w:rPr>
                <w:rFonts w:ascii="Tahoma" w:hAnsi="Tahoma" w:cs="Tahoma"/>
                <w:sz w:val="22"/>
                <w:szCs w:val="22"/>
                <w:lang w:val="es-CO" w:eastAsia="es-CO"/>
              </w:rPr>
            </w:pPr>
            <w:r w:rsidRPr="009D03E1">
              <w:rPr>
                <w:rFonts w:ascii="Tahoma" w:hAnsi="Tahoma" w:cs="Tahoma"/>
                <w:sz w:val="22"/>
                <w:szCs w:val="22"/>
                <w:lang w:val="es-CO" w:eastAsia="es-CO"/>
              </w:rPr>
              <w:t>3</w:t>
            </w:r>
            <w:r w:rsidR="00C812CE" w:rsidRPr="009D03E1">
              <w:rPr>
                <w:rFonts w:ascii="Tahoma" w:hAnsi="Tahoma" w:cs="Tahoma"/>
                <w:sz w:val="22"/>
                <w:szCs w:val="22"/>
                <w:lang w:val="es-CO" w:eastAsia="es-CO"/>
              </w:rPr>
              <w:t>0</w:t>
            </w:r>
            <w:r w:rsidRPr="009D03E1">
              <w:rPr>
                <w:rFonts w:ascii="Tahoma" w:hAnsi="Tahoma" w:cs="Tahoma"/>
                <w:sz w:val="22"/>
                <w:szCs w:val="22"/>
                <w:lang w:val="es-CO" w:eastAsia="es-CO"/>
              </w:rPr>
              <w:t>-</w:t>
            </w:r>
            <w:r w:rsidRPr="009D03E1">
              <w:rPr>
                <w:rFonts w:ascii="Tahoma" w:hAnsi="Tahoma" w:cs="Tahoma"/>
                <w:sz w:val="22"/>
                <w:szCs w:val="22"/>
                <w:lang w:val="es-CO" w:eastAsia="es-CO"/>
              </w:rPr>
              <w:lastRenderedPageBreak/>
              <w:t>3</w:t>
            </w:r>
            <w:r w:rsidR="00C812CE" w:rsidRPr="009D03E1">
              <w:rPr>
                <w:rFonts w:ascii="Tahoma" w:hAnsi="Tahoma" w:cs="Tahoma"/>
                <w:sz w:val="22"/>
                <w:szCs w:val="22"/>
                <w:lang w:val="es-CO" w:eastAsia="es-CO"/>
              </w:rPr>
              <w:t>1</w:t>
            </w:r>
          </w:p>
        </w:tc>
      </w:tr>
      <w:tr w:rsidR="00D70E26" w:rsidRPr="009D03E1" w14:paraId="3A295DB6" w14:textId="77777777" w:rsidTr="003073D3">
        <w:trPr>
          <w:trHeight w:val="70"/>
        </w:trPr>
        <w:tc>
          <w:tcPr>
            <w:tcW w:w="665"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F216B33"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eastAsia="es-CO"/>
              </w:rPr>
              <w:lastRenderedPageBreak/>
              <w:t>Total</w:t>
            </w:r>
          </w:p>
        </w:tc>
        <w:tc>
          <w:tcPr>
            <w:tcW w:w="1091" w:type="dxa"/>
            <w:tcBorders>
              <w:top w:val="single" w:sz="4" w:space="0" w:color="auto"/>
              <w:left w:val="single" w:sz="4" w:space="0" w:color="auto"/>
              <w:bottom w:val="single" w:sz="4" w:space="0" w:color="auto"/>
              <w:right w:val="single" w:sz="4" w:space="0" w:color="000000"/>
            </w:tcBorders>
            <w:shd w:val="clear" w:color="auto" w:fill="auto"/>
            <w:vAlign w:val="center"/>
          </w:tcPr>
          <w:p w14:paraId="501A5E6A"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r w:rsidRPr="009D03E1">
              <w:rPr>
                <w:rFonts w:ascii="Tahoma" w:hAnsi="Tahoma" w:cs="Tahoma"/>
                <w:b/>
                <w:bCs/>
                <w:color w:val="000000"/>
                <w:sz w:val="22"/>
                <w:szCs w:val="22"/>
                <w:lang w:val="es-CO" w:eastAsia="es-CO"/>
              </w:rPr>
              <w:t>1</w:t>
            </w:r>
          </w:p>
        </w:tc>
        <w:tc>
          <w:tcPr>
            <w:tcW w:w="1125" w:type="dxa"/>
            <w:tcBorders>
              <w:top w:val="single" w:sz="4" w:space="0" w:color="auto"/>
              <w:left w:val="single" w:sz="4" w:space="0" w:color="auto"/>
              <w:bottom w:val="single" w:sz="4" w:space="0" w:color="auto"/>
              <w:right w:val="single" w:sz="4" w:space="0" w:color="000000"/>
            </w:tcBorders>
            <w:shd w:val="clear" w:color="auto" w:fill="auto"/>
            <w:vAlign w:val="center"/>
          </w:tcPr>
          <w:p w14:paraId="1EA4EF03"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p>
        </w:tc>
        <w:tc>
          <w:tcPr>
            <w:tcW w:w="1198" w:type="dxa"/>
            <w:tcBorders>
              <w:top w:val="single" w:sz="4" w:space="0" w:color="auto"/>
              <w:left w:val="nil"/>
              <w:bottom w:val="single" w:sz="4" w:space="0" w:color="auto"/>
              <w:right w:val="single" w:sz="4" w:space="0" w:color="auto"/>
            </w:tcBorders>
            <w:shd w:val="clear" w:color="auto" w:fill="auto"/>
            <w:vAlign w:val="center"/>
          </w:tcPr>
          <w:p w14:paraId="38720C26" w14:textId="77777777" w:rsidR="00D70E26" w:rsidRPr="009D03E1" w:rsidRDefault="00D70E26" w:rsidP="003073D3">
            <w:pPr>
              <w:spacing w:before="0" w:beforeAutospacing="0" w:after="0" w:afterAutospacing="0"/>
              <w:jc w:val="center"/>
              <w:rPr>
                <w:rFonts w:ascii="Tahoma" w:hAnsi="Tahoma" w:cs="Tahoma"/>
                <w:color w:val="000000"/>
                <w:sz w:val="22"/>
                <w:szCs w:val="22"/>
                <w:lang w:val="es-CO" w:eastAsia="es-CO"/>
              </w:rPr>
            </w:pPr>
          </w:p>
        </w:tc>
        <w:tc>
          <w:tcPr>
            <w:tcW w:w="706" w:type="dxa"/>
            <w:tcBorders>
              <w:top w:val="single" w:sz="4" w:space="0" w:color="auto"/>
              <w:left w:val="nil"/>
              <w:bottom w:val="single" w:sz="4" w:space="0" w:color="auto"/>
              <w:right w:val="single" w:sz="4" w:space="0" w:color="auto"/>
            </w:tcBorders>
            <w:shd w:val="clear" w:color="auto" w:fill="auto"/>
            <w:vAlign w:val="center"/>
          </w:tcPr>
          <w:p w14:paraId="0A48E147"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p>
        </w:tc>
        <w:tc>
          <w:tcPr>
            <w:tcW w:w="1531" w:type="dxa"/>
            <w:tcBorders>
              <w:top w:val="single" w:sz="4" w:space="0" w:color="auto"/>
              <w:left w:val="nil"/>
              <w:bottom w:val="single" w:sz="4" w:space="0" w:color="auto"/>
              <w:right w:val="single" w:sz="4" w:space="0" w:color="auto"/>
            </w:tcBorders>
            <w:shd w:val="clear" w:color="auto" w:fill="auto"/>
            <w:vAlign w:val="center"/>
          </w:tcPr>
          <w:p w14:paraId="28F7219C"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p>
        </w:tc>
        <w:tc>
          <w:tcPr>
            <w:tcW w:w="1386" w:type="dxa"/>
            <w:tcBorders>
              <w:top w:val="single" w:sz="4" w:space="0" w:color="auto"/>
              <w:left w:val="nil"/>
              <w:bottom w:val="single" w:sz="4" w:space="0" w:color="auto"/>
              <w:right w:val="single" w:sz="4" w:space="0" w:color="auto"/>
            </w:tcBorders>
            <w:shd w:val="clear" w:color="auto" w:fill="auto"/>
            <w:vAlign w:val="center"/>
          </w:tcPr>
          <w:p w14:paraId="2BD115B8"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p>
        </w:tc>
        <w:tc>
          <w:tcPr>
            <w:tcW w:w="743" w:type="dxa"/>
            <w:tcBorders>
              <w:top w:val="single" w:sz="4" w:space="0" w:color="auto"/>
              <w:left w:val="nil"/>
              <w:bottom w:val="single" w:sz="4" w:space="0" w:color="auto"/>
              <w:right w:val="single" w:sz="4" w:space="0" w:color="auto"/>
            </w:tcBorders>
            <w:shd w:val="clear" w:color="auto" w:fill="auto"/>
            <w:vAlign w:val="center"/>
          </w:tcPr>
          <w:p w14:paraId="0F3B0897" w14:textId="77777777" w:rsidR="00D70E26" w:rsidRPr="009D03E1" w:rsidRDefault="00D70E26" w:rsidP="003073D3">
            <w:pPr>
              <w:spacing w:before="0" w:beforeAutospacing="0" w:after="0" w:afterAutospacing="0"/>
              <w:jc w:val="center"/>
              <w:rPr>
                <w:rFonts w:ascii="Tahoma" w:hAnsi="Tahoma" w:cs="Tahoma"/>
                <w:b/>
                <w:bCs/>
                <w:color w:val="000000"/>
                <w:sz w:val="22"/>
                <w:szCs w:val="22"/>
                <w:lang w:val="es-CO" w:eastAsia="es-CO"/>
              </w:rPr>
            </w:pPr>
          </w:p>
        </w:tc>
        <w:tc>
          <w:tcPr>
            <w:tcW w:w="735" w:type="dxa"/>
            <w:tcBorders>
              <w:top w:val="single" w:sz="4" w:space="0" w:color="auto"/>
              <w:left w:val="nil"/>
              <w:bottom w:val="single" w:sz="4" w:space="0" w:color="auto"/>
              <w:right w:val="single" w:sz="4" w:space="0" w:color="auto"/>
            </w:tcBorders>
            <w:shd w:val="clear" w:color="auto" w:fill="auto"/>
            <w:vAlign w:val="center"/>
          </w:tcPr>
          <w:p w14:paraId="66C54D0A" w14:textId="77777777" w:rsidR="00D70E26" w:rsidRPr="009D03E1" w:rsidRDefault="00D70E26" w:rsidP="003073D3">
            <w:pPr>
              <w:spacing w:before="0" w:beforeAutospacing="0" w:after="0" w:afterAutospacing="0"/>
              <w:jc w:val="center"/>
              <w:rPr>
                <w:rFonts w:ascii="Tahoma" w:hAnsi="Tahoma" w:cs="Tahoma"/>
                <w:sz w:val="22"/>
                <w:szCs w:val="22"/>
                <w:lang w:val="es-CO" w:eastAsia="es-CO"/>
              </w:rPr>
            </w:pPr>
          </w:p>
        </w:tc>
      </w:tr>
    </w:tbl>
    <w:p w14:paraId="5FFCEA3A" w14:textId="77777777" w:rsidR="008B6012" w:rsidRPr="009D03E1" w:rsidRDefault="008B6012" w:rsidP="008B6012">
      <w:pPr>
        <w:pStyle w:val="Default"/>
        <w:jc w:val="both"/>
        <w:rPr>
          <w:rFonts w:ascii="Tahoma" w:hAnsi="Tahoma" w:cs="Tahoma"/>
          <w:sz w:val="22"/>
          <w:szCs w:val="22"/>
        </w:rPr>
      </w:pPr>
    </w:p>
    <w:p w14:paraId="04B2AE7B" w14:textId="77777777" w:rsidR="00CD354B" w:rsidRPr="009D03E1" w:rsidRDefault="00CD354B" w:rsidP="00CD354B">
      <w:pPr>
        <w:spacing w:before="0" w:beforeAutospacing="0" w:after="0" w:afterAutospacing="0"/>
        <w:rPr>
          <w:rFonts w:ascii="Tahoma" w:hAnsi="Tahoma" w:cs="Tahoma"/>
          <w:bCs/>
          <w:sz w:val="22"/>
          <w:szCs w:val="22"/>
        </w:rPr>
      </w:pPr>
      <w:r w:rsidRPr="009D03E1">
        <w:rPr>
          <w:rFonts w:ascii="Tahoma" w:hAnsi="Tahoma" w:cs="Tahoma"/>
          <w:bCs/>
          <w:sz w:val="22"/>
          <w:szCs w:val="22"/>
        </w:rPr>
        <w:t xml:space="preserve">De conformidad con la </w:t>
      </w:r>
      <w:r w:rsidRPr="009D03E1">
        <w:rPr>
          <w:rFonts w:ascii="Tahoma" w:hAnsi="Tahoma" w:cs="Tahoma"/>
          <w:b/>
          <w:bCs/>
          <w:sz w:val="22"/>
          <w:szCs w:val="22"/>
        </w:rPr>
        <w:t>Resolución No. 351 del 22 de octubre de 2009</w:t>
      </w:r>
      <w:r w:rsidRPr="009D03E1">
        <w:rPr>
          <w:rFonts w:ascii="Tahoma" w:hAnsi="Tahoma" w:cs="Tahoma"/>
          <w:bCs/>
          <w:sz w:val="22"/>
          <w:szCs w:val="22"/>
        </w:rPr>
        <w:t xml:space="preserve">, por medio de la cual se reglamenta los Planes de Mejoramiento, la Entidad debe diligenciar inicialmente el Formato respectivo de acuerdo con la descripción de los Hallazgos Administrativos y su correspondiente codificación relacionados en documento anexo, que se encuentra colgada en la Página </w:t>
      </w:r>
      <w:hyperlink r:id="rId8" w:history="1">
        <w:r w:rsidRPr="009D03E1">
          <w:rPr>
            <w:rFonts w:ascii="Tahoma" w:hAnsi="Tahoma" w:cs="Tahoma"/>
            <w:bCs/>
            <w:color w:val="0000FF"/>
            <w:sz w:val="22"/>
            <w:szCs w:val="22"/>
            <w:u w:val="single"/>
          </w:rPr>
          <w:t>www.contraloriatolima.gov.co</w:t>
        </w:r>
      </w:hyperlink>
      <w:r w:rsidRPr="009D03E1">
        <w:rPr>
          <w:rFonts w:ascii="Tahoma" w:hAnsi="Tahoma" w:cs="Tahoma"/>
          <w:bCs/>
          <w:sz w:val="22"/>
          <w:szCs w:val="22"/>
          <w:u w:val="single"/>
        </w:rPr>
        <w:t xml:space="preserve">;  </w:t>
      </w:r>
      <w:r w:rsidRPr="009D03E1">
        <w:rPr>
          <w:rFonts w:ascii="Tahoma" w:hAnsi="Tahoma" w:cs="Tahoma"/>
          <w:bCs/>
          <w:sz w:val="22"/>
          <w:szCs w:val="22"/>
        </w:rPr>
        <w:t>así como el Formato de “Seguimiento a la Ejecución de los Planes de Mejoramiento”, el cual se deberá remitir en las fechas establecidas en la referida Resolución.</w:t>
      </w:r>
    </w:p>
    <w:p w14:paraId="55DC5E61" w14:textId="77777777" w:rsidR="00CD354B" w:rsidRPr="009D03E1" w:rsidRDefault="00CD354B" w:rsidP="00CD354B">
      <w:pPr>
        <w:spacing w:before="0" w:beforeAutospacing="0" w:after="0" w:afterAutospacing="0"/>
        <w:rPr>
          <w:rFonts w:ascii="Tahoma" w:hAnsi="Tahoma" w:cs="Tahoma"/>
          <w:bCs/>
          <w:sz w:val="22"/>
          <w:szCs w:val="22"/>
        </w:rPr>
      </w:pPr>
    </w:p>
    <w:p w14:paraId="021D83D6" w14:textId="77777777" w:rsidR="00CD354B" w:rsidRPr="009D03E1" w:rsidRDefault="00CD354B" w:rsidP="00CD354B">
      <w:pPr>
        <w:spacing w:before="0" w:beforeAutospacing="0" w:after="0" w:afterAutospacing="0"/>
        <w:rPr>
          <w:rFonts w:ascii="Tahoma" w:hAnsi="Tahoma" w:cs="Tahoma"/>
          <w:bCs/>
          <w:sz w:val="22"/>
          <w:szCs w:val="22"/>
        </w:rPr>
      </w:pPr>
      <w:r w:rsidRPr="009D03E1">
        <w:rPr>
          <w:rFonts w:ascii="Tahoma" w:hAnsi="Tahoma" w:cs="Tahoma"/>
          <w:bCs/>
          <w:sz w:val="22"/>
          <w:szCs w:val="22"/>
        </w:rPr>
        <w:t xml:space="preserve">El Plan debe enviarse a la ventanilla Única de la Contraloría Departamental del Tolima, ubicada en el Piso 7º de la Gobernación del Tolima y al correo electrónico </w:t>
      </w:r>
      <w:hyperlink r:id="rId9" w:history="1">
        <w:r w:rsidRPr="009D03E1">
          <w:rPr>
            <w:rFonts w:ascii="Tahoma" w:hAnsi="Tahoma" w:cs="Tahoma"/>
            <w:color w:val="0000FF"/>
            <w:sz w:val="22"/>
            <w:szCs w:val="22"/>
            <w:u w:val="single"/>
          </w:rPr>
          <w:t>secretaria.general@contraloriatolima.gov.co</w:t>
        </w:r>
      </w:hyperlink>
      <w:r w:rsidRPr="009D03E1">
        <w:rPr>
          <w:rFonts w:ascii="Tahoma" w:hAnsi="Tahoma" w:cs="Tahoma"/>
          <w:bCs/>
          <w:sz w:val="22"/>
          <w:szCs w:val="22"/>
        </w:rPr>
        <w:t xml:space="preserve"> y </w:t>
      </w:r>
      <w:r w:rsidRPr="009D03E1">
        <w:rPr>
          <w:rFonts w:ascii="Tahoma" w:hAnsi="Tahoma" w:cs="Tahoma"/>
          <w:bCs/>
          <w:color w:val="0000FF"/>
          <w:sz w:val="22"/>
          <w:szCs w:val="22"/>
          <w:u w:val="single"/>
        </w:rPr>
        <w:t>dtpciudadana@contraloriatolima.gov.co</w:t>
      </w:r>
      <w:r w:rsidRPr="009D03E1">
        <w:rPr>
          <w:rFonts w:ascii="Tahoma" w:hAnsi="Tahoma" w:cs="Tahoma"/>
          <w:bCs/>
          <w:sz w:val="22"/>
          <w:szCs w:val="22"/>
        </w:rPr>
        <w:t>, en un término de diez (10) días hábiles contados a partir de la recepción del presente oficio.</w:t>
      </w:r>
    </w:p>
    <w:p w14:paraId="41575EFE" w14:textId="77777777" w:rsidR="00633C59" w:rsidRPr="009D03E1" w:rsidRDefault="00633C59" w:rsidP="008A5B69">
      <w:pPr>
        <w:shd w:val="clear" w:color="auto" w:fill="FFFFFF"/>
        <w:spacing w:before="0" w:beforeAutospacing="0" w:after="0" w:afterAutospacing="0"/>
        <w:textAlignment w:val="baseline"/>
        <w:rPr>
          <w:rFonts w:ascii="Tahoma" w:hAnsi="Tahoma" w:cs="Tahoma"/>
          <w:sz w:val="22"/>
          <w:szCs w:val="22"/>
          <w:lang w:val="es-CO"/>
        </w:rPr>
      </w:pPr>
      <w:bookmarkStart w:id="2" w:name="_Hlk52891274"/>
      <w:bookmarkEnd w:id="1"/>
    </w:p>
    <w:p w14:paraId="4FE3FD3B" w14:textId="77777777" w:rsidR="00021B04" w:rsidRPr="009D03E1" w:rsidRDefault="00021B04" w:rsidP="008A5B69">
      <w:pPr>
        <w:spacing w:before="0" w:beforeAutospacing="0" w:after="0" w:afterAutospacing="0"/>
        <w:rPr>
          <w:rFonts w:ascii="Tahoma" w:hAnsi="Tahoma" w:cs="Tahoma"/>
          <w:sz w:val="22"/>
          <w:szCs w:val="22"/>
        </w:rPr>
      </w:pPr>
      <w:r w:rsidRPr="009D03E1">
        <w:rPr>
          <w:rFonts w:ascii="Tahoma" w:hAnsi="Tahoma" w:cs="Tahoma"/>
          <w:sz w:val="22"/>
          <w:szCs w:val="22"/>
        </w:rPr>
        <w:t xml:space="preserve">Atentamente, </w:t>
      </w:r>
    </w:p>
    <w:p w14:paraId="7876B1CC" w14:textId="77777777" w:rsidR="009820EA" w:rsidRPr="009D03E1" w:rsidRDefault="009820EA" w:rsidP="00EF51DA">
      <w:pPr>
        <w:spacing w:before="0" w:beforeAutospacing="0" w:after="0" w:afterAutospacing="0"/>
        <w:jc w:val="center"/>
        <w:rPr>
          <w:rFonts w:ascii="Tahoma" w:hAnsi="Tahoma" w:cs="Tahoma"/>
          <w:sz w:val="22"/>
          <w:szCs w:val="22"/>
        </w:rPr>
      </w:pPr>
    </w:p>
    <w:p w14:paraId="7C8FD87D" w14:textId="77777777" w:rsidR="00200DD1" w:rsidRPr="009D03E1" w:rsidRDefault="00200DD1" w:rsidP="00EF51DA">
      <w:pPr>
        <w:spacing w:before="0" w:beforeAutospacing="0" w:after="0" w:afterAutospacing="0"/>
        <w:jc w:val="center"/>
        <w:rPr>
          <w:rFonts w:ascii="Tahoma" w:hAnsi="Tahoma" w:cs="Tahoma"/>
          <w:sz w:val="22"/>
          <w:szCs w:val="22"/>
        </w:rPr>
      </w:pPr>
    </w:p>
    <w:p w14:paraId="35713D81" w14:textId="77777777" w:rsidR="00200DD1" w:rsidRPr="009D03E1" w:rsidRDefault="00995717" w:rsidP="00EF51DA">
      <w:pPr>
        <w:spacing w:before="0" w:beforeAutospacing="0" w:after="0" w:afterAutospacing="0"/>
        <w:jc w:val="center"/>
        <w:rPr>
          <w:rFonts w:ascii="Tahoma" w:hAnsi="Tahoma" w:cs="Tahoma"/>
          <w:b/>
          <w:sz w:val="22"/>
          <w:szCs w:val="22"/>
        </w:rPr>
      </w:pPr>
      <w:r w:rsidRPr="009D03E1">
        <w:rPr>
          <w:rFonts w:ascii="Tahoma" w:hAnsi="Tahoma" w:cs="Tahoma"/>
          <w:b/>
          <w:sz w:val="22"/>
          <w:szCs w:val="22"/>
        </w:rPr>
        <w:t>CAROLINA GIRALDO VELÁSQUEZ</w:t>
      </w:r>
    </w:p>
    <w:p w14:paraId="54514EB6" w14:textId="77777777" w:rsidR="005D4F95" w:rsidRPr="009D03E1" w:rsidRDefault="00B23CB9" w:rsidP="00995717">
      <w:pPr>
        <w:spacing w:before="0" w:beforeAutospacing="0" w:after="0" w:afterAutospacing="0"/>
        <w:jc w:val="center"/>
        <w:rPr>
          <w:rFonts w:ascii="Tahoma" w:hAnsi="Tahoma" w:cs="Tahoma"/>
          <w:sz w:val="22"/>
          <w:szCs w:val="22"/>
        </w:rPr>
      </w:pPr>
      <w:r w:rsidRPr="009D03E1">
        <w:rPr>
          <w:rFonts w:ascii="Tahoma" w:hAnsi="Tahoma" w:cs="Tahoma"/>
          <w:sz w:val="22"/>
          <w:szCs w:val="22"/>
        </w:rPr>
        <w:t>Contralor</w:t>
      </w:r>
      <w:r w:rsidR="00EF51DA" w:rsidRPr="009D03E1">
        <w:rPr>
          <w:rFonts w:ascii="Tahoma" w:hAnsi="Tahoma" w:cs="Tahoma"/>
          <w:sz w:val="22"/>
          <w:szCs w:val="22"/>
        </w:rPr>
        <w:t xml:space="preserve">a </w:t>
      </w:r>
      <w:r w:rsidRPr="009D03E1">
        <w:rPr>
          <w:rFonts w:ascii="Tahoma" w:hAnsi="Tahoma" w:cs="Tahoma"/>
          <w:sz w:val="22"/>
          <w:szCs w:val="22"/>
        </w:rPr>
        <w:t>Departamental del Tolima</w:t>
      </w:r>
      <w:r w:rsidR="00EF51DA" w:rsidRPr="009D03E1">
        <w:rPr>
          <w:rFonts w:ascii="Tahoma" w:hAnsi="Tahoma" w:cs="Tahoma"/>
          <w:sz w:val="22"/>
          <w:szCs w:val="22"/>
        </w:rPr>
        <w:t xml:space="preserve"> </w:t>
      </w:r>
    </w:p>
    <w:p w14:paraId="4E457595" w14:textId="77777777" w:rsidR="00995717" w:rsidRPr="009D03E1" w:rsidRDefault="00995717" w:rsidP="00995717">
      <w:pPr>
        <w:spacing w:before="0" w:beforeAutospacing="0" w:after="0" w:afterAutospacing="0"/>
        <w:jc w:val="center"/>
        <w:rPr>
          <w:rFonts w:ascii="Tahoma" w:hAnsi="Tahoma" w:cs="Tahoma"/>
          <w:b/>
          <w:sz w:val="22"/>
          <w:szCs w:val="22"/>
        </w:rPr>
      </w:pPr>
    </w:p>
    <w:p w14:paraId="59BCAA52" w14:textId="77777777" w:rsidR="005D4F95" w:rsidRPr="009D03E1" w:rsidRDefault="005D4F95" w:rsidP="005D4F95">
      <w:pPr>
        <w:spacing w:before="0" w:beforeAutospacing="0" w:after="0" w:afterAutospacing="0"/>
        <w:rPr>
          <w:rFonts w:ascii="Tahoma" w:hAnsi="Tahoma" w:cs="Tahoma"/>
          <w:b/>
          <w:sz w:val="22"/>
          <w:szCs w:val="22"/>
        </w:rPr>
      </w:pPr>
    </w:p>
    <w:p w14:paraId="35DEF9C9" w14:textId="77777777" w:rsidR="005D4F95" w:rsidRPr="009D03E1" w:rsidRDefault="00AC5E94" w:rsidP="005D4F95">
      <w:pPr>
        <w:spacing w:before="0" w:beforeAutospacing="0" w:after="0" w:afterAutospacing="0"/>
        <w:rPr>
          <w:rFonts w:ascii="Tahoma" w:hAnsi="Tahoma" w:cs="Tahoma"/>
          <w:b/>
          <w:sz w:val="22"/>
          <w:szCs w:val="22"/>
        </w:rPr>
      </w:pPr>
      <w:r w:rsidRPr="009D03E1">
        <w:rPr>
          <w:rFonts w:ascii="Tahoma" w:hAnsi="Tahoma" w:cs="Tahoma"/>
          <w:b/>
          <w:sz w:val="22"/>
          <w:szCs w:val="22"/>
        </w:rPr>
        <w:t>Revisó</w:t>
      </w:r>
      <w:r w:rsidRPr="009D03E1">
        <w:rPr>
          <w:rFonts w:ascii="Tahoma" w:hAnsi="Tahoma" w:cs="Tahoma"/>
          <w:sz w:val="22"/>
          <w:szCs w:val="22"/>
        </w:rPr>
        <w:t xml:space="preserve">: </w:t>
      </w:r>
      <w:r w:rsidR="00995717" w:rsidRPr="009D03E1">
        <w:rPr>
          <w:rFonts w:ascii="Tahoma" w:hAnsi="Tahoma" w:cs="Tahoma"/>
          <w:b/>
          <w:sz w:val="22"/>
          <w:szCs w:val="22"/>
        </w:rPr>
        <w:t>Francisco José Espín Acosta</w:t>
      </w:r>
      <w:r w:rsidR="004C5AEE" w:rsidRPr="009D03E1">
        <w:rPr>
          <w:rFonts w:ascii="Tahoma" w:hAnsi="Tahoma" w:cs="Tahoma"/>
          <w:b/>
          <w:sz w:val="22"/>
          <w:szCs w:val="22"/>
        </w:rPr>
        <w:tab/>
      </w:r>
      <w:r w:rsidR="005D4F95" w:rsidRPr="009D03E1">
        <w:rPr>
          <w:rFonts w:ascii="Tahoma" w:hAnsi="Tahoma" w:cs="Tahoma"/>
          <w:b/>
          <w:sz w:val="22"/>
          <w:szCs w:val="22"/>
        </w:rPr>
        <w:tab/>
      </w:r>
    </w:p>
    <w:p w14:paraId="4621605F" w14:textId="77777777" w:rsidR="005D4F95" w:rsidRPr="009D03E1" w:rsidRDefault="00AC5E94" w:rsidP="00AC5E94">
      <w:pPr>
        <w:spacing w:before="0" w:beforeAutospacing="0" w:after="0" w:afterAutospacing="0"/>
        <w:rPr>
          <w:rFonts w:ascii="Tahoma" w:hAnsi="Tahoma" w:cs="Tahoma"/>
          <w:sz w:val="22"/>
          <w:szCs w:val="22"/>
        </w:rPr>
      </w:pPr>
      <w:r w:rsidRPr="009D03E1">
        <w:rPr>
          <w:rFonts w:ascii="Tahoma" w:hAnsi="Tahoma" w:cs="Tahoma"/>
          <w:sz w:val="22"/>
          <w:szCs w:val="22"/>
        </w:rPr>
        <w:t>Director</w:t>
      </w:r>
      <w:r w:rsidR="001C5579" w:rsidRPr="009D03E1">
        <w:rPr>
          <w:rFonts w:ascii="Tahoma" w:hAnsi="Tahoma" w:cs="Tahoma"/>
          <w:sz w:val="22"/>
          <w:szCs w:val="22"/>
        </w:rPr>
        <w:t xml:space="preserve"> Técnic</w:t>
      </w:r>
      <w:r w:rsidR="00EF51DA" w:rsidRPr="009D03E1">
        <w:rPr>
          <w:rFonts w:ascii="Tahoma" w:hAnsi="Tahoma" w:cs="Tahoma"/>
          <w:sz w:val="22"/>
          <w:szCs w:val="22"/>
        </w:rPr>
        <w:t xml:space="preserve">o </w:t>
      </w:r>
      <w:r w:rsidRPr="009D03E1">
        <w:rPr>
          <w:rFonts w:ascii="Tahoma" w:hAnsi="Tahoma" w:cs="Tahoma"/>
          <w:sz w:val="22"/>
          <w:szCs w:val="22"/>
        </w:rPr>
        <w:t xml:space="preserve">de </w:t>
      </w:r>
      <w:r w:rsidR="00D21ED4" w:rsidRPr="009D03E1">
        <w:rPr>
          <w:rFonts w:ascii="Tahoma" w:hAnsi="Tahoma" w:cs="Tahoma"/>
          <w:sz w:val="22"/>
          <w:szCs w:val="22"/>
        </w:rPr>
        <w:t>Participación Ciudadana</w:t>
      </w:r>
      <w:r w:rsidR="00000F3A" w:rsidRPr="009D03E1">
        <w:rPr>
          <w:rFonts w:ascii="Tahoma" w:hAnsi="Tahoma" w:cs="Tahoma"/>
          <w:sz w:val="22"/>
          <w:szCs w:val="22"/>
        </w:rPr>
        <w:t xml:space="preserve"> </w:t>
      </w:r>
      <w:r w:rsidR="005D4F95" w:rsidRPr="009D03E1">
        <w:rPr>
          <w:rFonts w:ascii="Tahoma" w:hAnsi="Tahoma" w:cs="Tahoma"/>
          <w:sz w:val="22"/>
          <w:szCs w:val="22"/>
        </w:rPr>
        <w:tab/>
      </w:r>
    </w:p>
    <w:p w14:paraId="097AF9E0" w14:textId="77777777" w:rsidR="00200DD1" w:rsidRPr="009D03E1" w:rsidRDefault="00200DD1" w:rsidP="00AC5E94">
      <w:pPr>
        <w:spacing w:before="0" w:beforeAutospacing="0" w:after="0" w:afterAutospacing="0"/>
        <w:rPr>
          <w:rFonts w:ascii="Tahoma" w:hAnsi="Tahoma" w:cs="Tahoma"/>
          <w:b/>
          <w:sz w:val="22"/>
          <w:szCs w:val="22"/>
        </w:rPr>
      </w:pPr>
    </w:p>
    <w:p w14:paraId="4DD0C64A" w14:textId="77777777" w:rsidR="00EF51DA" w:rsidRPr="009D03E1" w:rsidRDefault="005D4F95" w:rsidP="00AC5E94">
      <w:pPr>
        <w:spacing w:before="0" w:beforeAutospacing="0" w:after="0" w:afterAutospacing="0"/>
        <w:rPr>
          <w:rFonts w:ascii="Tahoma" w:hAnsi="Tahoma" w:cs="Tahoma"/>
          <w:b/>
          <w:sz w:val="22"/>
          <w:szCs w:val="22"/>
        </w:rPr>
      </w:pPr>
      <w:r w:rsidRPr="009D03E1">
        <w:rPr>
          <w:rFonts w:ascii="Tahoma" w:hAnsi="Tahoma" w:cs="Tahoma"/>
          <w:b/>
          <w:sz w:val="22"/>
          <w:szCs w:val="22"/>
        </w:rPr>
        <w:t>Elaboró:</w:t>
      </w:r>
      <w:r w:rsidR="00EF51DA" w:rsidRPr="009D03E1">
        <w:rPr>
          <w:rFonts w:ascii="Tahoma" w:hAnsi="Tahoma" w:cs="Tahoma"/>
          <w:b/>
          <w:sz w:val="22"/>
          <w:szCs w:val="22"/>
        </w:rPr>
        <w:t xml:space="preserve"> </w:t>
      </w:r>
      <w:r w:rsidR="00995717" w:rsidRPr="009D03E1">
        <w:rPr>
          <w:rFonts w:ascii="Tahoma" w:hAnsi="Tahoma" w:cs="Tahoma"/>
          <w:b/>
          <w:sz w:val="22"/>
          <w:szCs w:val="22"/>
        </w:rPr>
        <w:t>Luis Felipe Poveda</w:t>
      </w:r>
      <w:r w:rsidRPr="009D03E1">
        <w:rPr>
          <w:rFonts w:ascii="Tahoma" w:hAnsi="Tahoma" w:cs="Tahoma"/>
          <w:b/>
          <w:sz w:val="22"/>
          <w:szCs w:val="22"/>
        </w:rPr>
        <w:t xml:space="preserve"> </w:t>
      </w:r>
    </w:p>
    <w:p w14:paraId="5D53DC66" w14:textId="77777777" w:rsidR="00F267C2" w:rsidRPr="009D03E1" w:rsidRDefault="005D4F95" w:rsidP="007E2BE9">
      <w:pPr>
        <w:spacing w:before="0" w:beforeAutospacing="0" w:after="0" w:afterAutospacing="0"/>
        <w:rPr>
          <w:rFonts w:ascii="Tahoma" w:hAnsi="Tahoma" w:cs="Tahoma"/>
          <w:b/>
          <w:sz w:val="22"/>
          <w:szCs w:val="22"/>
        </w:rPr>
      </w:pPr>
      <w:r w:rsidRPr="009D03E1">
        <w:rPr>
          <w:rFonts w:ascii="Tahoma" w:hAnsi="Tahoma" w:cs="Tahoma"/>
          <w:sz w:val="22"/>
          <w:szCs w:val="22"/>
        </w:rPr>
        <w:t xml:space="preserve">Profesional Universitario – GRI </w:t>
      </w:r>
      <w:r w:rsidR="00F512FA" w:rsidRPr="009D03E1">
        <w:rPr>
          <w:rFonts w:ascii="Tahoma" w:hAnsi="Tahoma" w:cs="Tahoma"/>
          <w:sz w:val="22"/>
          <w:szCs w:val="22"/>
        </w:rPr>
        <w:t xml:space="preserve"> </w:t>
      </w:r>
      <w:bookmarkEnd w:id="2"/>
    </w:p>
    <w:sectPr w:rsidR="00F267C2" w:rsidRPr="009D03E1" w:rsidSect="00BF141C">
      <w:headerReference w:type="default" r:id="rId10"/>
      <w:footerReference w:type="default" r:id="rId11"/>
      <w:headerReference w:type="first" r:id="rId12"/>
      <w:footerReference w:type="first" r:id="rId13"/>
      <w:pgSz w:w="12242" w:h="15842" w:code="1"/>
      <w:pgMar w:top="851" w:right="1701" w:bottom="1701" w:left="1701"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1947E" w14:textId="77777777" w:rsidR="006413E8" w:rsidRDefault="006413E8">
      <w:r>
        <w:separator/>
      </w:r>
    </w:p>
  </w:endnote>
  <w:endnote w:type="continuationSeparator" w:id="0">
    <w:p w14:paraId="2673D5C7" w14:textId="77777777" w:rsidR="006413E8" w:rsidRDefault="0064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G Times (W1)">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021BA" w14:textId="77777777" w:rsidR="003073D3" w:rsidRDefault="003073D3" w:rsidP="009D3BAF">
    <w:pPr>
      <w:pStyle w:val="Piedepgina"/>
      <w:rPr>
        <w:i/>
      </w:rPr>
    </w:pPr>
    <w:r>
      <w:rPr>
        <w:noProof/>
        <w:lang w:val="es-CO" w:eastAsia="es-CO"/>
      </w:rPr>
      <mc:AlternateContent>
        <mc:Choice Requires="wps">
          <w:drawing>
            <wp:anchor distT="0" distB="0" distL="114300" distR="114300" simplePos="0" relativeHeight="251658240" behindDoc="0" locked="0" layoutInCell="1" allowOverlap="1" wp14:anchorId="4E83F3BF" wp14:editId="372AD86E">
              <wp:simplePos x="0" y="0"/>
              <wp:positionH relativeFrom="column">
                <wp:posOffset>4387215</wp:posOffset>
              </wp:positionH>
              <wp:positionV relativeFrom="paragraph">
                <wp:posOffset>150495</wp:posOffset>
              </wp:positionV>
              <wp:extent cx="1333500" cy="247650"/>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FFFFFF"/>
                      </a:solidFill>
                      <a:ln w="9525">
                        <a:solidFill>
                          <a:srgbClr val="000000"/>
                        </a:solidFill>
                        <a:miter lim="800000"/>
                        <a:headEnd/>
                        <a:tailEnd/>
                      </a:ln>
                    </wps:spPr>
                    <wps:txbx>
                      <w:txbxContent>
                        <w:p w14:paraId="12FF65C8" w14:textId="77777777" w:rsidR="003073D3" w:rsidRDefault="003073D3" w:rsidP="009D3BAF">
                          <w:r w:rsidRPr="009C47B6">
                            <w:rPr>
                              <w:i/>
                              <w:sz w:val="18"/>
                              <w:szCs w:val="18"/>
                            </w:rPr>
                            <w:t xml:space="preserve">Página </w:t>
                          </w:r>
                          <w:r w:rsidRPr="009C47B6">
                            <w:rPr>
                              <w:b/>
                              <w:bCs/>
                              <w:i/>
                              <w:sz w:val="18"/>
                              <w:szCs w:val="18"/>
                            </w:rPr>
                            <w:fldChar w:fldCharType="begin"/>
                          </w:r>
                          <w:r w:rsidRPr="009C47B6">
                            <w:rPr>
                              <w:b/>
                              <w:bCs/>
                              <w:i/>
                              <w:sz w:val="18"/>
                              <w:szCs w:val="18"/>
                            </w:rPr>
                            <w:instrText>PAGE</w:instrText>
                          </w:r>
                          <w:r w:rsidRPr="009C47B6">
                            <w:rPr>
                              <w:b/>
                              <w:bCs/>
                              <w:i/>
                              <w:sz w:val="18"/>
                              <w:szCs w:val="18"/>
                            </w:rPr>
                            <w:fldChar w:fldCharType="separate"/>
                          </w:r>
                          <w:r w:rsidR="00193C7A">
                            <w:rPr>
                              <w:b/>
                              <w:bCs/>
                              <w:i/>
                              <w:noProof/>
                              <w:sz w:val="18"/>
                              <w:szCs w:val="18"/>
                            </w:rPr>
                            <w:t>2</w:t>
                          </w:r>
                          <w:r w:rsidRPr="009C47B6">
                            <w:rPr>
                              <w:b/>
                              <w:bCs/>
                              <w:i/>
                              <w:sz w:val="18"/>
                              <w:szCs w:val="18"/>
                            </w:rPr>
                            <w:fldChar w:fldCharType="end"/>
                          </w:r>
                          <w:r w:rsidRPr="009C47B6">
                            <w:rPr>
                              <w:i/>
                              <w:sz w:val="18"/>
                              <w:szCs w:val="18"/>
                            </w:rPr>
                            <w:t xml:space="preserve"> de</w:t>
                          </w:r>
                          <w:r w:rsidRPr="00F534AE">
                            <w:rPr>
                              <w:i/>
                            </w:rPr>
                            <w:t xml:space="preserve"> </w:t>
                          </w:r>
                          <w:r w:rsidRPr="00F534AE">
                            <w:rPr>
                              <w:b/>
                              <w:bCs/>
                              <w:i/>
                              <w:sz w:val="24"/>
                            </w:rPr>
                            <w:fldChar w:fldCharType="begin"/>
                          </w:r>
                          <w:r w:rsidRPr="00F534AE">
                            <w:rPr>
                              <w:b/>
                              <w:bCs/>
                              <w:i/>
                            </w:rPr>
                            <w:instrText>NUMPAGES</w:instrText>
                          </w:r>
                          <w:r w:rsidRPr="00F534AE">
                            <w:rPr>
                              <w:b/>
                              <w:bCs/>
                              <w:i/>
                              <w:sz w:val="24"/>
                            </w:rPr>
                            <w:fldChar w:fldCharType="separate"/>
                          </w:r>
                          <w:r w:rsidR="00193C7A">
                            <w:rPr>
                              <w:b/>
                              <w:bCs/>
                              <w:i/>
                              <w:noProof/>
                            </w:rPr>
                            <w:t>38</w:t>
                          </w:r>
                          <w:r w:rsidRPr="00F534AE">
                            <w:rPr>
                              <w:b/>
                              <w:bCs/>
                              <w:i/>
                              <w:sz w:val="2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83F3BF" id="_x0000_t202" coordsize="21600,21600" o:spt="202" path="m,l,21600r21600,l21600,xe">
              <v:stroke joinstyle="miter"/>
              <v:path gradientshapeok="t" o:connecttype="rect"/>
            </v:shapetype>
            <v:shape id="Cuadro de texto 3" o:spid="_x0000_s1026" type="#_x0000_t202" style="position:absolute;left:0;text-align:left;margin-left:345.45pt;margin-top:11.85pt;width:10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">
              <v:textbox>
                <w:txbxContent>
                  <w:p w14:paraId="12FF65C8" w14:textId="77777777" w:rsidR="003073D3" w:rsidRDefault="003073D3" w:rsidP="009D3BAF">
                    <w:r w:rsidRPr="009C47B6">
                      <w:rPr>
                        <w:i/>
                        <w:sz w:val="18"/>
                        <w:szCs w:val="18"/>
                      </w:rPr>
                      <w:t xml:space="preserve">Página </w:t>
                    </w:r>
                    <w:r w:rsidRPr="009C47B6">
                      <w:rPr>
                        <w:b/>
                        <w:bCs/>
                        <w:i/>
                        <w:sz w:val="18"/>
                        <w:szCs w:val="18"/>
                      </w:rPr>
                      <w:fldChar w:fldCharType="begin"/>
                    </w:r>
                    <w:r w:rsidRPr="009C47B6">
                      <w:rPr>
                        <w:b/>
                        <w:bCs/>
                        <w:i/>
                        <w:sz w:val="18"/>
                        <w:szCs w:val="18"/>
                      </w:rPr>
                      <w:instrText>PAGE</w:instrText>
                    </w:r>
                    <w:r w:rsidRPr="009C47B6">
                      <w:rPr>
                        <w:b/>
                        <w:bCs/>
                        <w:i/>
                        <w:sz w:val="18"/>
                        <w:szCs w:val="18"/>
                      </w:rPr>
                      <w:fldChar w:fldCharType="separate"/>
                    </w:r>
                    <w:r w:rsidR="00193C7A">
                      <w:rPr>
                        <w:b/>
                        <w:bCs/>
                        <w:i/>
                        <w:noProof/>
                        <w:sz w:val="18"/>
                        <w:szCs w:val="18"/>
                      </w:rPr>
                      <w:t>2</w:t>
                    </w:r>
                    <w:r w:rsidRPr="009C47B6">
                      <w:rPr>
                        <w:b/>
                        <w:bCs/>
                        <w:i/>
                        <w:sz w:val="18"/>
                        <w:szCs w:val="18"/>
                      </w:rPr>
                      <w:fldChar w:fldCharType="end"/>
                    </w:r>
                    <w:r w:rsidRPr="009C47B6">
                      <w:rPr>
                        <w:i/>
                        <w:sz w:val="18"/>
                        <w:szCs w:val="18"/>
                      </w:rPr>
                      <w:t xml:space="preserve"> de</w:t>
                    </w:r>
                    <w:r w:rsidRPr="00F534AE">
                      <w:rPr>
                        <w:i/>
                      </w:rPr>
                      <w:t xml:space="preserve"> </w:t>
                    </w:r>
                    <w:r w:rsidRPr="00F534AE">
                      <w:rPr>
                        <w:b/>
                        <w:bCs/>
                        <w:i/>
                        <w:sz w:val="24"/>
                      </w:rPr>
                      <w:fldChar w:fldCharType="begin"/>
                    </w:r>
                    <w:r w:rsidRPr="00F534AE">
                      <w:rPr>
                        <w:b/>
                        <w:bCs/>
                        <w:i/>
                      </w:rPr>
                      <w:instrText>NUMPAGES</w:instrText>
                    </w:r>
                    <w:r w:rsidRPr="00F534AE">
                      <w:rPr>
                        <w:b/>
                        <w:bCs/>
                        <w:i/>
                        <w:sz w:val="24"/>
                      </w:rPr>
                      <w:fldChar w:fldCharType="separate"/>
                    </w:r>
                    <w:r w:rsidR="00193C7A">
                      <w:rPr>
                        <w:b/>
                        <w:bCs/>
                        <w:i/>
                        <w:noProof/>
                      </w:rPr>
                      <w:t>38</w:t>
                    </w:r>
                    <w:r w:rsidRPr="00F534AE">
                      <w:rPr>
                        <w:b/>
                        <w:bCs/>
                        <w:i/>
                        <w:sz w:val="24"/>
                      </w:rPr>
                      <w:fldChar w:fldCharType="end"/>
                    </w:r>
                  </w:p>
                </w:txbxContent>
              </v:textbox>
            </v:shape>
          </w:pict>
        </mc:Fallback>
      </mc:AlternateContent>
    </w:r>
  </w:p>
  <w:p w14:paraId="199B91BB" w14:textId="77777777" w:rsidR="003073D3" w:rsidRDefault="003073D3" w:rsidP="009D3BAF">
    <w:pPr>
      <w:pStyle w:val="Piedepgina"/>
      <w:spacing w:before="0" w:beforeAutospacing="0" w:after="0" w:afterAutospacing="0"/>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00326404" w14:textId="77777777" w:rsidR="003073D3" w:rsidRPr="009D3BAF" w:rsidRDefault="003073D3" w:rsidP="009D3BAF">
    <w:pPr>
      <w:pStyle w:val="Piedepgina"/>
      <w:spacing w:before="0" w:beforeAutospacing="0" w:after="0" w:afterAutospacing="0"/>
      <w:rPr>
        <w:lang w:val="es-MX"/>
      </w:rPr>
    </w:pPr>
    <w:r>
      <w:rPr>
        <w:rFonts w:eastAsia="Calibri" w:cs="Tahoma"/>
        <w:sz w:val="14"/>
        <w:szCs w:val="18"/>
        <w:lang w:val="es-MX"/>
      </w:rPr>
      <w:t>La versión actualizada y controlada de este documento, se consulta a través de la página web en el espacio dedicado al SGC.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117A1" w14:textId="77777777" w:rsidR="003073D3" w:rsidRDefault="003073D3" w:rsidP="009D3BAF">
    <w:pPr>
      <w:pStyle w:val="Piedepgina"/>
      <w:rPr>
        <w:i/>
      </w:rPr>
    </w:pPr>
    <w:r>
      <w:rPr>
        <w:noProof/>
        <w:lang w:val="es-CO" w:eastAsia="es-CO"/>
      </w:rPr>
      <mc:AlternateContent>
        <mc:Choice Requires="wps">
          <w:drawing>
            <wp:anchor distT="0" distB="0" distL="114300" distR="114300" simplePos="0" relativeHeight="251657216" behindDoc="0" locked="0" layoutInCell="1" allowOverlap="1" wp14:anchorId="21477E3B" wp14:editId="4EC2673D">
              <wp:simplePos x="0" y="0"/>
              <wp:positionH relativeFrom="column">
                <wp:posOffset>4587240</wp:posOffset>
              </wp:positionH>
              <wp:positionV relativeFrom="paragraph">
                <wp:posOffset>150495</wp:posOffset>
              </wp:positionV>
              <wp:extent cx="1133475" cy="247650"/>
              <wp:effectExtent l="0" t="0" r="9525"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47650"/>
                      </a:xfrm>
                      <a:prstGeom prst="rect">
                        <a:avLst/>
                      </a:prstGeom>
                      <a:solidFill>
                        <a:srgbClr val="FFFFFF"/>
                      </a:solidFill>
                      <a:ln w="9525">
                        <a:solidFill>
                          <a:srgbClr val="000000"/>
                        </a:solidFill>
                        <a:miter lim="800000"/>
                        <a:headEnd/>
                        <a:tailEnd/>
                      </a:ln>
                    </wps:spPr>
                    <wps:txbx>
                      <w:txbxContent>
                        <w:p w14:paraId="220F3494" w14:textId="77777777" w:rsidR="003073D3" w:rsidRDefault="003073D3" w:rsidP="009D3BAF">
                          <w:r w:rsidRPr="00451253">
                            <w:rPr>
                              <w:i/>
                              <w:sz w:val="18"/>
                              <w:szCs w:val="18"/>
                            </w:rPr>
                            <w:t xml:space="preserve">Página </w:t>
                          </w:r>
                          <w:r w:rsidRPr="00451253">
                            <w:rPr>
                              <w:b/>
                              <w:bCs/>
                              <w:i/>
                              <w:sz w:val="18"/>
                              <w:szCs w:val="18"/>
                            </w:rPr>
                            <w:fldChar w:fldCharType="begin"/>
                          </w:r>
                          <w:r w:rsidRPr="00451253">
                            <w:rPr>
                              <w:b/>
                              <w:bCs/>
                              <w:i/>
                              <w:sz w:val="18"/>
                              <w:szCs w:val="18"/>
                            </w:rPr>
                            <w:instrText>PAGE</w:instrText>
                          </w:r>
                          <w:r w:rsidRPr="00451253">
                            <w:rPr>
                              <w:b/>
                              <w:bCs/>
                              <w:i/>
                              <w:sz w:val="18"/>
                              <w:szCs w:val="18"/>
                            </w:rPr>
                            <w:fldChar w:fldCharType="separate"/>
                          </w:r>
                          <w:r w:rsidR="00193C7A">
                            <w:rPr>
                              <w:b/>
                              <w:bCs/>
                              <w:i/>
                              <w:noProof/>
                              <w:sz w:val="18"/>
                              <w:szCs w:val="18"/>
                            </w:rPr>
                            <w:t>1</w:t>
                          </w:r>
                          <w:r w:rsidRPr="00451253">
                            <w:rPr>
                              <w:b/>
                              <w:bCs/>
                              <w:i/>
                              <w:sz w:val="18"/>
                              <w:szCs w:val="18"/>
                            </w:rPr>
                            <w:fldChar w:fldCharType="end"/>
                          </w:r>
                          <w:r w:rsidRPr="00451253">
                            <w:rPr>
                              <w:i/>
                              <w:sz w:val="18"/>
                              <w:szCs w:val="18"/>
                            </w:rPr>
                            <w:t xml:space="preserve"> de</w:t>
                          </w:r>
                          <w:r w:rsidRPr="00F534AE">
                            <w:rPr>
                              <w:i/>
                            </w:rPr>
                            <w:t xml:space="preserve"> </w:t>
                          </w:r>
                          <w:r w:rsidRPr="00F534AE">
                            <w:rPr>
                              <w:b/>
                              <w:bCs/>
                              <w:i/>
                              <w:sz w:val="24"/>
                            </w:rPr>
                            <w:fldChar w:fldCharType="begin"/>
                          </w:r>
                          <w:r w:rsidRPr="00F534AE">
                            <w:rPr>
                              <w:b/>
                              <w:bCs/>
                              <w:i/>
                            </w:rPr>
                            <w:instrText>NUMPAGES</w:instrText>
                          </w:r>
                          <w:r w:rsidRPr="00F534AE">
                            <w:rPr>
                              <w:b/>
                              <w:bCs/>
                              <w:i/>
                              <w:sz w:val="24"/>
                            </w:rPr>
                            <w:fldChar w:fldCharType="separate"/>
                          </w:r>
                          <w:r w:rsidR="00193C7A">
                            <w:rPr>
                              <w:b/>
                              <w:bCs/>
                              <w:i/>
                              <w:noProof/>
                            </w:rPr>
                            <w:t>38</w:t>
                          </w:r>
                          <w:r w:rsidRPr="00F534AE">
                            <w:rPr>
                              <w:b/>
                              <w:bCs/>
                              <w:i/>
                              <w:sz w:val="24"/>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477E3B" id="_x0000_t202" coordsize="21600,21600" o:spt="202" path="m,l,21600r21600,l21600,xe">
              <v:stroke joinstyle="miter"/>
              <v:path gradientshapeok="t" o:connecttype="rect"/>
            </v:shapetype>
            <v:shape id="_x0000_s1027" type="#_x0000_t202" style="position:absolute;left:0;text-align:left;margin-left:361.2pt;margin-top:11.85pt;width:89.25pt;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">
              <v:textbox>
                <w:txbxContent>
                  <w:p w14:paraId="220F3494" w14:textId="77777777" w:rsidR="003073D3" w:rsidRDefault="003073D3" w:rsidP="009D3BAF">
                    <w:r w:rsidRPr="00451253">
                      <w:rPr>
                        <w:i/>
                        <w:sz w:val="18"/>
                        <w:szCs w:val="18"/>
                      </w:rPr>
                      <w:t xml:space="preserve">Página </w:t>
                    </w:r>
                    <w:r w:rsidRPr="00451253">
                      <w:rPr>
                        <w:b/>
                        <w:bCs/>
                        <w:i/>
                        <w:sz w:val="18"/>
                        <w:szCs w:val="18"/>
                      </w:rPr>
                      <w:fldChar w:fldCharType="begin"/>
                    </w:r>
                    <w:r w:rsidRPr="00451253">
                      <w:rPr>
                        <w:b/>
                        <w:bCs/>
                        <w:i/>
                        <w:sz w:val="18"/>
                        <w:szCs w:val="18"/>
                      </w:rPr>
                      <w:instrText>PAGE</w:instrText>
                    </w:r>
                    <w:r w:rsidRPr="00451253">
                      <w:rPr>
                        <w:b/>
                        <w:bCs/>
                        <w:i/>
                        <w:sz w:val="18"/>
                        <w:szCs w:val="18"/>
                      </w:rPr>
                      <w:fldChar w:fldCharType="separate"/>
                    </w:r>
                    <w:r w:rsidR="00193C7A">
                      <w:rPr>
                        <w:b/>
                        <w:bCs/>
                        <w:i/>
                        <w:noProof/>
                        <w:sz w:val="18"/>
                        <w:szCs w:val="18"/>
                      </w:rPr>
                      <w:t>1</w:t>
                    </w:r>
                    <w:r w:rsidRPr="00451253">
                      <w:rPr>
                        <w:b/>
                        <w:bCs/>
                        <w:i/>
                        <w:sz w:val="18"/>
                        <w:szCs w:val="18"/>
                      </w:rPr>
                      <w:fldChar w:fldCharType="end"/>
                    </w:r>
                    <w:r w:rsidRPr="00451253">
                      <w:rPr>
                        <w:i/>
                        <w:sz w:val="18"/>
                        <w:szCs w:val="18"/>
                      </w:rPr>
                      <w:t xml:space="preserve"> de</w:t>
                    </w:r>
                    <w:r w:rsidRPr="00F534AE">
                      <w:rPr>
                        <w:i/>
                      </w:rPr>
                      <w:t xml:space="preserve"> </w:t>
                    </w:r>
                    <w:r w:rsidRPr="00F534AE">
                      <w:rPr>
                        <w:b/>
                        <w:bCs/>
                        <w:i/>
                        <w:sz w:val="24"/>
                      </w:rPr>
                      <w:fldChar w:fldCharType="begin"/>
                    </w:r>
                    <w:r w:rsidRPr="00F534AE">
                      <w:rPr>
                        <w:b/>
                        <w:bCs/>
                        <w:i/>
                      </w:rPr>
                      <w:instrText>NUMPAGES</w:instrText>
                    </w:r>
                    <w:r w:rsidRPr="00F534AE">
                      <w:rPr>
                        <w:b/>
                        <w:bCs/>
                        <w:i/>
                        <w:sz w:val="24"/>
                      </w:rPr>
                      <w:fldChar w:fldCharType="separate"/>
                    </w:r>
                    <w:r w:rsidR="00193C7A">
                      <w:rPr>
                        <w:b/>
                        <w:bCs/>
                        <w:i/>
                        <w:noProof/>
                      </w:rPr>
                      <w:t>38</w:t>
                    </w:r>
                    <w:r w:rsidRPr="00F534AE">
                      <w:rPr>
                        <w:b/>
                        <w:bCs/>
                        <w:i/>
                        <w:sz w:val="24"/>
                      </w:rPr>
                      <w:fldChar w:fldCharType="end"/>
                    </w:r>
                  </w:p>
                </w:txbxContent>
              </v:textbox>
            </v:shape>
          </w:pict>
        </mc:Fallback>
      </mc:AlternateContent>
    </w:r>
  </w:p>
  <w:p w14:paraId="6808175B" w14:textId="77777777" w:rsidR="003073D3" w:rsidRDefault="003073D3" w:rsidP="009D3BAF">
    <w:pPr>
      <w:pStyle w:val="Piedepgina"/>
      <w:spacing w:before="0" w:beforeAutospacing="0" w:after="0" w:afterAutospacing="0"/>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1974E4DD" w14:textId="77777777" w:rsidR="003073D3" w:rsidRPr="009D3BAF" w:rsidRDefault="003073D3" w:rsidP="009D3BAF">
    <w:pPr>
      <w:pStyle w:val="Piedepgina"/>
      <w:spacing w:before="0" w:beforeAutospacing="0" w:after="0" w:afterAutospacing="0"/>
      <w:rPr>
        <w:lang w:val="es-MX"/>
      </w:rPr>
    </w:pPr>
    <w:r>
      <w:rPr>
        <w:rFonts w:eastAsia="Calibri"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AE0FD" w14:textId="77777777" w:rsidR="006413E8" w:rsidRDefault="006413E8">
      <w:r>
        <w:separator/>
      </w:r>
    </w:p>
  </w:footnote>
  <w:footnote w:type="continuationSeparator" w:id="0">
    <w:p w14:paraId="1B95CBE5" w14:textId="77777777" w:rsidR="006413E8" w:rsidRDefault="00641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3"/>
      <w:gridCol w:w="3181"/>
      <w:gridCol w:w="2173"/>
      <w:gridCol w:w="1669"/>
    </w:tblGrid>
    <w:tr w:rsidR="003073D3" w:rsidRPr="00527000" w14:paraId="20BC9195" w14:textId="77777777" w:rsidTr="00A94A3D">
      <w:trPr>
        <w:trHeight w:val="669"/>
      </w:trPr>
      <w:tc>
        <w:tcPr>
          <w:tcW w:w="1954" w:type="dxa"/>
          <w:vMerge w:val="restart"/>
          <w:tcMar>
            <w:top w:w="28" w:type="dxa"/>
            <w:left w:w="28" w:type="dxa"/>
            <w:bottom w:w="28" w:type="dxa"/>
            <w:right w:w="28" w:type="dxa"/>
          </w:tcMar>
          <w:vAlign w:val="center"/>
        </w:tcPr>
        <w:p w14:paraId="40F4ED7C" w14:textId="1E3F51D0" w:rsidR="003073D3" w:rsidRPr="00527000" w:rsidRDefault="001A3ECE" w:rsidP="009D3BAF">
          <w:pPr>
            <w:pStyle w:val="Encabezado"/>
            <w:rPr>
              <w:rStyle w:val="Nmerodepgina"/>
              <w:rFonts w:cs="Tahoma"/>
            </w:rPr>
          </w:pPr>
          <w:r>
            <w:object w:dxaOrig="3060" w:dyaOrig="2745" w14:anchorId="184B5D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84.75pt">
                <v:imagedata r:id="rId1" o:title=""/>
              </v:shape>
              <o:OLEObject Type="Embed" ProgID="PBrush" ShapeID="_x0000_i1025" DrawAspect="Content" ObjectID="_1742133390" r:id="rId2"/>
            </w:object>
          </w:r>
        </w:p>
      </w:tc>
      <w:tc>
        <w:tcPr>
          <w:tcW w:w="7022" w:type="dxa"/>
          <w:gridSpan w:val="3"/>
          <w:vAlign w:val="center"/>
        </w:tcPr>
        <w:p w14:paraId="2CFC2A17" w14:textId="77777777" w:rsidR="00A94A3D" w:rsidRPr="006A6147" w:rsidRDefault="00A94A3D" w:rsidP="00A94A3D">
          <w:pPr>
            <w:pStyle w:val="Encabezado"/>
            <w:spacing w:before="0" w:beforeAutospacing="0" w:after="0" w:afterAutospacing="0"/>
            <w:jc w:val="center"/>
            <w:rPr>
              <w:rFonts w:ascii="Tahoma" w:hAnsi="Tahoma" w:cs="Tahoma"/>
              <w:b/>
            </w:rPr>
          </w:pPr>
          <w:r>
            <w:rPr>
              <w:rFonts w:ascii="Tahoma" w:hAnsi="Tahoma" w:cs="Tahoma"/>
              <w:b/>
            </w:rPr>
            <w:t>DIRECCI</w:t>
          </w:r>
          <w:r>
            <w:rPr>
              <w:rFonts w:ascii="Tahoma" w:hAnsi="Tahoma" w:cs="Tahoma"/>
              <w:b/>
              <w:lang w:val="es-ES"/>
            </w:rPr>
            <w:t>Ó</w:t>
          </w:r>
          <w:r w:rsidRPr="006A6147">
            <w:rPr>
              <w:rFonts w:ascii="Tahoma" w:hAnsi="Tahoma" w:cs="Tahoma"/>
              <w:b/>
            </w:rPr>
            <w:t>N TECNICA DE PARTICIPACION CIUDADANA</w:t>
          </w:r>
        </w:p>
        <w:p w14:paraId="47CD0EC6" w14:textId="14746B74" w:rsidR="003073D3" w:rsidRPr="00CB4639" w:rsidRDefault="00A94A3D" w:rsidP="00A94A3D">
          <w:pPr>
            <w:pStyle w:val="Encabezado"/>
            <w:spacing w:before="0" w:beforeAutospacing="0" w:after="0" w:afterAutospacing="0"/>
            <w:jc w:val="center"/>
            <w:rPr>
              <w:rFonts w:ascii="Tahoma" w:hAnsi="Tahoma" w:cs="Tahoma"/>
              <w:b/>
              <w:bCs/>
              <w:szCs w:val="20"/>
              <w:lang w:val="es-ES"/>
            </w:rPr>
          </w:pPr>
          <w:r w:rsidRPr="006A6147">
            <w:rPr>
              <w:rFonts w:ascii="Tahoma" w:hAnsi="Tahoma" w:cs="Tahoma"/>
              <w:b/>
            </w:rPr>
            <w:t>PROCESO</w:t>
          </w:r>
          <w:r w:rsidRPr="006A6147">
            <w:rPr>
              <w:rFonts w:ascii="Tahoma" w:hAnsi="Tahoma" w:cs="Tahoma"/>
              <w:b/>
              <w:lang w:val="es-ES"/>
            </w:rPr>
            <w:t>: PARTICIPACIÓN CIUDADANA</w:t>
          </w:r>
          <w:r w:rsidR="00193C7A">
            <w:rPr>
              <w:rFonts w:ascii="Tahoma" w:hAnsi="Tahoma" w:cs="Tahoma"/>
              <w:b/>
              <w:lang w:val="es-ES"/>
            </w:rPr>
            <w:t>-PC</w:t>
          </w:r>
        </w:p>
      </w:tc>
    </w:tr>
    <w:tr w:rsidR="00A94A3D" w:rsidRPr="00527000" w14:paraId="0B35B500" w14:textId="77777777" w:rsidTr="00A94A3D">
      <w:trPr>
        <w:trHeight w:val="422"/>
      </w:trPr>
      <w:tc>
        <w:tcPr>
          <w:tcW w:w="1954" w:type="dxa"/>
          <w:vMerge/>
          <w:tcMar>
            <w:top w:w="28" w:type="dxa"/>
            <w:left w:w="28" w:type="dxa"/>
            <w:bottom w:w="28" w:type="dxa"/>
            <w:right w:w="28" w:type="dxa"/>
          </w:tcMar>
          <w:vAlign w:val="center"/>
        </w:tcPr>
        <w:p w14:paraId="7D29B7D3" w14:textId="77777777" w:rsidR="00A94A3D" w:rsidRPr="00527000" w:rsidRDefault="00A94A3D" w:rsidP="00A94A3D">
          <w:pPr>
            <w:pStyle w:val="Encabezado"/>
            <w:rPr>
              <w:rStyle w:val="Nmerodepgina"/>
              <w:rFonts w:cs="Tahoma"/>
            </w:rPr>
          </w:pPr>
        </w:p>
      </w:tc>
      <w:tc>
        <w:tcPr>
          <w:tcW w:w="3216" w:type="dxa"/>
          <w:vAlign w:val="center"/>
        </w:tcPr>
        <w:p w14:paraId="447E0A6B" w14:textId="2F131013" w:rsidR="00A94A3D" w:rsidRPr="00CB4639" w:rsidRDefault="00A94A3D" w:rsidP="00A94A3D">
          <w:pPr>
            <w:pStyle w:val="Encabezado"/>
            <w:tabs>
              <w:tab w:val="center" w:pos="-6544"/>
            </w:tabs>
            <w:spacing w:before="0" w:beforeAutospacing="0" w:after="0" w:afterAutospacing="0"/>
            <w:jc w:val="center"/>
            <w:rPr>
              <w:rStyle w:val="Nmerodepgina"/>
              <w:rFonts w:ascii="Tahoma" w:hAnsi="Tahoma" w:cs="Tahoma"/>
              <w:szCs w:val="20"/>
              <w:lang w:val="es-ES"/>
            </w:rPr>
          </w:pPr>
          <w:r w:rsidRPr="009D03E1">
            <w:rPr>
              <w:rFonts w:ascii="Tahoma" w:hAnsi="Tahoma" w:cs="Tahoma"/>
              <w:b/>
              <w:szCs w:val="20"/>
            </w:rPr>
            <w:t>INFORME DEFINITIVO ACTUACIÓN ESPECIAL DE FISCALIZACIÓN</w:t>
          </w:r>
        </w:p>
      </w:tc>
      <w:tc>
        <w:tcPr>
          <w:tcW w:w="2200" w:type="dxa"/>
          <w:vAlign w:val="center"/>
        </w:tcPr>
        <w:p w14:paraId="3A926168" w14:textId="77777777" w:rsidR="00A94A3D" w:rsidRPr="006A6147" w:rsidRDefault="00A94A3D" w:rsidP="00A94A3D">
          <w:pPr>
            <w:pStyle w:val="Encabezado"/>
            <w:spacing w:before="0" w:beforeAutospacing="0" w:after="0" w:afterAutospacing="0"/>
            <w:jc w:val="center"/>
            <w:rPr>
              <w:rFonts w:ascii="Tahoma" w:hAnsi="Tahoma" w:cs="Tahoma"/>
              <w:b/>
              <w:szCs w:val="20"/>
            </w:rPr>
          </w:pPr>
          <w:r w:rsidRPr="006A6147">
            <w:rPr>
              <w:rFonts w:ascii="Tahoma" w:hAnsi="Tahoma" w:cs="Tahoma"/>
              <w:b/>
              <w:szCs w:val="20"/>
            </w:rPr>
            <w:t>CÓDIGO:</w:t>
          </w:r>
        </w:p>
        <w:p w14:paraId="326292F3" w14:textId="0FF9A9E9" w:rsidR="00A94A3D" w:rsidRPr="00CB4639" w:rsidRDefault="00A94A3D" w:rsidP="00A94A3D">
          <w:pPr>
            <w:pStyle w:val="Encabezado"/>
            <w:spacing w:before="0" w:beforeAutospacing="0" w:after="0" w:afterAutospacing="0"/>
            <w:jc w:val="center"/>
            <w:rPr>
              <w:rStyle w:val="Nmerodepgina"/>
              <w:rFonts w:ascii="Tahoma" w:hAnsi="Tahoma" w:cs="Tahoma"/>
              <w:szCs w:val="20"/>
              <w:lang w:val="es-ES"/>
            </w:rPr>
          </w:pPr>
          <w:r>
            <w:rPr>
              <w:rFonts w:ascii="Tahoma" w:hAnsi="Tahoma" w:cs="Tahoma"/>
              <w:b/>
              <w:szCs w:val="20"/>
            </w:rPr>
            <w:t>F14</w:t>
          </w:r>
          <w:r w:rsidRPr="006A6147">
            <w:rPr>
              <w:rFonts w:ascii="Tahoma" w:hAnsi="Tahoma" w:cs="Tahoma"/>
              <w:b/>
              <w:szCs w:val="20"/>
            </w:rPr>
            <w:t>-PM-PC-02</w:t>
          </w:r>
        </w:p>
      </w:tc>
      <w:tc>
        <w:tcPr>
          <w:tcW w:w="1606" w:type="dxa"/>
          <w:vAlign w:val="center"/>
        </w:tcPr>
        <w:p w14:paraId="0AAC3338" w14:textId="44BAB9E6" w:rsidR="00A94A3D" w:rsidRPr="00D21ED4" w:rsidRDefault="00A94A3D" w:rsidP="00A94A3D">
          <w:pPr>
            <w:pStyle w:val="Encabezado"/>
            <w:spacing w:before="0" w:beforeAutospacing="0" w:after="0" w:afterAutospacing="0"/>
            <w:jc w:val="center"/>
            <w:rPr>
              <w:rStyle w:val="Nmerodepgina"/>
              <w:rFonts w:ascii="Tahoma" w:hAnsi="Tahoma" w:cs="Tahoma"/>
              <w:szCs w:val="20"/>
              <w:lang w:val="es-CO"/>
            </w:rPr>
          </w:pPr>
          <w:r w:rsidRPr="006A6147">
            <w:rPr>
              <w:rFonts w:ascii="Tahoma" w:hAnsi="Tahoma" w:cs="Tahoma"/>
              <w:b/>
              <w:szCs w:val="20"/>
            </w:rPr>
            <w:t>FECHA APROBACIÓN:  06-03-2023</w:t>
          </w:r>
        </w:p>
      </w:tc>
    </w:tr>
  </w:tbl>
  <w:p w14:paraId="266D89AF" w14:textId="77777777" w:rsidR="003073D3" w:rsidRPr="00CB4639" w:rsidRDefault="003073D3" w:rsidP="0095242E">
    <w:pPr>
      <w:pStyle w:val="Encabezado"/>
      <w:spacing w:before="0" w:beforeAutospacing="0" w:after="0" w:afterAutospacing="0"/>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3239"/>
      <w:gridCol w:w="2120"/>
      <w:gridCol w:w="1669"/>
    </w:tblGrid>
    <w:tr w:rsidR="003073D3" w:rsidRPr="00527000" w14:paraId="7B9EEE36" w14:textId="77777777" w:rsidTr="009D03E1">
      <w:trPr>
        <w:trHeight w:val="669"/>
      </w:trPr>
      <w:tc>
        <w:tcPr>
          <w:tcW w:w="1948" w:type="dxa"/>
          <w:vMerge w:val="restart"/>
          <w:tcMar>
            <w:top w:w="28" w:type="dxa"/>
            <w:left w:w="28" w:type="dxa"/>
            <w:bottom w:w="28" w:type="dxa"/>
            <w:right w:w="28" w:type="dxa"/>
          </w:tcMar>
          <w:vAlign w:val="center"/>
        </w:tcPr>
        <w:p w14:paraId="5F8C3DD0" w14:textId="3DAB9FFB" w:rsidR="003073D3" w:rsidRPr="00527000" w:rsidRDefault="001A3ECE" w:rsidP="00CB4639">
          <w:pPr>
            <w:pStyle w:val="Encabezado"/>
            <w:rPr>
              <w:rStyle w:val="Nmerodepgina"/>
              <w:rFonts w:cs="Tahoma"/>
            </w:rPr>
          </w:pPr>
          <w:r>
            <w:object w:dxaOrig="3060" w:dyaOrig="2745" w14:anchorId="3BA675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4.5pt;height:84.75pt">
                <v:imagedata r:id="rId1" o:title=""/>
              </v:shape>
              <o:OLEObject Type="Embed" ProgID="PBrush" ShapeID="_x0000_i1026" DrawAspect="Content" ObjectID="_1742133391" r:id="rId2"/>
            </w:object>
          </w:r>
        </w:p>
      </w:tc>
      <w:tc>
        <w:tcPr>
          <w:tcW w:w="7028" w:type="dxa"/>
          <w:gridSpan w:val="3"/>
          <w:vAlign w:val="center"/>
        </w:tcPr>
        <w:p w14:paraId="51764317" w14:textId="77777777" w:rsidR="009D03E1" w:rsidRPr="006A6147" w:rsidRDefault="009D03E1" w:rsidP="009D03E1">
          <w:pPr>
            <w:pStyle w:val="Encabezado"/>
            <w:spacing w:before="0" w:beforeAutospacing="0" w:after="0" w:afterAutospacing="0"/>
            <w:jc w:val="center"/>
            <w:rPr>
              <w:rFonts w:ascii="Tahoma" w:hAnsi="Tahoma" w:cs="Tahoma"/>
              <w:b/>
            </w:rPr>
          </w:pPr>
          <w:r>
            <w:rPr>
              <w:rFonts w:ascii="Tahoma" w:hAnsi="Tahoma" w:cs="Tahoma"/>
              <w:b/>
            </w:rPr>
            <w:t>DIRECCI</w:t>
          </w:r>
          <w:r>
            <w:rPr>
              <w:rFonts w:ascii="Tahoma" w:hAnsi="Tahoma" w:cs="Tahoma"/>
              <w:b/>
              <w:lang w:val="es-ES"/>
            </w:rPr>
            <w:t>Ó</w:t>
          </w:r>
          <w:r w:rsidRPr="006A6147">
            <w:rPr>
              <w:rFonts w:ascii="Tahoma" w:hAnsi="Tahoma" w:cs="Tahoma"/>
              <w:b/>
            </w:rPr>
            <w:t>N TECNICA DE PARTICIPACION CIUDADANA</w:t>
          </w:r>
        </w:p>
        <w:p w14:paraId="185B24C9" w14:textId="14657CE0" w:rsidR="003073D3" w:rsidRPr="00CB4639" w:rsidRDefault="009D03E1" w:rsidP="009D03E1">
          <w:pPr>
            <w:pStyle w:val="Encabezado"/>
            <w:spacing w:before="0" w:beforeAutospacing="0" w:after="0" w:afterAutospacing="0"/>
            <w:jc w:val="center"/>
            <w:rPr>
              <w:rFonts w:ascii="Tahoma" w:hAnsi="Tahoma" w:cs="Tahoma"/>
              <w:b/>
              <w:bCs/>
              <w:szCs w:val="20"/>
              <w:lang w:val="es-ES"/>
            </w:rPr>
          </w:pPr>
          <w:r w:rsidRPr="006A6147">
            <w:rPr>
              <w:rFonts w:ascii="Tahoma" w:hAnsi="Tahoma" w:cs="Tahoma"/>
              <w:b/>
            </w:rPr>
            <w:t>PROCESO</w:t>
          </w:r>
          <w:r w:rsidRPr="006A6147">
            <w:rPr>
              <w:rFonts w:ascii="Tahoma" w:hAnsi="Tahoma" w:cs="Tahoma"/>
              <w:b/>
              <w:lang w:val="es-ES"/>
            </w:rPr>
            <w:t>: PARTICIPACIÓN CIUDADANA</w:t>
          </w:r>
          <w:r w:rsidR="00193C7A">
            <w:rPr>
              <w:rFonts w:ascii="Tahoma" w:hAnsi="Tahoma" w:cs="Tahoma"/>
              <w:b/>
              <w:lang w:val="es-ES"/>
            </w:rPr>
            <w:t>-PC</w:t>
          </w:r>
        </w:p>
      </w:tc>
    </w:tr>
    <w:tr w:rsidR="009D03E1" w:rsidRPr="00527000" w14:paraId="0E7FD826" w14:textId="77777777" w:rsidTr="009D03E1">
      <w:trPr>
        <w:trHeight w:val="422"/>
      </w:trPr>
      <w:tc>
        <w:tcPr>
          <w:tcW w:w="1948" w:type="dxa"/>
          <w:vMerge/>
          <w:tcMar>
            <w:top w:w="28" w:type="dxa"/>
            <w:left w:w="28" w:type="dxa"/>
            <w:bottom w:w="28" w:type="dxa"/>
            <w:right w:w="28" w:type="dxa"/>
          </w:tcMar>
          <w:vAlign w:val="center"/>
        </w:tcPr>
        <w:p w14:paraId="1B257A7E" w14:textId="77777777" w:rsidR="009D03E1" w:rsidRPr="00527000" w:rsidRDefault="009D03E1" w:rsidP="009D03E1">
          <w:pPr>
            <w:pStyle w:val="Encabezado"/>
            <w:rPr>
              <w:rStyle w:val="Nmerodepgina"/>
              <w:rFonts w:cs="Tahoma"/>
            </w:rPr>
          </w:pPr>
        </w:p>
      </w:tc>
      <w:tc>
        <w:tcPr>
          <w:tcW w:w="3274" w:type="dxa"/>
          <w:vAlign w:val="center"/>
        </w:tcPr>
        <w:p w14:paraId="07D8E468" w14:textId="61A914FF" w:rsidR="009D03E1" w:rsidRPr="00191AA4" w:rsidRDefault="009D03E1" w:rsidP="009D03E1">
          <w:pPr>
            <w:pStyle w:val="Encabezado"/>
            <w:tabs>
              <w:tab w:val="center" w:pos="-6544"/>
            </w:tabs>
            <w:spacing w:before="0" w:beforeAutospacing="0" w:after="0" w:afterAutospacing="0"/>
            <w:jc w:val="center"/>
            <w:rPr>
              <w:rStyle w:val="Nmerodepgina"/>
              <w:rFonts w:ascii="Tahoma" w:hAnsi="Tahoma" w:cs="Tahoma"/>
              <w:b/>
              <w:szCs w:val="20"/>
              <w:lang w:val="es-CO"/>
            </w:rPr>
          </w:pPr>
          <w:r w:rsidRPr="009D03E1">
            <w:rPr>
              <w:rFonts w:ascii="Tahoma" w:hAnsi="Tahoma" w:cs="Tahoma"/>
              <w:b/>
              <w:szCs w:val="20"/>
            </w:rPr>
            <w:t>INFORME DEFINITIVO ACTUACIÓN ESPECIAL DE FISCALIZACIÓ</w:t>
          </w:r>
          <w:r w:rsidR="00191AA4">
            <w:rPr>
              <w:rFonts w:ascii="Tahoma" w:hAnsi="Tahoma" w:cs="Tahoma"/>
              <w:b/>
              <w:szCs w:val="20"/>
              <w:lang w:val="es-CO"/>
            </w:rPr>
            <w:t>N</w:t>
          </w:r>
        </w:p>
      </w:tc>
      <w:tc>
        <w:tcPr>
          <w:tcW w:w="2144" w:type="dxa"/>
          <w:vAlign w:val="center"/>
        </w:tcPr>
        <w:p w14:paraId="5922AF33" w14:textId="77777777" w:rsidR="009D03E1" w:rsidRPr="006A6147" w:rsidRDefault="009D03E1" w:rsidP="009D03E1">
          <w:pPr>
            <w:pStyle w:val="Encabezado"/>
            <w:spacing w:before="0" w:beforeAutospacing="0" w:after="0" w:afterAutospacing="0"/>
            <w:jc w:val="center"/>
            <w:rPr>
              <w:rFonts w:ascii="Tahoma" w:hAnsi="Tahoma" w:cs="Tahoma"/>
              <w:b/>
              <w:szCs w:val="20"/>
            </w:rPr>
          </w:pPr>
          <w:r w:rsidRPr="006A6147">
            <w:rPr>
              <w:rFonts w:ascii="Tahoma" w:hAnsi="Tahoma" w:cs="Tahoma"/>
              <w:b/>
              <w:szCs w:val="20"/>
            </w:rPr>
            <w:t>CÓDIGO:</w:t>
          </w:r>
        </w:p>
        <w:p w14:paraId="26BF18D7" w14:textId="60479410" w:rsidR="009D03E1" w:rsidRPr="00CB4639" w:rsidRDefault="00A94A3D" w:rsidP="009D03E1">
          <w:pPr>
            <w:pStyle w:val="Encabezado"/>
            <w:spacing w:before="0" w:beforeAutospacing="0" w:after="0" w:afterAutospacing="0"/>
            <w:jc w:val="center"/>
            <w:rPr>
              <w:rStyle w:val="Nmerodepgina"/>
              <w:rFonts w:ascii="Tahoma" w:hAnsi="Tahoma" w:cs="Tahoma"/>
              <w:szCs w:val="20"/>
              <w:lang w:val="es-ES"/>
            </w:rPr>
          </w:pPr>
          <w:r>
            <w:rPr>
              <w:rFonts w:ascii="Tahoma" w:hAnsi="Tahoma" w:cs="Tahoma"/>
              <w:b/>
              <w:szCs w:val="20"/>
            </w:rPr>
            <w:t>F1</w:t>
          </w:r>
          <w:r>
            <w:rPr>
              <w:rFonts w:ascii="Tahoma" w:hAnsi="Tahoma" w:cs="Tahoma"/>
              <w:b/>
              <w:szCs w:val="20"/>
              <w:lang w:val="es-ES"/>
            </w:rPr>
            <w:t>4</w:t>
          </w:r>
          <w:r w:rsidR="009D03E1" w:rsidRPr="006A6147">
            <w:rPr>
              <w:rFonts w:ascii="Tahoma" w:hAnsi="Tahoma" w:cs="Tahoma"/>
              <w:b/>
              <w:szCs w:val="20"/>
            </w:rPr>
            <w:t>-PM-PC-02</w:t>
          </w:r>
        </w:p>
      </w:tc>
      <w:tc>
        <w:tcPr>
          <w:tcW w:w="1610" w:type="dxa"/>
          <w:vAlign w:val="center"/>
        </w:tcPr>
        <w:p w14:paraId="0C28A648" w14:textId="22F1592E" w:rsidR="009D03E1" w:rsidRPr="00D21ED4" w:rsidRDefault="009D03E1" w:rsidP="009D03E1">
          <w:pPr>
            <w:pStyle w:val="Encabezado"/>
            <w:spacing w:before="0" w:beforeAutospacing="0" w:after="0" w:afterAutospacing="0"/>
            <w:jc w:val="center"/>
            <w:rPr>
              <w:rStyle w:val="Nmerodepgina"/>
              <w:rFonts w:ascii="Tahoma" w:hAnsi="Tahoma" w:cs="Tahoma"/>
              <w:szCs w:val="20"/>
              <w:lang w:val="es-CO"/>
            </w:rPr>
          </w:pPr>
          <w:r w:rsidRPr="006A6147">
            <w:rPr>
              <w:rFonts w:ascii="Tahoma" w:hAnsi="Tahoma" w:cs="Tahoma"/>
              <w:b/>
              <w:szCs w:val="20"/>
            </w:rPr>
            <w:t>FECHA APROBACIÓN:  06-03-2023</w:t>
          </w:r>
        </w:p>
      </w:tc>
    </w:tr>
  </w:tbl>
  <w:p w14:paraId="5993E1ED" w14:textId="77777777" w:rsidR="003073D3" w:rsidRDefault="003073D3" w:rsidP="0095242E">
    <w:pPr>
      <w:pStyle w:val="Encabezado"/>
      <w:spacing w:before="0" w:beforeAutospacing="0" w:after="0" w:afterAutospacing="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53AE5E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E2E697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AEE0F1B"/>
    <w:multiLevelType w:val="multilevel"/>
    <w:tmpl w:val="22C2BB3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26875339"/>
    <w:multiLevelType w:val="multilevel"/>
    <w:tmpl w:val="130E5ABC"/>
    <w:lvl w:ilvl="0">
      <w:start w:val="1"/>
      <w:numFmt w:val="none"/>
      <w:lvlText w:val="2.2"/>
      <w:lvlJc w:val="left"/>
      <w:pPr>
        <w:tabs>
          <w:tab w:val="num" w:pos="360"/>
        </w:tabs>
        <w:ind w:left="360" w:hanging="360"/>
      </w:pPr>
      <w:rPr>
        <w:rFonts w:hint="default"/>
      </w:rPr>
    </w:lvl>
    <w:lvl w:ilvl="1">
      <w:start w:val="1"/>
      <w:numFmt w:val="decimal"/>
      <w:pStyle w:val="Listaconnmeros2"/>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38125143"/>
    <w:multiLevelType w:val="hybridMultilevel"/>
    <w:tmpl w:val="87043C6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49260297"/>
    <w:multiLevelType w:val="hybridMultilevel"/>
    <w:tmpl w:val="4FCEF2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0673308"/>
    <w:multiLevelType w:val="multilevel"/>
    <w:tmpl w:val="C7189C06"/>
    <w:lvl w:ilvl="0">
      <w:start w:val="1"/>
      <w:numFmt w:val="decimal"/>
      <w:pStyle w:val="Ttulo1"/>
      <w:lvlText w:val="%1."/>
      <w:lvlJc w:val="left"/>
      <w:pPr>
        <w:tabs>
          <w:tab w:val="num" w:pos="432"/>
        </w:tabs>
        <w:ind w:left="432" w:hanging="432"/>
      </w:pPr>
      <w:rPr>
        <w:rFonts w:ascii="Verdana" w:hAnsi="Verdana" w:hint="default"/>
        <w:b/>
        <w:i w:val="0"/>
        <w:sz w:val="24"/>
      </w:rPr>
    </w:lvl>
    <w:lvl w:ilvl="1">
      <w:start w:val="1"/>
      <w:numFmt w:val="decimal"/>
      <w:pStyle w:val="Ttulo2"/>
      <w:lvlText w:val="%1.%2"/>
      <w:lvlJc w:val="left"/>
      <w:pPr>
        <w:tabs>
          <w:tab w:val="num" w:pos="576"/>
        </w:tabs>
        <w:ind w:left="576" w:hanging="576"/>
      </w:pPr>
      <w:rPr>
        <w:rFonts w:ascii="Verdana" w:hAnsi="Verdana" w:hint="default"/>
        <w:b/>
        <w:i w:val="0"/>
        <w:sz w:val="24"/>
      </w:rPr>
    </w:lvl>
    <w:lvl w:ilvl="2">
      <w:start w:val="1"/>
      <w:numFmt w:val="decimal"/>
      <w:pStyle w:val="Ttulo3"/>
      <w:lvlText w:val="%1.%2.%3"/>
      <w:lvlJc w:val="left"/>
      <w:pPr>
        <w:tabs>
          <w:tab w:val="num" w:pos="1134"/>
        </w:tabs>
        <w:ind w:left="1134" w:hanging="1134"/>
      </w:pPr>
      <w:rPr>
        <w:rFonts w:ascii="Verdana" w:hAnsi="Verdana" w:hint="default"/>
        <w:b/>
        <w:i/>
        <w:sz w:val="24"/>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7" w15:restartNumberingAfterBreak="0">
    <w:nsid w:val="52B076A7"/>
    <w:multiLevelType w:val="multilevel"/>
    <w:tmpl w:val="6DACB86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6D517B54"/>
    <w:multiLevelType w:val="multilevel"/>
    <w:tmpl w:val="0350824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u w:val="single"/>
      </w:rPr>
    </w:lvl>
    <w:lvl w:ilvl="2">
      <w:start w:val="2"/>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7B3E3F16"/>
    <w:multiLevelType w:val="hybridMultilevel"/>
    <w:tmpl w:val="B902FA68"/>
    <w:lvl w:ilvl="0" w:tplc="C554BBA8">
      <w:start w:val="853"/>
      <w:numFmt w:val="bullet"/>
      <w:lvlText w:val="-"/>
      <w:lvlJc w:val="left"/>
      <w:pPr>
        <w:ind w:left="720" w:hanging="360"/>
      </w:pPr>
      <w:rPr>
        <w:rFonts w:ascii="Tahoma" w:eastAsia="Times New Roman"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num w:numId="1" w16cid:durableId="1408503620">
    <w:abstractNumId w:val="6"/>
  </w:num>
  <w:num w:numId="2" w16cid:durableId="1844858888">
    <w:abstractNumId w:val="0"/>
  </w:num>
  <w:num w:numId="3" w16cid:durableId="733624838">
    <w:abstractNumId w:val="1"/>
  </w:num>
  <w:num w:numId="4" w16cid:durableId="1533105155">
    <w:abstractNumId w:val="3"/>
  </w:num>
  <w:num w:numId="5" w16cid:durableId="549196644">
    <w:abstractNumId w:val="8"/>
  </w:num>
  <w:num w:numId="6" w16cid:durableId="1789084190">
    <w:abstractNumId w:val="2"/>
  </w:num>
  <w:num w:numId="7" w16cid:durableId="456988303">
    <w:abstractNumId w:val="9"/>
  </w:num>
  <w:num w:numId="8" w16cid:durableId="1875652678">
    <w:abstractNumId w:val="7"/>
  </w:num>
  <w:num w:numId="9" w16cid:durableId="934215881">
    <w:abstractNumId w:val="4"/>
  </w:num>
  <w:num w:numId="10" w16cid:durableId="18186919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3D68"/>
    <w:rsid w:val="000000F4"/>
    <w:rsid w:val="00000F3A"/>
    <w:rsid w:val="000015D3"/>
    <w:rsid w:val="000027F1"/>
    <w:rsid w:val="00002CEF"/>
    <w:rsid w:val="00003ACB"/>
    <w:rsid w:val="0000456F"/>
    <w:rsid w:val="000052A8"/>
    <w:rsid w:val="00005AA2"/>
    <w:rsid w:val="00005CE5"/>
    <w:rsid w:val="0000641B"/>
    <w:rsid w:val="00006F0C"/>
    <w:rsid w:val="00007942"/>
    <w:rsid w:val="00010DA8"/>
    <w:rsid w:val="0001119C"/>
    <w:rsid w:val="00011B5B"/>
    <w:rsid w:val="00012028"/>
    <w:rsid w:val="00012606"/>
    <w:rsid w:val="0001265F"/>
    <w:rsid w:val="000127AC"/>
    <w:rsid w:val="00013149"/>
    <w:rsid w:val="00013361"/>
    <w:rsid w:val="00013621"/>
    <w:rsid w:val="00013876"/>
    <w:rsid w:val="0001441B"/>
    <w:rsid w:val="000155D4"/>
    <w:rsid w:val="00015876"/>
    <w:rsid w:val="000165C9"/>
    <w:rsid w:val="00016F0B"/>
    <w:rsid w:val="00021B04"/>
    <w:rsid w:val="000247FD"/>
    <w:rsid w:val="00024B77"/>
    <w:rsid w:val="00024CCD"/>
    <w:rsid w:val="00025B15"/>
    <w:rsid w:val="00025BCC"/>
    <w:rsid w:val="00031718"/>
    <w:rsid w:val="000321DC"/>
    <w:rsid w:val="000322D7"/>
    <w:rsid w:val="0003236B"/>
    <w:rsid w:val="00032497"/>
    <w:rsid w:val="000339D2"/>
    <w:rsid w:val="00034018"/>
    <w:rsid w:val="00034A25"/>
    <w:rsid w:val="000352F6"/>
    <w:rsid w:val="000360C8"/>
    <w:rsid w:val="00036A78"/>
    <w:rsid w:val="000407D8"/>
    <w:rsid w:val="0004086D"/>
    <w:rsid w:val="00040EFA"/>
    <w:rsid w:val="00041505"/>
    <w:rsid w:val="0004182E"/>
    <w:rsid w:val="00041BB0"/>
    <w:rsid w:val="000435E4"/>
    <w:rsid w:val="000436CD"/>
    <w:rsid w:val="00044893"/>
    <w:rsid w:val="00044C7A"/>
    <w:rsid w:val="00044D86"/>
    <w:rsid w:val="00044E70"/>
    <w:rsid w:val="00045F98"/>
    <w:rsid w:val="0004683C"/>
    <w:rsid w:val="000474A8"/>
    <w:rsid w:val="00051047"/>
    <w:rsid w:val="00051CD1"/>
    <w:rsid w:val="00052A63"/>
    <w:rsid w:val="00053154"/>
    <w:rsid w:val="00053354"/>
    <w:rsid w:val="000536E9"/>
    <w:rsid w:val="000538BE"/>
    <w:rsid w:val="0005401C"/>
    <w:rsid w:val="000547EA"/>
    <w:rsid w:val="00054E52"/>
    <w:rsid w:val="000557CF"/>
    <w:rsid w:val="00055D1A"/>
    <w:rsid w:val="000571B4"/>
    <w:rsid w:val="00057642"/>
    <w:rsid w:val="00057876"/>
    <w:rsid w:val="000609F9"/>
    <w:rsid w:val="00060A50"/>
    <w:rsid w:val="0006271F"/>
    <w:rsid w:val="000628B1"/>
    <w:rsid w:val="00062AAE"/>
    <w:rsid w:val="0006557E"/>
    <w:rsid w:val="00065C90"/>
    <w:rsid w:val="00065CDD"/>
    <w:rsid w:val="000663E9"/>
    <w:rsid w:val="0006748F"/>
    <w:rsid w:val="000712A2"/>
    <w:rsid w:val="000716F1"/>
    <w:rsid w:val="00071D2D"/>
    <w:rsid w:val="00072456"/>
    <w:rsid w:val="0007337B"/>
    <w:rsid w:val="00073BD0"/>
    <w:rsid w:val="000740A3"/>
    <w:rsid w:val="00075FFC"/>
    <w:rsid w:val="000760AE"/>
    <w:rsid w:val="0007768C"/>
    <w:rsid w:val="0008164A"/>
    <w:rsid w:val="00081C42"/>
    <w:rsid w:val="00083BEC"/>
    <w:rsid w:val="00084ACD"/>
    <w:rsid w:val="00085E88"/>
    <w:rsid w:val="0008705D"/>
    <w:rsid w:val="00087F69"/>
    <w:rsid w:val="00090621"/>
    <w:rsid w:val="00091174"/>
    <w:rsid w:val="0009174E"/>
    <w:rsid w:val="00091ACE"/>
    <w:rsid w:val="00092012"/>
    <w:rsid w:val="000925F9"/>
    <w:rsid w:val="000926C7"/>
    <w:rsid w:val="000936D2"/>
    <w:rsid w:val="0009491C"/>
    <w:rsid w:val="00094B3C"/>
    <w:rsid w:val="00095368"/>
    <w:rsid w:val="00095B4D"/>
    <w:rsid w:val="00096578"/>
    <w:rsid w:val="00096AB2"/>
    <w:rsid w:val="00097343"/>
    <w:rsid w:val="00097ABC"/>
    <w:rsid w:val="00097FC8"/>
    <w:rsid w:val="000A01D5"/>
    <w:rsid w:val="000A0A98"/>
    <w:rsid w:val="000A0B60"/>
    <w:rsid w:val="000A1845"/>
    <w:rsid w:val="000A244F"/>
    <w:rsid w:val="000A2532"/>
    <w:rsid w:val="000A27E1"/>
    <w:rsid w:val="000A2CBB"/>
    <w:rsid w:val="000A3B15"/>
    <w:rsid w:val="000A4137"/>
    <w:rsid w:val="000A4225"/>
    <w:rsid w:val="000A44F8"/>
    <w:rsid w:val="000A4578"/>
    <w:rsid w:val="000A4C0A"/>
    <w:rsid w:val="000A52DD"/>
    <w:rsid w:val="000A546E"/>
    <w:rsid w:val="000A5CC9"/>
    <w:rsid w:val="000A62CB"/>
    <w:rsid w:val="000B0159"/>
    <w:rsid w:val="000B07C5"/>
    <w:rsid w:val="000B14D0"/>
    <w:rsid w:val="000B1938"/>
    <w:rsid w:val="000B1CB3"/>
    <w:rsid w:val="000B1DC6"/>
    <w:rsid w:val="000B2A5C"/>
    <w:rsid w:val="000B2B4E"/>
    <w:rsid w:val="000B2D81"/>
    <w:rsid w:val="000B34F6"/>
    <w:rsid w:val="000B4D3A"/>
    <w:rsid w:val="000B50DE"/>
    <w:rsid w:val="000B5DB1"/>
    <w:rsid w:val="000B5F56"/>
    <w:rsid w:val="000B6537"/>
    <w:rsid w:val="000B6705"/>
    <w:rsid w:val="000B7727"/>
    <w:rsid w:val="000B7AB8"/>
    <w:rsid w:val="000B7AD0"/>
    <w:rsid w:val="000B7CA9"/>
    <w:rsid w:val="000C07C5"/>
    <w:rsid w:val="000C0CE7"/>
    <w:rsid w:val="000C20F8"/>
    <w:rsid w:val="000C3FD2"/>
    <w:rsid w:val="000C4A3A"/>
    <w:rsid w:val="000C5565"/>
    <w:rsid w:val="000C5BBB"/>
    <w:rsid w:val="000C5C92"/>
    <w:rsid w:val="000C62DD"/>
    <w:rsid w:val="000C6F66"/>
    <w:rsid w:val="000C7034"/>
    <w:rsid w:val="000D0404"/>
    <w:rsid w:val="000D05C8"/>
    <w:rsid w:val="000D17AF"/>
    <w:rsid w:val="000D18BF"/>
    <w:rsid w:val="000D1E54"/>
    <w:rsid w:val="000D20C5"/>
    <w:rsid w:val="000D47EF"/>
    <w:rsid w:val="000D510C"/>
    <w:rsid w:val="000D573C"/>
    <w:rsid w:val="000D6ED1"/>
    <w:rsid w:val="000D7519"/>
    <w:rsid w:val="000D7CF4"/>
    <w:rsid w:val="000E0FB9"/>
    <w:rsid w:val="000E11C0"/>
    <w:rsid w:val="000E1F42"/>
    <w:rsid w:val="000E2B89"/>
    <w:rsid w:val="000E2BFE"/>
    <w:rsid w:val="000E2D7E"/>
    <w:rsid w:val="000E319B"/>
    <w:rsid w:val="000E3AFA"/>
    <w:rsid w:val="000E4456"/>
    <w:rsid w:val="000E55E0"/>
    <w:rsid w:val="000E61A9"/>
    <w:rsid w:val="000E64E3"/>
    <w:rsid w:val="000E6F17"/>
    <w:rsid w:val="000E7215"/>
    <w:rsid w:val="000F01EB"/>
    <w:rsid w:val="000F10F6"/>
    <w:rsid w:val="000F1FB1"/>
    <w:rsid w:val="000F2A67"/>
    <w:rsid w:val="000F402A"/>
    <w:rsid w:val="000F4BFA"/>
    <w:rsid w:val="000F54FF"/>
    <w:rsid w:val="000F5A2B"/>
    <w:rsid w:val="000F689C"/>
    <w:rsid w:val="000F699E"/>
    <w:rsid w:val="000F7347"/>
    <w:rsid w:val="00100206"/>
    <w:rsid w:val="001007FE"/>
    <w:rsid w:val="00101CA1"/>
    <w:rsid w:val="00101D6E"/>
    <w:rsid w:val="00101FE4"/>
    <w:rsid w:val="00102192"/>
    <w:rsid w:val="00102417"/>
    <w:rsid w:val="001033BD"/>
    <w:rsid w:val="0010349D"/>
    <w:rsid w:val="00103599"/>
    <w:rsid w:val="00103F1A"/>
    <w:rsid w:val="00104212"/>
    <w:rsid w:val="00105B43"/>
    <w:rsid w:val="00105C22"/>
    <w:rsid w:val="001066CC"/>
    <w:rsid w:val="001075BB"/>
    <w:rsid w:val="00107972"/>
    <w:rsid w:val="00107B54"/>
    <w:rsid w:val="00110227"/>
    <w:rsid w:val="001108FE"/>
    <w:rsid w:val="0011196F"/>
    <w:rsid w:val="00111E23"/>
    <w:rsid w:val="001120DA"/>
    <w:rsid w:val="00113258"/>
    <w:rsid w:val="001133C1"/>
    <w:rsid w:val="00113993"/>
    <w:rsid w:val="00115618"/>
    <w:rsid w:val="001158D5"/>
    <w:rsid w:val="00116298"/>
    <w:rsid w:val="0011638C"/>
    <w:rsid w:val="00117F61"/>
    <w:rsid w:val="00120356"/>
    <w:rsid w:val="0012140C"/>
    <w:rsid w:val="00121A76"/>
    <w:rsid w:val="001221BA"/>
    <w:rsid w:val="001229D1"/>
    <w:rsid w:val="00125620"/>
    <w:rsid w:val="001256E6"/>
    <w:rsid w:val="001264BD"/>
    <w:rsid w:val="00126CDF"/>
    <w:rsid w:val="00126F70"/>
    <w:rsid w:val="00127E26"/>
    <w:rsid w:val="00130952"/>
    <w:rsid w:val="001313FD"/>
    <w:rsid w:val="00131873"/>
    <w:rsid w:val="00131DFA"/>
    <w:rsid w:val="00132905"/>
    <w:rsid w:val="00132CA8"/>
    <w:rsid w:val="00133466"/>
    <w:rsid w:val="001341AA"/>
    <w:rsid w:val="00136A86"/>
    <w:rsid w:val="001374E3"/>
    <w:rsid w:val="00140120"/>
    <w:rsid w:val="00141834"/>
    <w:rsid w:val="00141B09"/>
    <w:rsid w:val="001424FD"/>
    <w:rsid w:val="001430C4"/>
    <w:rsid w:val="00145CBF"/>
    <w:rsid w:val="00146231"/>
    <w:rsid w:val="00146424"/>
    <w:rsid w:val="00146A9C"/>
    <w:rsid w:val="00146DF0"/>
    <w:rsid w:val="0014776A"/>
    <w:rsid w:val="001477F4"/>
    <w:rsid w:val="00147F2F"/>
    <w:rsid w:val="00153238"/>
    <w:rsid w:val="001532C4"/>
    <w:rsid w:val="001536BB"/>
    <w:rsid w:val="00154A78"/>
    <w:rsid w:val="00154CD5"/>
    <w:rsid w:val="00155E1C"/>
    <w:rsid w:val="00156086"/>
    <w:rsid w:val="0015614E"/>
    <w:rsid w:val="001566E3"/>
    <w:rsid w:val="00160465"/>
    <w:rsid w:val="00161774"/>
    <w:rsid w:val="00164525"/>
    <w:rsid w:val="00166242"/>
    <w:rsid w:val="00166B80"/>
    <w:rsid w:val="00166F99"/>
    <w:rsid w:val="00167C25"/>
    <w:rsid w:val="0017085C"/>
    <w:rsid w:val="00170D97"/>
    <w:rsid w:val="00171897"/>
    <w:rsid w:val="00171F51"/>
    <w:rsid w:val="001722EF"/>
    <w:rsid w:val="0017259C"/>
    <w:rsid w:val="001732DA"/>
    <w:rsid w:val="00173664"/>
    <w:rsid w:val="00173DFF"/>
    <w:rsid w:val="001749FC"/>
    <w:rsid w:val="001754C7"/>
    <w:rsid w:val="00176A11"/>
    <w:rsid w:val="00176C90"/>
    <w:rsid w:val="00176F95"/>
    <w:rsid w:val="001779E1"/>
    <w:rsid w:val="00180042"/>
    <w:rsid w:val="00180C58"/>
    <w:rsid w:val="00181D35"/>
    <w:rsid w:val="001825E9"/>
    <w:rsid w:val="00183353"/>
    <w:rsid w:val="00184311"/>
    <w:rsid w:val="00184D0F"/>
    <w:rsid w:val="001862A4"/>
    <w:rsid w:val="001869F2"/>
    <w:rsid w:val="00187C90"/>
    <w:rsid w:val="00191AA4"/>
    <w:rsid w:val="00191FB7"/>
    <w:rsid w:val="00192842"/>
    <w:rsid w:val="001932C4"/>
    <w:rsid w:val="00193439"/>
    <w:rsid w:val="00193C7A"/>
    <w:rsid w:val="00195B43"/>
    <w:rsid w:val="00195C88"/>
    <w:rsid w:val="001962EF"/>
    <w:rsid w:val="00196FD9"/>
    <w:rsid w:val="00197225"/>
    <w:rsid w:val="00197EE6"/>
    <w:rsid w:val="001A0946"/>
    <w:rsid w:val="001A10D9"/>
    <w:rsid w:val="001A12D0"/>
    <w:rsid w:val="001A153A"/>
    <w:rsid w:val="001A16D8"/>
    <w:rsid w:val="001A3E46"/>
    <w:rsid w:val="001A3ECE"/>
    <w:rsid w:val="001A486D"/>
    <w:rsid w:val="001A4959"/>
    <w:rsid w:val="001A5572"/>
    <w:rsid w:val="001A5CAD"/>
    <w:rsid w:val="001A68F6"/>
    <w:rsid w:val="001A6928"/>
    <w:rsid w:val="001A6DAA"/>
    <w:rsid w:val="001A759C"/>
    <w:rsid w:val="001A7A28"/>
    <w:rsid w:val="001B22E7"/>
    <w:rsid w:val="001B358F"/>
    <w:rsid w:val="001B3D68"/>
    <w:rsid w:val="001B5B5E"/>
    <w:rsid w:val="001B6563"/>
    <w:rsid w:val="001B7327"/>
    <w:rsid w:val="001B7A7D"/>
    <w:rsid w:val="001B7BBE"/>
    <w:rsid w:val="001C00AC"/>
    <w:rsid w:val="001C0B7A"/>
    <w:rsid w:val="001C18DF"/>
    <w:rsid w:val="001C1FB9"/>
    <w:rsid w:val="001C32EC"/>
    <w:rsid w:val="001C38F2"/>
    <w:rsid w:val="001C5579"/>
    <w:rsid w:val="001C5784"/>
    <w:rsid w:val="001C68BD"/>
    <w:rsid w:val="001C69E5"/>
    <w:rsid w:val="001C757C"/>
    <w:rsid w:val="001C7772"/>
    <w:rsid w:val="001D145E"/>
    <w:rsid w:val="001D1F4D"/>
    <w:rsid w:val="001D2AD7"/>
    <w:rsid w:val="001D321A"/>
    <w:rsid w:val="001D326B"/>
    <w:rsid w:val="001D3C04"/>
    <w:rsid w:val="001D4C27"/>
    <w:rsid w:val="001D6156"/>
    <w:rsid w:val="001E1FE6"/>
    <w:rsid w:val="001E2B42"/>
    <w:rsid w:val="001E2C7E"/>
    <w:rsid w:val="001E52CA"/>
    <w:rsid w:val="001E5900"/>
    <w:rsid w:val="001E61A1"/>
    <w:rsid w:val="001E6382"/>
    <w:rsid w:val="001E66FF"/>
    <w:rsid w:val="001E7164"/>
    <w:rsid w:val="001E77AC"/>
    <w:rsid w:val="001E7BD0"/>
    <w:rsid w:val="001F0175"/>
    <w:rsid w:val="001F0864"/>
    <w:rsid w:val="001F0B0A"/>
    <w:rsid w:val="001F0DF6"/>
    <w:rsid w:val="001F1898"/>
    <w:rsid w:val="001F33D4"/>
    <w:rsid w:val="001F382E"/>
    <w:rsid w:val="001F4046"/>
    <w:rsid w:val="001F6ABC"/>
    <w:rsid w:val="0020008F"/>
    <w:rsid w:val="00200A1A"/>
    <w:rsid w:val="00200DD1"/>
    <w:rsid w:val="002013B3"/>
    <w:rsid w:val="002021E0"/>
    <w:rsid w:val="00202836"/>
    <w:rsid w:val="00202A14"/>
    <w:rsid w:val="00202BBF"/>
    <w:rsid w:val="002032EF"/>
    <w:rsid w:val="0020354E"/>
    <w:rsid w:val="00204426"/>
    <w:rsid w:val="00204F11"/>
    <w:rsid w:val="002054CE"/>
    <w:rsid w:val="0020568D"/>
    <w:rsid w:val="002056F7"/>
    <w:rsid w:val="00205E1C"/>
    <w:rsid w:val="00205E43"/>
    <w:rsid w:val="0020600C"/>
    <w:rsid w:val="0021121A"/>
    <w:rsid w:val="002116DC"/>
    <w:rsid w:val="00211A5D"/>
    <w:rsid w:val="00211B4C"/>
    <w:rsid w:val="002124D7"/>
    <w:rsid w:val="002124E4"/>
    <w:rsid w:val="00212713"/>
    <w:rsid w:val="002144F5"/>
    <w:rsid w:val="00214DF3"/>
    <w:rsid w:val="00216223"/>
    <w:rsid w:val="00216426"/>
    <w:rsid w:val="002166EA"/>
    <w:rsid w:val="00216EA8"/>
    <w:rsid w:val="00217B1B"/>
    <w:rsid w:val="00221396"/>
    <w:rsid w:val="00221597"/>
    <w:rsid w:val="00221B18"/>
    <w:rsid w:val="00222C8C"/>
    <w:rsid w:val="00224169"/>
    <w:rsid w:val="00224617"/>
    <w:rsid w:val="00224B06"/>
    <w:rsid w:val="00224B19"/>
    <w:rsid w:val="00224E1F"/>
    <w:rsid w:val="00225110"/>
    <w:rsid w:val="002255CA"/>
    <w:rsid w:val="00225A9C"/>
    <w:rsid w:val="002300DF"/>
    <w:rsid w:val="00230185"/>
    <w:rsid w:val="0023096C"/>
    <w:rsid w:val="00231CF2"/>
    <w:rsid w:val="00232387"/>
    <w:rsid w:val="00232BD8"/>
    <w:rsid w:val="00233AA0"/>
    <w:rsid w:val="00234B36"/>
    <w:rsid w:val="00236642"/>
    <w:rsid w:val="0023726A"/>
    <w:rsid w:val="00237A27"/>
    <w:rsid w:val="0024089B"/>
    <w:rsid w:val="0024228C"/>
    <w:rsid w:val="002430E7"/>
    <w:rsid w:val="002438B9"/>
    <w:rsid w:val="0024424C"/>
    <w:rsid w:val="0024468B"/>
    <w:rsid w:val="00245042"/>
    <w:rsid w:val="002458DE"/>
    <w:rsid w:val="002475B2"/>
    <w:rsid w:val="00247752"/>
    <w:rsid w:val="002503CC"/>
    <w:rsid w:val="00250B40"/>
    <w:rsid w:val="0025147A"/>
    <w:rsid w:val="00251B6D"/>
    <w:rsid w:val="00251C02"/>
    <w:rsid w:val="00251E3C"/>
    <w:rsid w:val="00253BF6"/>
    <w:rsid w:val="00254068"/>
    <w:rsid w:val="002553C5"/>
    <w:rsid w:val="002555E9"/>
    <w:rsid w:val="00255E78"/>
    <w:rsid w:val="00255FE1"/>
    <w:rsid w:val="00257144"/>
    <w:rsid w:val="00260E78"/>
    <w:rsid w:val="002614EF"/>
    <w:rsid w:val="002616A2"/>
    <w:rsid w:val="00261B5B"/>
    <w:rsid w:val="0026205E"/>
    <w:rsid w:val="002628C9"/>
    <w:rsid w:val="00263341"/>
    <w:rsid w:val="002634CB"/>
    <w:rsid w:val="00263D96"/>
    <w:rsid w:val="0026426B"/>
    <w:rsid w:val="00264767"/>
    <w:rsid w:val="00265745"/>
    <w:rsid w:val="0026592B"/>
    <w:rsid w:val="002678E5"/>
    <w:rsid w:val="002704AF"/>
    <w:rsid w:val="00270A52"/>
    <w:rsid w:val="00270F94"/>
    <w:rsid w:val="002713A8"/>
    <w:rsid w:val="00272A40"/>
    <w:rsid w:val="00273998"/>
    <w:rsid w:val="002742CD"/>
    <w:rsid w:val="00274979"/>
    <w:rsid w:val="00274A05"/>
    <w:rsid w:val="00274E43"/>
    <w:rsid w:val="00275559"/>
    <w:rsid w:val="00275B31"/>
    <w:rsid w:val="00276AE6"/>
    <w:rsid w:val="00277C06"/>
    <w:rsid w:val="00277DBB"/>
    <w:rsid w:val="002806C2"/>
    <w:rsid w:val="00280DFF"/>
    <w:rsid w:val="002811EA"/>
    <w:rsid w:val="00281B1C"/>
    <w:rsid w:val="00283303"/>
    <w:rsid w:val="002844D8"/>
    <w:rsid w:val="00284E1C"/>
    <w:rsid w:val="00284FFB"/>
    <w:rsid w:val="00285214"/>
    <w:rsid w:val="0028523C"/>
    <w:rsid w:val="0028532D"/>
    <w:rsid w:val="002871A8"/>
    <w:rsid w:val="00287BB2"/>
    <w:rsid w:val="00290455"/>
    <w:rsid w:val="00290C42"/>
    <w:rsid w:val="00290DDB"/>
    <w:rsid w:val="00290F1D"/>
    <w:rsid w:val="0029107A"/>
    <w:rsid w:val="00291AF7"/>
    <w:rsid w:val="00292E19"/>
    <w:rsid w:val="00294FD3"/>
    <w:rsid w:val="00295151"/>
    <w:rsid w:val="0029516F"/>
    <w:rsid w:val="002956C6"/>
    <w:rsid w:val="00295A1F"/>
    <w:rsid w:val="00296BF8"/>
    <w:rsid w:val="00297B30"/>
    <w:rsid w:val="002A160C"/>
    <w:rsid w:val="002A2170"/>
    <w:rsid w:val="002A22FC"/>
    <w:rsid w:val="002A2F6B"/>
    <w:rsid w:val="002A3BAD"/>
    <w:rsid w:val="002A4237"/>
    <w:rsid w:val="002A47AA"/>
    <w:rsid w:val="002A5E92"/>
    <w:rsid w:val="002A661B"/>
    <w:rsid w:val="002A6A9E"/>
    <w:rsid w:val="002A7422"/>
    <w:rsid w:val="002A755F"/>
    <w:rsid w:val="002A77F3"/>
    <w:rsid w:val="002A7971"/>
    <w:rsid w:val="002A7A04"/>
    <w:rsid w:val="002A7CBA"/>
    <w:rsid w:val="002B0A6B"/>
    <w:rsid w:val="002B0B5D"/>
    <w:rsid w:val="002B2982"/>
    <w:rsid w:val="002B3BC6"/>
    <w:rsid w:val="002B4354"/>
    <w:rsid w:val="002B458D"/>
    <w:rsid w:val="002B474E"/>
    <w:rsid w:val="002B4C9C"/>
    <w:rsid w:val="002B6C36"/>
    <w:rsid w:val="002B6F35"/>
    <w:rsid w:val="002C0CC1"/>
    <w:rsid w:val="002C0EBD"/>
    <w:rsid w:val="002C0F27"/>
    <w:rsid w:val="002C1314"/>
    <w:rsid w:val="002C139D"/>
    <w:rsid w:val="002C15CD"/>
    <w:rsid w:val="002C1610"/>
    <w:rsid w:val="002C1724"/>
    <w:rsid w:val="002C2315"/>
    <w:rsid w:val="002C278A"/>
    <w:rsid w:val="002C2A9C"/>
    <w:rsid w:val="002C2B9C"/>
    <w:rsid w:val="002C2D7F"/>
    <w:rsid w:val="002C2DA2"/>
    <w:rsid w:val="002C2F9B"/>
    <w:rsid w:val="002C3D88"/>
    <w:rsid w:val="002C41D6"/>
    <w:rsid w:val="002C469D"/>
    <w:rsid w:val="002C4753"/>
    <w:rsid w:val="002C4CDE"/>
    <w:rsid w:val="002C53B1"/>
    <w:rsid w:val="002C5531"/>
    <w:rsid w:val="002C6E0C"/>
    <w:rsid w:val="002C7189"/>
    <w:rsid w:val="002C7313"/>
    <w:rsid w:val="002D0880"/>
    <w:rsid w:val="002D0B75"/>
    <w:rsid w:val="002D1070"/>
    <w:rsid w:val="002D1769"/>
    <w:rsid w:val="002D1847"/>
    <w:rsid w:val="002D3FB4"/>
    <w:rsid w:val="002D4CBB"/>
    <w:rsid w:val="002D5369"/>
    <w:rsid w:val="002D586F"/>
    <w:rsid w:val="002D60AF"/>
    <w:rsid w:val="002D649B"/>
    <w:rsid w:val="002D67BA"/>
    <w:rsid w:val="002D6DF2"/>
    <w:rsid w:val="002D7201"/>
    <w:rsid w:val="002E188F"/>
    <w:rsid w:val="002E234D"/>
    <w:rsid w:val="002E45C8"/>
    <w:rsid w:val="002E4CE3"/>
    <w:rsid w:val="002E6279"/>
    <w:rsid w:val="002E7147"/>
    <w:rsid w:val="002E7AD1"/>
    <w:rsid w:val="002E7DB4"/>
    <w:rsid w:val="002F12CE"/>
    <w:rsid w:val="002F145C"/>
    <w:rsid w:val="002F1D6B"/>
    <w:rsid w:val="002F27EE"/>
    <w:rsid w:val="002F5831"/>
    <w:rsid w:val="002F66D6"/>
    <w:rsid w:val="002F6B15"/>
    <w:rsid w:val="002F70F2"/>
    <w:rsid w:val="002F79AC"/>
    <w:rsid w:val="003002D0"/>
    <w:rsid w:val="003005D1"/>
    <w:rsid w:val="00301873"/>
    <w:rsid w:val="00301DB4"/>
    <w:rsid w:val="003021E0"/>
    <w:rsid w:val="00303077"/>
    <w:rsid w:val="003037E0"/>
    <w:rsid w:val="003042FB"/>
    <w:rsid w:val="00304794"/>
    <w:rsid w:val="0030495F"/>
    <w:rsid w:val="00304CC0"/>
    <w:rsid w:val="00304EF4"/>
    <w:rsid w:val="003072C5"/>
    <w:rsid w:val="003073D3"/>
    <w:rsid w:val="00307500"/>
    <w:rsid w:val="0031129F"/>
    <w:rsid w:val="00311520"/>
    <w:rsid w:val="00311661"/>
    <w:rsid w:val="003117EF"/>
    <w:rsid w:val="00312996"/>
    <w:rsid w:val="00312F56"/>
    <w:rsid w:val="00314504"/>
    <w:rsid w:val="00314B6A"/>
    <w:rsid w:val="003151D0"/>
    <w:rsid w:val="0031601D"/>
    <w:rsid w:val="00320AC9"/>
    <w:rsid w:val="00320C38"/>
    <w:rsid w:val="00321D30"/>
    <w:rsid w:val="003227D4"/>
    <w:rsid w:val="003227F7"/>
    <w:rsid w:val="003231FD"/>
    <w:rsid w:val="00325A89"/>
    <w:rsid w:val="0032675F"/>
    <w:rsid w:val="00326870"/>
    <w:rsid w:val="0032755E"/>
    <w:rsid w:val="00330B19"/>
    <w:rsid w:val="0033155F"/>
    <w:rsid w:val="00332068"/>
    <w:rsid w:val="003331DD"/>
    <w:rsid w:val="00334CC1"/>
    <w:rsid w:val="00335430"/>
    <w:rsid w:val="00336187"/>
    <w:rsid w:val="003364FC"/>
    <w:rsid w:val="00337930"/>
    <w:rsid w:val="003405B3"/>
    <w:rsid w:val="003411D3"/>
    <w:rsid w:val="0034187B"/>
    <w:rsid w:val="00343927"/>
    <w:rsid w:val="003439F5"/>
    <w:rsid w:val="00344713"/>
    <w:rsid w:val="003450D4"/>
    <w:rsid w:val="00345C0C"/>
    <w:rsid w:val="00345CF9"/>
    <w:rsid w:val="00345E7C"/>
    <w:rsid w:val="0034612C"/>
    <w:rsid w:val="00350EE9"/>
    <w:rsid w:val="00350F37"/>
    <w:rsid w:val="00351895"/>
    <w:rsid w:val="003520C9"/>
    <w:rsid w:val="00352F89"/>
    <w:rsid w:val="00353E7C"/>
    <w:rsid w:val="00353FD0"/>
    <w:rsid w:val="003541C4"/>
    <w:rsid w:val="00354829"/>
    <w:rsid w:val="0035601B"/>
    <w:rsid w:val="00356324"/>
    <w:rsid w:val="003564F1"/>
    <w:rsid w:val="00356D33"/>
    <w:rsid w:val="003578D4"/>
    <w:rsid w:val="003606D7"/>
    <w:rsid w:val="00360F92"/>
    <w:rsid w:val="003611EB"/>
    <w:rsid w:val="00361C07"/>
    <w:rsid w:val="00361EEE"/>
    <w:rsid w:val="00361FAF"/>
    <w:rsid w:val="00365A3C"/>
    <w:rsid w:val="003673BC"/>
    <w:rsid w:val="003704A5"/>
    <w:rsid w:val="00370972"/>
    <w:rsid w:val="003709F3"/>
    <w:rsid w:val="00371544"/>
    <w:rsid w:val="00371F35"/>
    <w:rsid w:val="0037274B"/>
    <w:rsid w:val="0037290F"/>
    <w:rsid w:val="003730FA"/>
    <w:rsid w:val="00373C6C"/>
    <w:rsid w:val="0037423E"/>
    <w:rsid w:val="00374766"/>
    <w:rsid w:val="003749CF"/>
    <w:rsid w:val="00375239"/>
    <w:rsid w:val="00375844"/>
    <w:rsid w:val="0037596F"/>
    <w:rsid w:val="00376009"/>
    <w:rsid w:val="003760D5"/>
    <w:rsid w:val="003764C9"/>
    <w:rsid w:val="003771BB"/>
    <w:rsid w:val="003777EE"/>
    <w:rsid w:val="0037797F"/>
    <w:rsid w:val="00381280"/>
    <w:rsid w:val="00381A50"/>
    <w:rsid w:val="00382600"/>
    <w:rsid w:val="00383C77"/>
    <w:rsid w:val="003845FB"/>
    <w:rsid w:val="00384768"/>
    <w:rsid w:val="00384C89"/>
    <w:rsid w:val="00384FF7"/>
    <w:rsid w:val="00385127"/>
    <w:rsid w:val="00386397"/>
    <w:rsid w:val="00386F13"/>
    <w:rsid w:val="00390008"/>
    <w:rsid w:val="00392E3E"/>
    <w:rsid w:val="003938F5"/>
    <w:rsid w:val="00394444"/>
    <w:rsid w:val="00394735"/>
    <w:rsid w:val="00395123"/>
    <w:rsid w:val="003964D8"/>
    <w:rsid w:val="003971B1"/>
    <w:rsid w:val="003A06D2"/>
    <w:rsid w:val="003A0D23"/>
    <w:rsid w:val="003A193D"/>
    <w:rsid w:val="003A3580"/>
    <w:rsid w:val="003A3DF1"/>
    <w:rsid w:val="003A4EA1"/>
    <w:rsid w:val="003A7581"/>
    <w:rsid w:val="003A77D1"/>
    <w:rsid w:val="003B0E3F"/>
    <w:rsid w:val="003B1B2F"/>
    <w:rsid w:val="003B356E"/>
    <w:rsid w:val="003B4840"/>
    <w:rsid w:val="003B4B12"/>
    <w:rsid w:val="003B5B76"/>
    <w:rsid w:val="003B5FEB"/>
    <w:rsid w:val="003B68D9"/>
    <w:rsid w:val="003B69BE"/>
    <w:rsid w:val="003B7355"/>
    <w:rsid w:val="003B7777"/>
    <w:rsid w:val="003B7850"/>
    <w:rsid w:val="003B7ED5"/>
    <w:rsid w:val="003C02F2"/>
    <w:rsid w:val="003C22E9"/>
    <w:rsid w:val="003C2547"/>
    <w:rsid w:val="003C45EC"/>
    <w:rsid w:val="003C4610"/>
    <w:rsid w:val="003C5623"/>
    <w:rsid w:val="003C7B74"/>
    <w:rsid w:val="003D0018"/>
    <w:rsid w:val="003D0948"/>
    <w:rsid w:val="003D1B72"/>
    <w:rsid w:val="003D2055"/>
    <w:rsid w:val="003D34C0"/>
    <w:rsid w:val="003D4040"/>
    <w:rsid w:val="003D53C4"/>
    <w:rsid w:val="003D5E5A"/>
    <w:rsid w:val="003D71C7"/>
    <w:rsid w:val="003D75EC"/>
    <w:rsid w:val="003D79D3"/>
    <w:rsid w:val="003D7AFC"/>
    <w:rsid w:val="003E05FD"/>
    <w:rsid w:val="003E371B"/>
    <w:rsid w:val="003E5DA3"/>
    <w:rsid w:val="003E5EDB"/>
    <w:rsid w:val="003E6A5C"/>
    <w:rsid w:val="003E6D52"/>
    <w:rsid w:val="003E7D93"/>
    <w:rsid w:val="003E7DF0"/>
    <w:rsid w:val="003F04F6"/>
    <w:rsid w:val="003F0BF1"/>
    <w:rsid w:val="003F0F88"/>
    <w:rsid w:val="003F1909"/>
    <w:rsid w:val="003F1BFF"/>
    <w:rsid w:val="003F39E4"/>
    <w:rsid w:val="003F4722"/>
    <w:rsid w:val="003F477B"/>
    <w:rsid w:val="003F488A"/>
    <w:rsid w:val="003F4D7E"/>
    <w:rsid w:val="003F511B"/>
    <w:rsid w:val="003F557C"/>
    <w:rsid w:val="003F7523"/>
    <w:rsid w:val="003F7CBF"/>
    <w:rsid w:val="0040012E"/>
    <w:rsid w:val="00400FBC"/>
    <w:rsid w:val="00402798"/>
    <w:rsid w:val="00403AF6"/>
    <w:rsid w:val="00403C46"/>
    <w:rsid w:val="00406673"/>
    <w:rsid w:val="00406A62"/>
    <w:rsid w:val="00407C2A"/>
    <w:rsid w:val="00407D07"/>
    <w:rsid w:val="00407ED6"/>
    <w:rsid w:val="00407F0F"/>
    <w:rsid w:val="0041063D"/>
    <w:rsid w:val="00411C02"/>
    <w:rsid w:val="00412033"/>
    <w:rsid w:val="004129EB"/>
    <w:rsid w:val="00413490"/>
    <w:rsid w:val="00420317"/>
    <w:rsid w:val="00420DEB"/>
    <w:rsid w:val="00421E79"/>
    <w:rsid w:val="0042283B"/>
    <w:rsid w:val="0042286A"/>
    <w:rsid w:val="00423AE8"/>
    <w:rsid w:val="0042471A"/>
    <w:rsid w:val="00424A38"/>
    <w:rsid w:val="00425C57"/>
    <w:rsid w:val="0042643A"/>
    <w:rsid w:val="0042718B"/>
    <w:rsid w:val="00427C4C"/>
    <w:rsid w:val="004305E6"/>
    <w:rsid w:val="00430E79"/>
    <w:rsid w:val="00430ED8"/>
    <w:rsid w:val="00432BAF"/>
    <w:rsid w:val="00433B55"/>
    <w:rsid w:val="00435682"/>
    <w:rsid w:val="00436A47"/>
    <w:rsid w:val="0043703C"/>
    <w:rsid w:val="0043739C"/>
    <w:rsid w:val="004379CC"/>
    <w:rsid w:val="00437E88"/>
    <w:rsid w:val="00440EB6"/>
    <w:rsid w:val="00440F8E"/>
    <w:rsid w:val="004410D3"/>
    <w:rsid w:val="004412FE"/>
    <w:rsid w:val="004418A2"/>
    <w:rsid w:val="00443ACD"/>
    <w:rsid w:val="00444602"/>
    <w:rsid w:val="00444D57"/>
    <w:rsid w:val="00444FAC"/>
    <w:rsid w:val="00445668"/>
    <w:rsid w:val="00446C86"/>
    <w:rsid w:val="00446ECC"/>
    <w:rsid w:val="00447012"/>
    <w:rsid w:val="004474CB"/>
    <w:rsid w:val="0044769C"/>
    <w:rsid w:val="0045033B"/>
    <w:rsid w:val="004508BF"/>
    <w:rsid w:val="00450924"/>
    <w:rsid w:val="00450C4F"/>
    <w:rsid w:val="00451253"/>
    <w:rsid w:val="00451321"/>
    <w:rsid w:val="00451C25"/>
    <w:rsid w:val="004529C9"/>
    <w:rsid w:val="00452E1D"/>
    <w:rsid w:val="0045316C"/>
    <w:rsid w:val="00453644"/>
    <w:rsid w:val="004536AC"/>
    <w:rsid w:val="00453D55"/>
    <w:rsid w:val="00454161"/>
    <w:rsid w:val="004545CD"/>
    <w:rsid w:val="004548B6"/>
    <w:rsid w:val="0045492F"/>
    <w:rsid w:val="004576D0"/>
    <w:rsid w:val="0046031A"/>
    <w:rsid w:val="0046051E"/>
    <w:rsid w:val="00460602"/>
    <w:rsid w:val="00461703"/>
    <w:rsid w:val="00461E04"/>
    <w:rsid w:val="00462B7E"/>
    <w:rsid w:val="00462D51"/>
    <w:rsid w:val="004636ED"/>
    <w:rsid w:val="004654E7"/>
    <w:rsid w:val="00466BA2"/>
    <w:rsid w:val="00467A84"/>
    <w:rsid w:val="0047385D"/>
    <w:rsid w:val="00473ED2"/>
    <w:rsid w:val="00474774"/>
    <w:rsid w:val="004760E1"/>
    <w:rsid w:val="0047726A"/>
    <w:rsid w:val="0047752A"/>
    <w:rsid w:val="00477769"/>
    <w:rsid w:val="0047778E"/>
    <w:rsid w:val="00477A05"/>
    <w:rsid w:val="00477EFA"/>
    <w:rsid w:val="0048036F"/>
    <w:rsid w:val="0048073F"/>
    <w:rsid w:val="00480775"/>
    <w:rsid w:val="00480EAC"/>
    <w:rsid w:val="0048163F"/>
    <w:rsid w:val="00482247"/>
    <w:rsid w:val="00482261"/>
    <w:rsid w:val="004824B4"/>
    <w:rsid w:val="00482D94"/>
    <w:rsid w:val="00483374"/>
    <w:rsid w:val="00484779"/>
    <w:rsid w:val="00484964"/>
    <w:rsid w:val="00484BD8"/>
    <w:rsid w:val="00484CA3"/>
    <w:rsid w:val="00485327"/>
    <w:rsid w:val="0048697C"/>
    <w:rsid w:val="00487911"/>
    <w:rsid w:val="004901F2"/>
    <w:rsid w:val="004917FB"/>
    <w:rsid w:val="004927C6"/>
    <w:rsid w:val="00492DB7"/>
    <w:rsid w:val="004931E0"/>
    <w:rsid w:val="00493316"/>
    <w:rsid w:val="004934AD"/>
    <w:rsid w:val="004936C0"/>
    <w:rsid w:val="004954F8"/>
    <w:rsid w:val="00496CBD"/>
    <w:rsid w:val="0049748C"/>
    <w:rsid w:val="0049770E"/>
    <w:rsid w:val="00497F4D"/>
    <w:rsid w:val="004A017D"/>
    <w:rsid w:val="004A073B"/>
    <w:rsid w:val="004A090D"/>
    <w:rsid w:val="004A170D"/>
    <w:rsid w:val="004A19D0"/>
    <w:rsid w:val="004A3D4D"/>
    <w:rsid w:val="004A3D9D"/>
    <w:rsid w:val="004A4404"/>
    <w:rsid w:val="004A5B71"/>
    <w:rsid w:val="004A6B3E"/>
    <w:rsid w:val="004B092D"/>
    <w:rsid w:val="004B0D13"/>
    <w:rsid w:val="004B1B75"/>
    <w:rsid w:val="004B4D15"/>
    <w:rsid w:val="004B641C"/>
    <w:rsid w:val="004B6E2F"/>
    <w:rsid w:val="004B7714"/>
    <w:rsid w:val="004C06F8"/>
    <w:rsid w:val="004C0BD2"/>
    <w:rsid w:val="004C1B03"/>
    <w:rsid w:val="004C2245"/>
    <w:rsid w:val="004C41A8"/>
    <w:rsid w:val="004C49B4"/>
    <w:rsid w:val="004C4A1E"/>
    <w:rsid w:val="004C5AEE"/>
    <w:rsid w:val="004C5FBB"/>
    <w:rsid w:val="004C61D8"/>
    <w:rsid w:val="004C6BB1"/>
    <w:rsid w:val="004C7108"/>
    <w:rsid w:val="004C77E9"/>
    <w:rsid w:val="004C7921"/>
    <w:rsid w:val="004C7AC4"/>
    <w:rsid w:val="004C7FDC"/>
    <w:rsid w:val="004D02BF"/>
    <w:rsid w:val="004D081C"/>
    <w:rsid w:val="004D1D78"/>
    <w:rsid w:val="004D289C"/>
    <w:rsid w:val="004D3799"/>
    <w:rsid w:val="004D401E"/>
    <w:rsid w:val="004D4876"/>
    <w:rsid w:val="004D55DC"/>
    <w:rsid w:val="004D5A86"/>
    <w:rsid w:val="004D6627"/>
    <w:rsid w:val="004D6824"/>
    <w:rsid w:val="004D6C1A"/>
    <w:rsid w:val="004D7B1D"/>
    <w:rsid w:val="004E0F14"/>
    <w:rsid w:val="004E10C7"/>
    <w:rsid w:val="004E1E04"/>
    <w:rsid w:val="004E22F9"/>
    <w:rsid w:val="004E3BD9"/>
    <w:rsid w:val="004E3E65"/>
    <w:rsid w:val="004E4246"/>
    <w:rsid w:val="004E49A8"/>
    <w:rsid w:val="004E58D2"/>
    <w:rsid w:val="004E63C6"/>
    <w:rsid w:val="004E6D83"/>
    <w:rsid w:val="004E71AC"/>
    <w:rsid w:val="004E7D4A"/>
    <w:rsid w:val="004E7FA0"/>
    <w:rsid w:val="004F0039"/>
    <w:rsid w:val="004F039B"/>
    <w:rsid w:val="004F0B2B"/>
    <w:rsid w:val="004F0D54"/>
    <w:rsid w:val="004F258E"/>
    <w:rsid w:val="004F3F3B"/>
    <w:rsid w:val="004F46EC"/>
    <w:rsid w:val="004F55FC"/>
    <w:rsid w:val="004F56F0"/>
    <w:rsid w:val="004F5A88"/>
    <w:rsid w:val="004F7A4E"/>
    <w:rsid w:val="004F7FC7"/>
    <w:rsid w:val="00500D12"/>
    <w:rsid w:val="00500E17"/>
    <w:rsid w:val="00501593"/>
    <w:rsid w:val="005026A7"/>
    <w:rsid w:val="00502E08"/>
    <w:rsid w:val="00503EDF"/>
    <w:rsid w:val="005041C7"/>
    <w:rsid w:val="00504385"/>
    <w:rsid w:val="005046D0"/>
    <w:rsid w:val="005059BA"/>
    <w:rsid w:val="00506B1E"/>
    <w:rsid w:val="0050799A"/>
    <w:rsid w:val="00507E1F"/>
    <w:rsid w:val="0051052D"/>
    <w:rsid w:val="00510E9C"/>
    <w:rsid w:val="0051115B"/>
    <w:rsid w:val="005120AD"/>
    <w:rsid w:val="0051291D"/>
    <w:rsid w:val="00512BF9"/>
    <w:rsid w:val="005137F9"/>
    <w:rsid w:val="00513BB0"/>
    <w:rsid w:val="00514980"/>
    <w:rsid w:val="00514CCC"/>
    <w:rsid w:val="00514F32"/>
    <w:rsid w:val="00515E7A"/>
    <w:rsid w:val="00516B24"/>
    <w:rsid w:val="00521608"/>
    <w:rsid w:val="00522ACE"/>
    <w:rsid w:val="00522DD6"/>
    <w:rsid w:val="005246BC"/>
    <w:rsid w:val="00524D8D"/>
    <w:rsid w:val="0052692C"/>
    <w:rsid w:val="00530F2A"/>
    <w:rsid w:val="0053132C"/>
    <w:rsid w:val="00531637"/>
    <w:rsid w:val="00532248"/>
    <w:rsid w:val="00532317"/>
    <w:rsid w:val="005328C0"/>
    <w:rsid w:val="00532DD1"/>
    <w:rsid w:val="005376CC"/>
    <w:rsid w:val="00537C1D"/>
    <w:rsid w:val="00541301"/>
    <w:rsid w:val="005424D3"/>
    <w:rsid w:val="00543335"/>
    <w:rsid w:val="00544A51"/>
    <w:rsid w:val="00545354"/>
    <w:rsid w:val="005456CA"/>
    <w:rsid w:val="00545ECB"/>
    <w:rsid w:val="00546A31"/>
    <w:rsid w:val="00546DAD"/>
    <w:rsid w:val="00546F6E"/>
    <w:rsid w:val="005502DD"/>
    <w:rsid w:val="00550F7C"/>
    <w:rsid w:val="00551695"/>
    <w:rsid w:val="00551995"/>
    <w:rsid w:val="00551CCD"/>
    <w:rsid w:val="005528A4"/>
    <w:rsid w:val="00552C9C"/>
    <w:rsid w:val="00553F87"/>
    <w:rsid w:val="0055565B"/>
    <w:rsid w:val="00555842"/>
    <w:rsid w:val="00556245"/>
    <w:rsid w:val="005563DA"/>
    <w:rsid w:val="00556FBE"/>
    <w:rsid w:val="005570AA"/>
    <w:rsid w:val="00557571"/>
    <w:rsid w:val="0055797A"/>
    <w:rsid w:val="005579FC"/>
    <w:rsid w:val="0056187D"/>
    <w:rsid w:val="00561B4E"/>
    <w:rsid w:val="0056253E"/>
    <w:rsid w:val="005625C6"/>
    <w:rsid w:val="00562733"/>
    <w:rsid w:val="00565C0A"/>
    <w:rsid w:val="00565F25"/>
    <w:rsid w:val="00566173"/>
    <w:rsid w:val="00566C23"/>
    <w:rsid w:val="005709C2"/>
    <w:rsid w:val="00571888"/>
    <w:rsid w:val="00571BC5"/>
    <w:rsid w:val="00572EC7"/>
    <w:rsid w:val="0057300D"/>
    <w:rsid w:val="00573693"/>
    <w:rsid w:val="00575BCD"/>
    <w:rsid w:val="0057698D"/>
    <w:rsid w:val="00576B58"/>
    <w:rsid w:val="00576DB4"/>
    <w:rsid w:val="00577D4B"/>
    <w:rsid w:val="00577E88"/>
    <w:rsid w:val="00583FCF"/>
    <w:rsid w:val="0058474B"/>
    <w:rsid w:val="00584D71"/>
    <w:rsid w:val="00586EFE"/>
    <w:rsid w:val="00587166"/>
    <w:rsid w:val="00587E67"/>
    <w:rsid w:val="005903EA"/>
    <w:rsid w:val="00590AF6"/>
    <w:rsid w:val="00590D0F"/>
    <w:rsid w:val="00591071"/>
    <w:rsid w:val="00591BD4"/>
    <w:rsid w:val="00592A03"/>
    <w:rsid w:val="00592FB5"/>
    <w:rsid w:val="00594586"/>
    <w:rsid w:val="00594970"/>
    <w:rsid w:val="00594B74"/>
    <w:rsid w:val="00595326"/>
    <w:rsid w:val="005969E8"/>
    <w:rsid w:val="00596E75"/>
    <w:rsid w:val="0059708C"/>
    <w:rsid w:val="0059729A"/>
    <w:rsid w:val="005A0796"/>
    <w:rsid w:val="005A0D37"/>
    <w:rsid w:val="005A319F"/>
    <w:rsid w:val="005A333E"/>
    <w:rsid w:val="005A3522"/>
    <w:rsid w:val="005A35ED"/>
    <w:rsid w:val="005A3C04"/>
    <w:rsid w:val="005A49FB"/>
    <w:rsid w:val="005A5C53"/>
    <w:rsid w:val="005A5C77"/>
    <w:rsid w:val="005A62DA"/>
    <w:rsid w:val="005B100F"/>
    <w:rsid w:val="005B1826"/>
    <w:rsid w:val="005B1A0A"/>
    <w:rsid w:val="005B1E39"/>
    <w:rsid w:val="005B25AD"/>
    <w:rsid w:val="005B343E"/>
    <w:rsid w:val="005B3744"/>
    <w:rsid w:val="005B525D"/>
    <w:rsid w:val="005B5732"/>
    <w:rsid w:val="005B6460"/>
    <w:rsid w:val="005B6F07"/>
    <w:rsid w:val="005B751C"/>
    <w:rsid w:val="005C01B5"/>
    <w:rsid w:val="005C07B2"/>
    <w:rsid w:val="005C22D3"/>
    <w:rsid w:val="005C26EE"/>
    <w:rsid w:val="005C301D"/>
    <w:rsid w:val="005C413B"/>
    <w:rsid w:val="005C4C76"/>
    <w:rsid w:val="005C5CAD"/>
    <w:rsid w:val="005C6441"/>
    <w:rsid w:val="005C6FA0"/>
    <w:rsid w:val="005C7101"/>
    <w:rsid w:val="005C78B9"/>
    <w:rsid w:val="005D19AA"/>
    <w:rsid w:val="005D1C56"/>
    <w:rsid w:val="005D1E10"/>
    <w:rsid w:val="005D3251"/>
    <w:rsid w:val="005D33B1"/>
    <w:rsid w:val="005D34EF"/>
    <w:rsid w:val="005D39BF"/>
    <w:rsid w:val="005D4F95"/>
    <w:rsid w:val="005D5289"/>
    <w:rsid w:val="005D6420"/>
    <w:rsid w:val="005E012E"/>
    <w:rsid w:val="005E0505"/>
    <w:rsid w:val="005E1073"/>
    <w:rsid w:val="005E1714"/>
    <w:rsid w:val="005E3034"/>
    <w:rsid w:val="005E327C"/>
    <w:rsid w:val="005E32E1"/>
    <w:rsid w:val="005E333F"/>
    <w:rsid w:val="005E372B"/>
    <w:rsid w:val="005E4005"/>
    <w:rsid w:val="005E4595"/>
    <w:rsid w:val="005E733D"/>
    <w:rsid w:val="005E7B2C"/>
    <w:rsid w:val="005E7BDE"/>
    <w:rsid w:val="005F05D2"/>
    <w:rsid w:val="005F0B02"/>
    <w:rsid w:val="005F0C69"/>
    <w:rsid w:val="005F1759"/>
    <w:rsid w:val="005F2A25"/>
    <w:rsid w:val="005F366B"/>
    <w:rsid w:val="005F4E85"/>
    <w:rsid w:val="005F62A6"/>
    <w:rsid w:val="005F6D3A"/>
    <w:rsid w:val="005F7DAC"/>
    <w:rsid w:val="005F7E00"/>
    <w:rsid w:val="00600FE1"/>
    <w:rsid w:val="006013A5"/>
    <w:rsid w:val="00601F44"/>
    <w:rsid w:val="00602385"/>
    <w:rsid w:val="00602FC5"/>
    <w:rsid w:val="00605267"/>
    <w:rsid w:val="00606800"/>
    <w:rsid w:val="00606ACD"/>
    <w:rsid w:val="00610F39"/>
    <w:rsid w:val="006115F6"/>
    <w:rsid w:val="00611EF7"/>
    <w:rsid w:val="006127DB"/>
    <w:rsid w:val="00613872"/>
    <w:rsid w:val="00614A0F"/>
    <w:rsid w:val="00614A6B"/>
    <w:rsid w:val="0061536D"/>
    <w:rsid w:val="00615F5C"/>
    <w:rsid w:val="00616A41"/>
    <w:rsid w:val="0061714E"/>
    <w:rsid w:val="006201F2"/>
    <w:rsid w:val="006209C0"/>
    <w:rsid w:val="00620E6E"/>
    <w:rsid w:val="006219F7"/>
    <w:rsid w:val="00623410"/>
    <w:rsid w:val="00623AB7"/>
    <w:rsid w:val="00624449"/>
    <w:rsid w:val="0062481A"/>
    <w:rsid w:val="006248F7"/>
    <w:rsid w:val="00624A25"/>
    <w:rsid w:val="006266BF"/>
    <w:rsid w:val="00626713"/>
    <w:rsid w:val="00626D96"/>
    <w:rsid w:val="00626FA9"/>
    <w:rsid w:val="00627857"/>
    <w:rsid w:val="0063028F"/>
    <w:rsid w:val="0063048A"/>
    <w:rsid w:val="0063064C"/>
    <w:rsid w:val="0063176E"/>
    <w:rsid w:val="00631C83"/>
    <w:rsid w:val="006323A4"/>
    <w:rsid w:val="00632595"/>
    <w:rsid w:val="006327DB"/>
    <w:rsid w:val="00632FF9"/>
    <w:rsid w:val="00633C59"/>
    <w:rsid w:val="006344E9"/>
    <w:rsid w:val="006352AA"/>
    <w:rsid w:val="00635DEA"/>
    <w:rsid w:val="00636823"/>
    <w:rsid w:val="00636AAF"/>
    <w:rsid w:val="00636FD4"/>
    <w:rsid w:val="006373EE"/>
    <w:rsid w:val="00637592"/>
    <w:rsid w:val="006377DE"/>
    <w:rsid w:val="00637CBF"/>
    <w:rsid w:val="00640244"/>
    <w:rsid w:val="00640554"/>
    <w:rsid w:val="006413E8"/>
    <w:rsid w:val="006427FD"/>
    <w:rsid w:val="00642DF8"/>
    <w:rsid w:val="0064339B"/>
    <w:rsid w:val="00643994"/>
    <w:rsid w:val="00644749"/>
    <w:rsid w:val="006457A6"/>
    <w:rsid w:val="00646371"/>
    <w:rsid w:val="0064668E"/>
    <w:rsid w:val="0064705C"/>
    <w:rsid w:val="006472BB"/>
    <w:rsid w:val="00650B12"/>
    <w:rsid w:val="00652A97"/>
    <w:rsid w:val="00652B52"/>
    <w:rsid w:val="00653596"/>
    <w:rsid w:val="00653733"/>
    <w:rsid w:val="00653A0B"/>
    <w:rsid w:val="006548CC"/>
    <w:rsid w:val="00654BE1"/>
    <w:rsid w:val="00655095"/>
    <w:rsid w:val="00655706"/>
    <w:rsid w:val="006559B4"/>
    <w:rsid w:val="00656BC5"/>
    <w:rsid w:val="00656EB5"/>
    <w:rsid w:val="00657619"/>
    <w:rsid w:val="00660182"/>
    <w:rsid w:val="0066121A"/>
    <w:rsid w:val="00661B01"/>
    <w:rsid w:val="0066374F"/>
    <w:rsid w:val="0066423F"/>
    <w:rsid w:val="0066538A"/>
    <w:rsid w:val="00665847"/>
    <w:rsid w:val="006661FC"/>
    <w:rsid w:val="006665AA"/>
    <w:rsid w:val="0066762B"/>
    <w:rsid w:val="00667769"/>
    <w:rsid w:val="00670211"/>
    <w:rsid w:val="00670229"/>
    <w:rsid w:val="006709B9"/>
    <w:rsid w:val="006721B9"/>
    <w:rsid w:val="00672461"/>
    <w:rsid w:val="00672FDE"/>
    <w:rsid w:val="006741A3"/>
    <w:rsid w:val="00675455"/>
    <w:rsid w:val="006770C0"/>
    <w:rsid w:val="006774D3"/>
    <w:rsid w:val="006778D6"/>
    <w:rsid w:val="00680571"/>
    <w:rsid w:val="006823F2"/>
    <w:rsid w:val="00682A9B"/>
    <w:rsid w:val="00682C23"/>
    <w:rsid w:val="006833D4"/>
    <w:rsid w:val="0068369A"/>
    <w:rsid w:val="00683CF0"/>
    <w:rsid w:val="00683FFA"/>
    <w:rsid w:val="006848A5"/>
    <w:rsid w:val="0068491F"/>
    <w:rsid w:val="0068506C"/>
    <w:rsid w:val="00685332"/>
    <w:rsid w:val="00687BF6"/>
    <w:rsid w:val="00691133"/>
    <w:rsid w:val="00691330"/>
    <w:rsid w:val="00691683"/>
    <w:rsid w:val="006918A2"/>
    <w:rsid w:val="00692C9A"/>
    <w:rsid w:val="0069314E"/>
    <w:rsid w:val="00694512"/>
    <w:rsid w:val="00694A3B"/>
    <w:rsid w:val="00694D5F"/>
    <w:rsid w:val="00694DF7"/>
    <w:rsid w:val="006959F2"/>
    <w:rsid w:val="00696244"/>
    <w:rsid w:val="00697487"/>
    <w:rsid w:val="006A08BC"/>
    <w:rsid w:val="006A0B2C"/>
    <w:rsid w:val="006A0F42"/>
    <w:rsid w:val="006A135F"/>
    <w:rsid w:val="006A18F4"/>
    <w:rsid w:val="006A22F3"/>
    <w:rsid w:val="006A5793"/>
    <w:rsid w:val="006A786A"/>
    <w:rsid w:val="006B05AE"/>
    <w:rsid w:val="006B1465"/>
    <w:rsid w:val="006B213E"/>
    <w:rsid w:val="006B2D1D"/>
    <w:rsid w:val="006B3AB7"/>
    <w:rsid w:val="006B3E06"/>
    <w:rsid w:val="006B65FD"/>
    <w:rsid w:val="006B6681"/>
    <w:rsid w:val="006B6857"/>
    <w:rsid w:val="006B7D22"/>
    <w:rsid w:val="006C003E"/>
    <w:rsid w:val="006C04B9"/>
    <w:rsid w:val="006C0D31"/>
    <w:rsid w:val="006C0E17"/>
    <w:rsid w:val="006C154D"/>
    <w:rsid w:val="006C1785"/>
    <w:rsid w:val="006C1A5C"/>
    <w:rsid w:val="006C25EA"/>
    <w:rsid w:val="006C613A"/>
    <w:rsid w:val="006C66D2"/>
    <w:rsid w:val="006C7887"/>
    <w:rsid w:val="006D04D7"/>
    <w:rsid w:val="006D2445"/>
    <w:rsid w:val="006D3654"/>
    <w:rsid w:val="006D469D"/>
    <w:rsid w:val="006D7C3C"/>
    <w:rsid w:val="006E04F4"/>
    <w:rsid w:val="006E185F"/>
    <w:rsid w:val="006E1991"/>
    <w:rsid w:val="006E1DBF"/>
    <w:rsid w:val="006E2921"/>
    <w:rsid w:val="006E2AFA"/>
    <w:rsid w:val="006E35C3"/>
    <w:rsid w:val="006E4D31"/>
    <w:rsid w:val="006E63C9"/>
    <w:rsid w:val="006E66E6"/>
    <w:rsid w:val="006E7868"/>
    <w:rsid w:val="006E7924"/>
    <w:rsid w:val="006F0242"/>
    <w:rsid w:val="006F146E"/>
    <w:rsid w:val="006F27CE"/>
    <w:rsid w:val="006F315B"/>
    <w:rsid w:val="006F4017"/>
    <w:rsid w:val="006F497C"/>
    <w:rsid w:val="006F52EE"/>
    <w:rsid w:val="006F5608"/>
    <w:rsid w:val="006F57DD"/>
    <w:rsid w:val="006F5CFB"/>
    <w:rsid w:val="006F6B71"/>
    <w:rsid w:val="006F7F86"/>
    <w:rsid w:val="00700D23"/>
    <w:rsid w:val="0070113A"/>
    <w:rsid w:val="00703533"/>
    <w:rsid w:val="0070384B"/>
    <w:rsid w:val="00704F60"/>
    <w:rsid w:val="0070557F"/>
    <w:rsid w:val="00705787"/>
    <w:rsid w:val="00705DE7"/>
    <w:rsid w:val="00705E69"/>
    <w:rsid w:val="00707394"/>
    <w:rsid w:val="007110CA"/>
    <w:rsid w:val="007110F4"/>
    <w:rsid w:val="007117BD"/>
    <w:rsid w:val="00711AF7"/>
    <w:rsid w:val="00711C98"/>
    <w:rsid w:val="00712105"/>
    <w:rsid w:val="00712438"/>
    <w:rsid w:val="0071262F"/>
    <w:rsid w:val="00713AEF"/>
    <w:rsid w:val="00714003"/>
    <w:rsid w:val="007141F1"/>
    <w:rsid w:val="00717CA8"/>
    <w:rsid w:val="00720450"/>
    <w:rsid w:val="0072050F"/>
    <w:rsid w:val="00720A0E"/>
    <w:rsid w:val="00720A1A"/>
    <w:rsid w:val="00721673"/>
    <w:rsid w:val="007217A4"/>
    <w:rsid w:val="00722ADA"/>
    <w:rsid w:val="0072439B"/>
    <w:rsid w:val="00724642"/>
    <w:rsid w:val="00724E4F"/>
    <w:rsid w:val="007262E0"/>
    <w:rsid w:val="00726772"/>
    <w:rsid w:val="00726841"/>
    <w:rsid w:val="0073187D"/>
    <w:rsid w:val="0073189F"/>
    <w:rsid w:val="00734B80"/>
    <w:rsid w:val="00734C9A"/>
    <w:rsid w:val="00734DC1"/>
    <w:rsid w:val="00734DCE"/>
    <w:rsid w:val="00735046"/>
    <w:rsid w:val="00736574"/>
    <w:rsid w:val="00736A75"/>
    <w:rsid w:val="0073712B"/>
    <w:rsid w:val="00737530"/>
    <w:rsid w:val="00737711"/>
    <w:rsid w:val="0074031C"/>
    <w:rsid w:val="00740918"/>
    <w:rsid w:val="00740BE2"/>
    <w:rsid w:val="00741074"/>
    <w:rsid w:val="007412F0"/>
    <w:rsid w:val="00741556"/>
    <w:rsid w:val="00742311"/>
    <w:rsid w:val="00742B6B"/>
    <w:rsid w:val="00742E30"/>
    <w:rsid w:val="007430E3"/>
    <w:rsid w:val="007432C8"/>
    <w:rsid w:val="007433C3"/>
    <w:rsid w:val="007442E6"/>
    <w:rsid w:val="00744B5A"/>
    <w:rsid w:val="00745195"/>
    <w:rsid w:val="00745304"/>
    <w:rsid w:val="00745632"/>
    <w:rsid w:val="00746092"/>
    <w:rsid w:val="00746DEA"/>
    <w:rsid w:val="00747DB0"/>
    <w:rsid w:val="00750DC2"/>
    <w:rsid w:val="00751644"/>
    <w:rsid w:val="007518F7"/>
    <w:rsid w:val="0075239F"/>
    <w:rsid w:val="00752408"/>
    <w:rsid w:val="007525FE"/>
    <w:rsid w:val="00753378"/>
    <w:rsid w:val="0075395A"/>
    <w:rsid w:val="00753D3A"/>
    <w:rsid w:val="00753D99"/>
    <w:rsid w:val="0075518C"/>
    <w:rsid w:val="0075519B"/>
    <w:rsid w:val="0075597C"/>
    <w:rsid w:val="00756936"/>
    <w:rsid w:val="007574D5"/>
    <w:rsid w:val="00757CA0"/>
    <w:rsid w:val="00757D3F"/>
    <w:rsid w:val="007600EC"/>
    <w:rsid w:val="00760926"/>
    <w:rsid w:val="00761293"/>
    <w:rsid w:val="0076133A"/>
    <w:rsid w:val="0076141F"/>
    <w:rsid w:val="00762ABE"/>
    <w:rsid w:val="0076435D"/>
    <w:rsid w:val="007651B2"/>
    <w:rsid w:val="00765BEE"/>
    <w:rsid w:val="00765F54"/>
    <w:rsid w:val="00766A03"/>
    <w:rsid w:val="007670FC"/>
    <w:rsid w:val="007705E5"/>
    <w:rsid w:val="0077067B"/>
    <w:rsid w:val="00770B6A"/>
    <w:rsid w:val="00771772"/>
    <w:rsid w:val="00771CF4"/>
    <w:rsid w:val="00772B1B"/>
    <w:rsid w:val="00772CE3"/>
    <w:rsid w:val="007748C9"/>
    <w:rsid w:val="00774D88"/>
    <w:rsid w:val="007751D8"/>
    <w:rsid w:val="007756EA"/>
    <w:rsid w:val="00775C34"/>
    <w:rsid w:val="00775D65"/>
    <w:rsid w:val="0077605A"/>
    <w:rsid w:val="00776DD2"/>
    <w:rsid w:val="00776E02"/>
    <w:rsid w:val="00776E68"/>
    <w:rsid w:val="0078087F"/>
    <w:rsid w:val="00780EB6"/>
    <w:rsid w:val="007817B8"/>
    <w:rsid w:val="00781AFF"/>
    <w:rsid w:val="00781D44"/>
    <w:rsid w:val="0078216F"/>
    <w:rsid w:val="00782643"/>
    <w:rsid w:val="00783419"/>
    <w:rsid w:val="007834A1"/>
    <w:rsid w:val="00784034"/>
    <w:rsid w:val="00784258"/>
    <w:rsid w:val="00786575"/>
    <w:rsid w:val="007866EE"/>
    <w:rsid w:val="00786C71"/>
    <w:rsid w:val="00787693"/>
    <w:rsid w:val="007879B5"/>
    <w:rsid w:val="00787FE2"/>
    <w:rsid w:val="00790AB4"/>
    <w:rsid w:val="0079429F"/>
    <w:rsid w:val="00794B77"/>
    <w:rsid w:val="007953AA"/>
    <w:rsid w:val="007958E1"/>
    <w:rsid w:val="007967A8"/>
    <w:rsid w:val="00796886"/>
    <w:rsid w:val="0079688A"/>
    <w:rsid w:val="00796C1B"/>
    <w:rsid w:val="00796D1B"/>
    <w:rsid w:val="00797B6C"/>
    <w:rsid w:val="007A02AE"/>
    <w:rsid w:val="007A08C8"/>
    <w:rsid w:val="007A0BB0"/>
    <w:rsid w:val="007A0EA8"/>
    <w:rsid w:val="007A130F"/>
    <w:rsid w:val="007A13FD"/>
    <w:rsid w:val="007A1725"/>
    <w:rsid w:val="007A1AC7"/>
    <w:rsid w:val="007A2ECD"/>
    <w:rsid w:val="007A32DA"/>
    <w:rsid w:val="007A34EB"/>
    <w:rsid w:val="007A37B6"/>
    <w:rsid w:val="007A3FC4"/>
    <w:rsid w:val="007A4073"/>
    <w:rsid w:val="007A4A9B"/>
    <w:rsid w:val="007A4CCC"/>
    <w:rsid w:val="007A4E7B"/>
    <w:rsid w:val="007A54A0"/>
    <w:rsid w:val="007A5582"/>
    <w:rsid w:val="007A60BA"/>
    <w:rsid w:val="007A6167"/>
    <w:rsid w:val="007A6357"/>
    <w:rsid w:val="007A7475"/>
    <w:rsid w:val="007A7568"/>
    <w:rsid w:val="007B061E"/>
    <w:rsid w:val="007B0943"/>
    <w:rsid w:val="007B10A9"/>
    <w:rsid w:val="007B1F9F"/>
    <w:rsid w:val="007B2090"/>
    <w:rsid w:val="007B233E"/>
    <w:rsid w:val="007B282B"/>
    <w:rsid w:val="007B31F8"/>
    <w:rsid w:val="007B3755"/>
    <w:rsid w:val="007B4365"/>
    <w:rsid w:val="007B4931"/>
    <w:rsid w:val="007B5456"/>
    <w:rsid w:val="007B5698"/>
    <w:rsid w:val="007B5881"/>
    <w:rsid w:val="007B5A7E"/>
    <w:rsid w:val="007B6471"/>
    <w:rsid w:val="007B65C9"/>
    <w:rsid w:val="007B7092"/>
    <w:rsid w:val="007B7637"/>
    <w:rsid w:val="007B7DDF"/>
    <w:rsid w:val="007C0176"/>
    <w:rsid w:val="007C1258"/>
    <w:rsid w:val="007C157C"/>
    <w:rsid w:val="007C1FAB"/>
    <w:rsid w:val="007C2BAF"/>
    <w:rsid w:val="007C345D"/>
    <w:rsid w:val="007C4993"/>
    <w:rsid w:val="007C4E6C"/>
    <w:rsid w:val="007C4FA8"/>
    <w:rsid w:val="007C5609"/>
    <w:rsid w:val="007C6105"/>
    <w:rsid w:val="007C61DF"/>
    <w:rsid w:val="007C697C"/>
    <w:rsid w:val="007C69A7"/>
    <w:rsid w:val="007C6EF0"/>
    <w:rsid w:val="007C7BC0"/>
    <w:rsid w:val="007D0B4E"/>
    <w:rsid w:val="007D184E"/>
    <w:rsid w:val="007D2DDD"/>
    <w:rsid w:val="007D33FC"/>
    <w:rsid w:val="007D354B"/>
    <w:rsid w:val="007D4FA7"/>
    <w:rsid w:val="007D6A23"/>
    <w:rsid w:val="007E035C"/>
    <w:rsid w:val="007E0364"/>
    <w:rsid w:val="007E0647"/>
    <w:rsid w:val="007E1546"/>
    <w:rsid w:val="007E1791"/>
    <w:rsid w:val="007E2BE9"/>
    <w:rsid w:val="007E2E82"/>
    <w:rsid w:val="007E2F2B"/>
    <w:rsid w:val="007E394D"/>
    <w:rsid w:val="007E3BBF"/>
    <w:rsid w:val="007E5A80"/>
    <w:rsid w:val="007E5F6C"/>
    <w:rsid w:val="007E62D2"/>
    <w:rsid w:val="007E6CF4"/>
    <w:rsid w:val="007E6D75"/>
    <w:rsid w:val="007E71B1"/>
    <w:rsid w:val="007E734F"/>
    <w:rsid w:val="007E7A3C"/>
    <w:rsid w:val="007E7E16"/>
    <w:rsid w:val="007F2836"/>
    <w:rsid w:val="007F3479"/>
    <w:rsid w:val="007F399B"/>
    <w:rsid w:val="007F3CBE"/>
    <w:rsid w:val="007F3E41"/>
    <w:rsid w:val="007F51DE"/>
    <w:rsid w:val="007F6D5D"/>
    <w:rsid w:val="00802872"/>
    <w:rsid w:val="00802DFA"/>
    <w:rsid w:val="00804476"/>
    <w:rsid w:val="008050BD"/>
    <w:rsid w:val="008067E5"/>
    <w:rsid w:val="0081018A"/>
    <w:rsid w:val="0081087A"/>
    <w:rsid w:val="00811A68"/>
    <w:rsid w:val="00811DDB"/>
    <w:rsid w:val="0081267F"/>
    <w:rsid w:val="0081284B"/>
    <w:rsid w:val="00813F0B"/>
    <w:rsid w:val="008149AE"/>
    <w:rsid w:val="008159C4"/>
    <w:rsid w:val="00815D45"/>
    <w:rsid w:val="00817478"/>
    <w:rsid w:val="00817F67"/>
    <w:rsid w:val="008208FA"/>
    <w:rsid w:val="00820A08"/>
    <w:rsid w:val="0082382F"/>
    <w:rsid w:val="008257C6"/>
    <w:rsid w:val="00825DFC"/>
    <w:rsid w:val="00826647"/>
    <w:rsid w:val="00826C40"/>
    <w:rsid w:val="00826F1A"/>
    <w:rsid w:val="00827195"/>
    <w:rsid w:val="0082727B"/>
    <w:rsid w:val="008302CD"/>
    <w:rsid w:val="008309B8"/>
    <w:rsid w:val="0083221A"/>
    <w:rsid w:val="00832C06"/>
    <w:rsid w:val="008338FB"/>
    <w:rsid w:val="00834BF1"/>
    <w:rsid w:val="0083505A"/>
    <w:rsid w:val="008350A5"/>
    <w:rsid w:val="008355EB"/>
    <w:rsid w:val="008358AF"/>
    <w:rsid w:val="00836456"/>
    <w:rsid w:val="008375F6"/>
    <w:rsid w:val="008413F4"/>
    <w:rsid w:val="008439EB"/>
    <w:rsid w:val="008441D7"/>
    <w:rsid w:val="00844F77"/>
    <w:rsid w:val="00846F9E"/>
    <w:rsid w:val="008477B0"/>
    <w:rsid w:val="0084795E"/>
    <w:rsid w:val="00850D1C"/>
    <w:rsid w:val="00850EAE"/>
    <w:rsid w:val="00851573"/>
    <w:rsid w:val="00852362"/>
    <w:rsid w:val="00853069"/>
    <w:rsid w:val="00855488"/>
    <w:rsid w:val="008556B3"/>
    <w:rsid w:val="008557FD"/>
    <w:rsid w:val="00855A79"/>
    <w:rsid w:val="00855B9A"/>
    <w:rsid w:val="008567E4"/>
    <w:rsid w:val="008575ED"/>
    <w:rsid w:val="00860201"/>
    <w:rsid w:val="00863426"/>
    <w:rsid w:val="008636AC"/>
    <w:rsid w:val="008639E9"/>
    <w:rsid w:val="00863AB3"/>
    <w:rsid w:val="00863E80"/>
    <w:rsid w:val="00864917"/>
    <w:rsid w:val="00864E8A"/>
    <w:rsid w:val="00864EFC"/>
    <w:rsid w:val="00865895"/>
    <w:rsid w:val="008658D7"/>
    <w:rsid w:val="008671DD"/>
    <w:rsid w:val="00870657"/>
    <w:rsid w:val="00870DEA"/>
    <w:rsid w:val="00871363"/>
    <w:rsid w:val="008726CD"/>
    <w:rsid w:val="008737A0"/>
    <w:rsid w:val="008739F2"/>
    <w:rsid w:val="00873DE8"/>
    <w:rsid w:val="00873F2F"/>
    <w:rsid w:val="00874545"/>
    <w:rsid w:val="00874DEF"/>
    <w:rsid w:val="0087550B"/>
    <w:rsid w:val="00875856"/>
    <w:rsid w:val="00875A5E"/>
    <w:rsid w:val="00876BFC"/>
    <w:rsid w:val="00877F20"/>
    <w:rsid w:val="008803C2"/>
    <w:rsid w:val="00881CA3"/>
    <w:rsid w:val="00882359"/>
    <w:rsid w:val="0088523B"/>
    <w:rsid w:val="008854C0"/>
    <w:rsid w:val="008862B3"/>
    <w:rsid w:val="00886F22"/>
    <w:rsid w:val="00887559"/>
    <w:rsid w:val="008947CD"/>
    <w:rsid w:val="0089524E"/>
    <w:rsid w:val="00895B71"/>
    <w:rsid w:val="00895B97"/>
    <w:rsid w:val="008966D5"/>
    <w:rsid w:val="0089684D"/>
    <w:rsid w:val="008A16F6"/>
    <w:rsid w:val="008A194A"/>
    <w:rsid w:val="008A1D4C"/>
    <w:rsid w:val="008A26CA"/>
    <w:rsid w:val="008A2850"/>
    <w:rsid w:val="008A2BD6"/>
    <w:rsid w:val="008A2FAA"/>
    <w:rsid w:val="008A3E6B"/>
    <w:rsid w:val="008A408F"/>
    <w:rsid w:val="008A5212"/>
    <w:rsid w:val="008A596D"/>
    <w:rsid w:val="008A59A6"/>
    <w:rsid w:val="008A5B69"/>
    <w:rsid w:val="008A6EC7"/>
    <w:rsid w:val="008A6FAF"/>
    <w:rsid w:val="008A7314"/>
    <w:rsid w:val="008B006F"/>
    <w:rsid w:val="008B0341"/>
    <w:rsid w:val="008B0E6E"/>
    <w:rsid w:val="008B20E1"/>
    <w:rsid w:val="008B2177"/>
    <w:rsid w:val="008B26BF"/>
    <w:rsid w:val="008B3E5A"/>
    <w:rsid w:val="008B3F8F"/>
    <w:rsid w:val="008B4496"/>
    <w:rsid w:val="008B4634"/>
    <w:rsid w:val="008B546D"/>
    <w:rsid w:val="008B5A6E"/>
    <w:rsid w:val="008B5B2C"/>
    <w:rsid w:val="008B5E72"/>
    <w:rsid w:val="008B6012"/>
    <w:rsid w:val="008B7F6E"/>
    <w:rsid w:val="008C03BF"/>
    <w:rsid w:val="008C06E0"/>
    <w:rsid w:val="008C0E35"/>
    <w:rsid w:val="008C11BD"/>
    <w:rsid w:val="008C25BB"/>
    <w:rsid w:val="008C28D3"/>
    <w:rsid w:val="008C2DC9"/>
    <w:rsid w:val="008C339A"/>
    <w:rsid w:val="008C39AF"/>
    <w:rsid w:val="008C3ACB"/>
    <w:rsid w:val="008C3BB2"/>
    <w:rsid w:val="008C43C5"/>
    <w:rsid w:val="008C464E"/>
    <w:rsid w:val="008C47A0"/>
    <w:rsid w:val="008C52C1"/>
    <w:rsid w:val="008C665C"/>
    <w:rsid w:val="008C6C78"/>
    <w:rsid w:val="008C6EA3"/>
    <w:rsid w:val="008D0E24"/>
    <w:rsid w:val="008D199A"/>
    <w:rsid w:val="008D2A3F"/>
    <w:rsid w:val="008D389A"/>
    <w:rsid w:val="008D446F"/>
    <w:rsid w:val="008D4AF5"/>
    <w:rsid w:val="008D518C"/>
    <w:rsid w:val="008D591F"/>
    <w:rsid w:val="008D5DF1"/>
    <w:rsid w:val="008D5E3B"/>
    <w:rsid w:val="008E06F8"/>
    <w:rsid w:val="008E0AE9"/>
    <w:rsid w:val="008E108F"/>
    <w:rsid w:val="008E1DEF"/>
    <w:rsid w:val="008E283F"/>
    <w:rsid w:val="008E2EE0"/>
    <w:rsid w:val="008E3241"/>
    <w:rsid w:val="008E3F12"/>
    <w:rsid w:val="008E404A"/>
    <w:rsid w:val="008E4F4B"/>
    <w:rsid w:val="008E579C"/>
    <w:rsid w:val="008E5F11"/>
    <w:rsid w:val="008E60B2"/>
    <w:rsid w:val="008E61A4"/>
    <w:rsid w:val="008E65C3"/>
    <w:rsid w:val="008E6AB7"/>
    <w:rsid w:val="008F092D"/>
    <w:rsid w:val="008F1E01"/>
    <w:rsid w:val="008F274C"/>
    <w:rsid w:val="008F2C5D"/>
    <w:rsid w:val="008F3AD9"/>
    <w:rsid w:val="008F42AD"/>
    <w:rsid w:val="008F43E3"/>
    <w:rsid w:val="008F4698"/>
    <w:rsid w:val="008F4CB1"/>
    <w:rsid w:val="008F5457"/>
    <w:rsid w:val="008F5A6C"/>
    <w:rsid w:val="008F5FE4"/>
    <w:rsid w:val="008F7227"/>
    <w:rsid w:val="008F74EC"/>
    <w:rsid w:val="00900FF4"/>
    <w:rsid w:val="009029B9"/>
    <w:rsid w:val="0090375C"/>
    <w:rsid w:val="00903A0B"/>
    <w:rsid w:val="0090435D"/>
    <w:rsid w:val="0090463C"/>
    <w:rsid w:val="00907F36"/>
    <w:rsid w:val="0091019E"/>
    <w:rsid w:val="009108DD"/>
    <w:rsid w:val="00910D3C"/>
    <w:rsid w:val="0091129C"/>
    <w:rsid w:val="00911B8D"/>
    <w:rsid w:val="009121BB"/>
    <w:rsid w:val="00912330"/>
    <w:rsid w:val="00912BB0"/>
    <w:rsid w:val="00912D30"/>
    <w:rsid w:val="00913649"/>
    <w:rsid w:val="00913A80"/>
    <w:rsid w:val="00913E4B"/>
    <w:rsid w:val="00913F95"/>
    <w:rsid w:val="00914CB7"/>
    <w:rsid w:val="00914DD5"/>
    <w:rsid w:val="00915353"/>
    <w:rsid w:val="009159CF"/>
    <w:rsid w:val="00915DBA"/>
    <w:rsid w:val="00915E3E"/>
    <w:rsid w:val="009166E2"/>
    <w:rsid w:val="0091732B"/>
    <w:rsid w:val="00917BE7"/>
    <w:rsid w:val="00920358"/>
    <w:rsid w:val="0092037D"/>
    <w:rsid w:val="0092086C"/>
    <w:rsid w:val="00921140"/>
    <w:rsid w:val="00921452"/>
    <w:rsid w:val="00921977"/>
    <w:rsid w:val="00921F0F"/>
    <w:rsid w:val="00923103"/>
    <w:rsid w:val="0092388A"/>
    <w:rsid w:val="00924464"/>
    <w:rsid w:val="009249F1"/>
    <w:rsid w:val="00924DF9"/>
    <w:rsid w:val="00925A53"/>
    <w:rsid w:val="00925BA0"/>
    <w:rsid w:val="00925BE3"/>
    <w:rsid w:val="009260DE"/>
    <w:rsid w:val="00927753"/>
    <w:rsid w:val="009312AD"/>
    <w:rsid w:val="0093173A"/>
    <w:rsid w:val="00931DDD"/>
    <w:rsid w:val="009324EB"/>
    <w:rsid w:val="009329D3"/>
    <w:rsid w:val="009334E0"/>
    <w:rsid w:val="009340D8"/>
    <w:rsid w:val="009342ED"/>
    <w:rsid w:val="00934769"/>
    <w:rsid w:val="0093479D"/>
    <w:rsid w:val="00936A94"/>
    <w:rsid w:val="00936C6A"/>
    <w:rsid w:val="00936CA2"/>
    <w:rsid w:val="0093774C"/>
    <w:rsid w:val="00937CD5"/>
    <w:rsid w:val="009404B4"/>
    <w:rsid w:val="009407C6"/>
    <w:rsid w:val="00940D38"/>
    <w:rsid w:val="0094267E"/>
    <w:rsid w:val="00942A58"/>
    <w:rsid w:val="00942FCA"/>
    <w:rsid w:val="009455D9"/>
    <w:rsid w:val="00946130"/>
    <w:rsid w:val="009464A6"/>
    <w:rsid w:val="009468BA"/>
    <w:rsid w:val="009509F0"/>
    <w:rsid w:val="00950B06"/>
    <w:rsid w:val="00950E50"/>
    <w:rsid w:val="00950E9F"/>
    <w:rsid w:val="00951060"/>
    <w:rsid w:val="009510A7"/>
    <w:rsid w:val="00951560"/>
    <w:rsid w:val="00951B03"/>
    <w:rsid w:val="00951D37"/>
    <w:rsid w:val="0095242E"/>
    <w:rsid w:val="00952ADC"/>
    <w:rsid w:val="00952C26"/>
    <w:rsid w:val="00953A1F"/>
    <w:rsid w:val="00954819"/>
    <w:rsid w:val="00954DC6"/>
    <w:rsid w:val="009561B8"/>
    <w:rsid w:val="00957DC9"/>
    <w:rsid w:val="00957EE9"/>
    <w:rsid w:val="0096012B"/>
    <w:rsid w:val="009606D3"/>
    <w:rsid w:val="009608C7"/>
    <w:rsid w:val="00960A5D"/>
    <w:rsid w:val="00960E74"/>
    <w:rsid w:val="009620F6"/>
    <w:rsid w:val="009622A2"/>
    <w:rsid w:val="009625CB"/>
    <w:rsid w:val="00962988"/>
    <w:rsid w:val="00963876"/>
    <w:rsid w:val="00963AD5"/>
    <w:rsid w:val="00963B6C"/>
    <w:rsid w:val="0096412C"/>
    <w:rsid w:val="009645D2"/>
    <w:rsid w:val="00964BE4"/>
    <w:rsid w:val="009655DD"/>
    <w:rsid w:val="00966341"/>
    <w:rsid w:val="00970A40"/>
    <w:rsid w:val="00971171"/>
    <w:rsid w:val="00971246"/>
    <w:rsid w:val="009732E0"/>
    <w:rsid w:val="0097334D"/>
    <w:rsid w:val="00973733"/>
    <w:rsid w:val="009751EF"/>
    <w:rsid w:val="00975685"/>
    <w:rsid w:val="009758DF"/>
    <w:rsid w:val="00975990"/>
    <w:rsid w:val="009776BF"/>
    <w:rsid w:val="00980809"/>
    <w:rsid w:val="009812CE"/>
    <w:rsid w:val="0098195B"/>
    <w:rsid w:val="009820EA"/>
    <w:rsid w:val="009826F5"/>
    <w:rsid w:val="00982DEF"/>
    <w:rsid w:val="00983B27"/>
    <w:rsid w:val="00985546"/>
    <w:rsid w:val="009855C1"/>
    <w:rsid w:val="00985AE0"/>
    <w:rsid w:val="00986004"/>
    <w:rsid w:val="009863E5"/>
    <w:rsid w:val="009864D9"/>
    <w:rsid w:val="00987BEE"/>
    <w:rsid w:val="00987C5B"/>
    <w:rsid w:val="00990D80"/>
    <w:rsid w:val="00991031"/>
    <w:rsid w:val="00991982"/>
    <w:rsid w:val="00991B87"/>
    <w:rsid w:val="0099326C"/>
    <w:rsid w:val="00993963"/>
    <w:rsid w:val="00994D4A"/>
    <w:rsid w:val="00995717"/>
    <w:rsid w:val="0099588D"/>
    <w:rsid w:val="0099621E"/>
    <w:rsid w:val="00997500"/>
    <w:rsid w:val="009979A0"/>
    <w:rsid w:val="009A0146"/>
    <w:rsid w:val="009A11E8"/>
    <w:rsid w:val="009A152F"/>
    <w:rsid w:val="009A1D34"/>
    <w:rsid w:val="009A22BD"/>
    <w:rsid w:val="009A2559"/>
    <w:rsid w:val="009A34E3"/>
    <w:rsid w:val="009A35EB"/>
    <w:rsid w:val="009A474E"/>
    <w:rsid w:val="009A5C02"/>
    <w:rsid w:val="009A6000"/>
    <w:rsid w:val="009A6440"/>
    <w:rsid w:val="009A69AE"/>
    <w:rsid w:val="009A7E21"/>
    <w:rsid w:val="009B15F2"/>
    <w:rsid w:val="009B175C"/>
    <w:rsid w:val="009B1BE0"/>
    <w:rsid w:val="009B3C4F"/>
    <w:rsid w:val="009B5520"/>
    <w:rsid w:val="009B565A"/>
    <w:rsid w:val="009B5CF5"/>
    <w:rsid w:val="009B706C"/>
    <w:rsid w:val="009B7590"/>
    <w:rsid w:val="009B7848"/>
    <w:rsid w:val="009B7CC2"/>
    <w:rsid w:val="009C0106"/>
    <w:rsid w:val="009C01DB"/>
    <w:rsid w:val="009C0725"/>
    <w:rsid w:val="009C08D9"/>
    <w:rsid w:val="009C1348"/>
    <w:rsid w:val="009C21F2"/>
    <w:rsid w:val="009C328D"/>
    <w:rsid w:val="009C40E4"/>
    <w:rsid w:val="009C47B6"/>
    <w:rsid w:val="009C48A4"/>
    <w:rsid w:val="009C49C7"/>
    <w:rsid w:val="009C5636"/>
    <w:rsid w:val="009C5B83"/>
    <w:rsid w:val="009C6623"/>
    <w:rsid w:val="009C6BBA"/>
    <w:rsid w:val="009C7B3F"/>
    <w:rsid w:val="009D029D"/>
    <w:rsid w:val="009D03E1"/>
    <w:rsid w:val="009D1B59"/>
    <w:rsid w:val="009D2303"/>
    <w:rsid w:val="009D2C30"/>
    <w:rsid w:val="009D2D63"/>
    <w:rsid w:val="009D3577"/>
    <w:rsid w:val="009D383A"/>
    <w:rsid w:val="009D3B9C"/>
    <w:rsid w:val="009D3BAF"/>
    <w:rsid w:val="009D41BD"/>
    <w:rsid w:val="009D4CE3"/>
    <w:rsid w:val="009D5D54"/>
    <w:rsid w:val="009D6555"/>
    <w:rsid w:val="009D7AA0"/>
    <w:rsid w:val="009E0192"/>
    <w:rsid w:val="009E061E"/>
    <w:rsid w:val="009E225A"/>
    <w:rsid w:val="009E273E"/>
    <w:rsid w:val="009E2A95"/>
    <w:rsid w:val="009E370F"/>
    <w:rsid w:val="009E54BD"/>
    <w:rsid w:val="009E621A"/>
    <w:rsid w:val="009E6652"/>
    <w:rsid w:val="009E6B3D"/>
    <w:rsid w:val="009F01F1"/>
    <w:rsid w:val="009F0306"/>
    <w:rsid w:val="009F033D"/>
    <w:rsid w:val="009F05EA"/>
    <w:rsid w:val="009F0618"/>
    <w:rsid w:val="009F119B"/>
    <w:rsid w:val="009F21B1"/>
    <w:rsid w:val="009F2C3D"/>
    <w:rsid w:val="009F3B15"/>
    <w:rsid w:val="009F3DF5"/>
    <w:rsid w:val="009F3E4C"/>
    <w:rsid w:val="009F41AD"/>
    <w:rsid w:val="009F53F6"/>
    <w:rsid w:val="009F6162"/>
    <w:rsid w:val="009F67F8"/>
    <w:rsid w:val="009F68C4"/>
    <w:rsid w:val="009F7088"/>
    <w:rsid w:val="009F72E3"/>
    <w:rsid w:val="009F766C"/>
    <w:rsid w:val="009F78AD"/>
    <w:rsid w:val="009F7B67"/>
    <w:rsid w:val="00A00205"/>
    <w:rsid w:val="00A003E7"/>
    <w:rsid w:val="00A004CA"/>
    <w:rsid w:val="00A0069F"/>
    <w:rsid w:val="00A006DA"/>
    <w:rsid w:val="00A00B52"/>
    <w:rsid w:val="00A01F83"/>
    <w:rsid w:val="00A0241B"/>
    <w:rsid w:val="00A03B5B"/>
    <w:rsid w:val="00A0408A"/>
    <w:rsid w:val="00A040E4"/>
    <w:rsid w:val="00A0422C"/>
    <w:rsid w:val="00A05483"/>
    <w:rsid w:val="00A05545"/>
    <w:rsid w:val="00A05A69"/>
    <w:rsid w:val="00A05D35"/>
    <w:rsid w:val="00A060BF"/>
    <w:rsid w:val="00A06895"/>
    <w:rsid w:val="00A06FB0"/>
    <w:rsid w:val="00A07B8D"/>
    <w:rsid w:val="00A07F09"/>
    <w:rsid w:val="00A102F4"/>
    <w:rsid w:val="00A104C5"/>
    <w:rsid w:val="00A105C5"/>
    <w:rsid w:val="00A10E30"/>
    <w:rsid w:val="00A115D8"/>
    <w:rsid w:val="00A11A7D"/>
    <w:rsid w:val="00A11BA2"/>
    <w:rsid w:val="00A12CA5"/>
    <w:rsid w:val="00A13E63"/>
    <w:rsid w:val="00A15DE5"/>
    <w:rsid w:val="00A163F6"/>
    <w:rsid w:val="00A21C41"/>
    <w:rsid w:val="00A21D50"/>
    <w:rsid w:val="00A22303"/>
    <w:rsid w:val="00A24036"/>
    <w:rsid w:val="00A24EB3"/>
    <w:rsid w:val="00A24F9C"/>
    <w:rsid w:val="00A26420"/>
    <w:rsid w:val="00A26C14"/>
    <w:rsid w:val="00A26C70"/>
    <w:rsid w:val="00A27A28"/>
    <w:rsid w:val="00A27A40"/>
    <w:rsid w:val="00A3006F"/>
    <w:rsid w:val="00A322B1"/>
    <w:rsid w:val="00A32B3E"/>
    <w:rsid w:val="00A3318C"/>
    <w:rsid w:val="00A33210"/>
    <w:rsid w:val="00A336CC"/>
    <w:rsid w:val="00A34378"/>
    <w:rsid w:val="00A34FCF"/>
    <w:rsid w:val="00A36A70"/>
    <w:rsid w:val="00A36FE6"/>
    <w:rsid w:val="00A37D53"/>
    <w:rsid w:val="00A4105D"/>
    <w:rsid w:val="00A42720"/>
    <w:rsid w:val="00A42D9C"/>
    <w:rsid w:val="00A43DDD"/>
    <w:rsid w:val="00A44114"/>
    <w:rsid w:val="00A44197"/>
    <w:rsid w:val="00A44818"/>
    <w:rsid w:val="00A45B2F"/>
    <w:rsid w:val="00A461CB"/>
    <w:rsid w:val="00A4655E"/>
    <w:rsid w:val="00A465B5"/>
    <w:rsid w:val="00A46620"/>
    <w:rsid w:val="00A468C5"/>
    <w:rsid w:val="00A46FFC"/>
    <w:rsid w:val="00A47318"/>
    <w:rsid w:val="00A51599"/>
    <w:rsid w:val="00A51A7D"/>
    <w:rsid w:val="00A5249C"/>
    <w:rsid w:val="00A534CD"/>
    <w:rsid w:val="00A53E81"/>
    <w:rsid w:val="00A53EF4"/>
    <w:rsid w:val="00A55620"/>
    <w:rsid w:val="00A55EA6"/>
    <w:rsid w:val="00A57150"/>
    <w:rsid w:val="00A57FF7"/>
    <w:rsid w:val="00A603A9"/>
    <w:rsid w:val="00A60848"/>
    <w:rsid w:val="00A609DC"/>
    <w:rsid w:val="00A62830"/>
    <w:rsid w:val="00A63C5E"/>
    <w:rsid w:val="00A6495B"/>
    <w:rsid w:val="00A64AF3"/>
    <w:rsid w:val="00A65BDA"/>
    <w:rsid w:val="00A669CF"/>
    <w:rsid w:val="00A66A49"/>
    <w:rsid w:val="00A676BE"/>
    <w:rsid w:val="00A703FA"/>
    <w:rsid w:val="00A70903"/>
    <w:rsid w:val="00A70935"/>
    <w:rsid w:val="00A7109A"/>
    <w:rsid w:val="00A71E55"/>
    <w:rsid w:val="00A747AC"/>
    <w:rsid w:val="00A7526B"/>
    <w:rsid w:val="00A75787"/>
    <w:rsid w:val="00A75788"/>
    <w:rsid w:val="00A75EAF"/>
    <w:rsid w:val="00A77819"/>
    <w:rsid w:val="00A77AFA"/>
    <w:rsid w:val="00A77CAF"/>
    <w:rsid w:val="00A8004E"/>
    <w:rsid w:val="00A804A3"/>
    <w:rsid w:val="00A81160"/>
    <w:rsid w:val="00A81C30"/>
    <w:rsid w:val="00A81EDD"/>
    <w:rsid w:val="00A81FE2"/>
    <w:rsid w:val="00A8201C"/>
    <w:rsid w:val="00A8219D"/>
    <w:rsid w:val="00A82891"/>
    <w:rsid w:val="00A83109"/>
    <w:rsid w:val="00A8317B"/>
    <w:rsid w:val="00A8329F"/>
    <w:rsid w:val="00A856F2"/>
    <w:rsid w:val="00A8782B"/>
    <w:rsid w:val="00A87B43"/>
    <w:rsid w:val="00A90D5D"/>
    <w:rsid w:val="00A928B6"/>
    <w:rsid w:val="00A92D06"/>
    <w:rsid w:val="00A92FFA"/>
    <w:rsid w:val="00A9494C"/>
    <w:rsid w:val="00A94A3D"/>
    <w:rsid w:val="00A96481"/>
    <w:rsid w:val="00A965E5"/>
    <w:rsid w:val="00A97028"/>
    <w:rsid w:val="00A9754A"/>
    <w:rsid w:val="00A977FF"/>
    <w:rsid w:val="00AA183A"/>
    <w:rsid w:val="00AA18ED"/>
    <w:rsid w:val="00AA1B94"/>
    <w:rsid w:val="00AA2477"/>
    <w:rsid w:val="00AA32AD"/>
    <w:rsid w:val="00AA34CE"/>
    <w:rsid w:val="00AA5167"/>
    <w:rsid w:val="00AA5558"/>
    <w:rsid w:val="00AA5837"/>
    <w:rsid w:val="00AA750F"/>
    <w:rsid w:val="00AA7D25"/>
    <w:rsid w:val="00AA7EF0"/>
    <w:rsid w:val="00AB0876"/>
    <w:rsid w:val="00AB0CE4"/>
    <w:rsid w:val="00AB12CA"/>
    <w:rsid w:val="00AB14D1"/>
    <w:rsid w:val="00AB17BC"/>
    <w:rsid w:val="00AB28E4"/>
    <w:rsid w:val="00AB2BC7"/>
    <w:rsid w:val="00AB38AC"/>
    <w:rsid w:val="00AB3959"/>
    <w:rsid w:val="00AB5067"/>
    <w:rsid w:val="00AB5463"/>
    <w:rsid w:val="00AB68E9"/>
    <w:rsid w:val="00AB6DEF"/>
    <w:rsid w:val="00AB7BF3"/>
    <w:rsid w:val="00AC0C56"/>
    <w:rsid w:val="00AC1616"/>
    <w:rsid w:val="00AC2B86"/>
    <w:rsid w:val="00AC2B9A"/>
    <w:rsid w:val="00AC4164"/>
    <w:rsid w:val="00AC48D2"/>
    <w:rsid w:val="00AC4C95"/>
    <w:rsid w:val="00AC537C"/>
    <w:rsid w:val="00AC5699"/>
    <w:rsid w:val="00AC5E94"/>
    <w:rsid w:val="00AC5F8A"/>
    <w:rsid w:val="00AC6571"/>
    <w:rsid w:val="00AC6874"/>
    <w:rsid w:val="00AC6ABF"/>
    <w:rsid w:val="00AC71A2"/>
    <w:rsid w:val="00AC757C"/>
    <w:rsid w:val="00AC7F81"/>
    <w:rsid w:val="00AD00C5"/>
    <w:rsid w:val="00AD06C7"/>
    <w:rsid w:val="00AD09A5"/>
    <w:rsid w:val="00AD2A4E"/>
    <w:rsid w:val="00AD3475"/>
    <w:rsid w:val="00AD3FCD"/>
    <w:rsid w:val="00AD4BB5"/>
    <w:rsid w:val="00AD53C2"/>
    <w:rsid w:val="00AD6903"/>
    <w:rsid w:val="00AD727C"/>
    <w:rsid w:val="00AD7615"/>
    <w:rsid w:val="00AD7870"/>
    <w:rsid w:val="00AD78DF"/>
    <w:rsid w:val="00AD7E74"/>
    <w:rsid w:val="00AE023F"/>
    <w:rsid w:val="00AE057B"/>
    <w:rsid w:val="00AE06E8"/>
    <w:rsid w:val="00AE0E48"/>
    <w:rsid w:val="00AE0FC7"/>
    <w:rsid w:val="00AE107E"/>
    <w:rsid w:val="00AE1368"/>
    <w:rsid w:val="00AE15EC"/>
    <w:rsid w:val="00AE16C2"/>
    <w:rsid w:val="00AE172E"/>
    <w:rsid w:val="00AE198D"/>
    <w:rsid w:val="00AE275C"/>
    <w:rsid w:val="00AE2AA3"/>
    <w:rsid w:val="00AE3A26"/>
    <w:rsid w:val="00AE3DAE"/>
    <w:rsid w:val="00AE4146"/>
    <w:rsid w:val="00AE4324"/>
    <w:rsid w:val="00AE5690"/>
    <w:rsid w:val="00AE61B5"/>
    <w:rsid w:val="00AE650D"/>
    <w:rsid w:val="00AE6D76"/>
    <w:rsid w:val="00AF052F"/>
    <w:rsid w:val="00AF0975"/>
    <w:rsid w:val="00AF193F"/>
    <w:rsid w:val="00AF1F22"/>
    <w:rsid w:val="00AF2031"/>
    <w:rsid w:val="00AF22A1"/>
    <w:rsid w:val="00AF2D9F"/>
    <w:rsid w:val="00AF2E53"/>
    <w:rsid w:val="00AF2FB0"/>
    <w:rsid w:val="00AF352F"/>
    <w:rsid w:val="00AF3B4F"/>
    <w:rsid w:val="00AF4A03"/>
    <w:rsid w:val="00AF4DD1"/>
    <w:rsid w:val="00AF50B7"/>
    <w:rsid w:val="00AF6B02"/>
    <w:rsid w:val="00B00920"/>
    <w:rsid w:val="00B016AA"/>
    <w:rsid w:val="00B0172B"/>
    <w:rsid w:val="00B02186"/>
    <w:rsid w:val="00B021B4"/>
    <w:rsid w:val="00B0258D"/>
    <w:rsid w:val="00B02F56"/>
    <w:rsid w:val="00B03221"/>
    <w:rsid w:val="00B03E70"/>
    <w:rsid w:val="00B046EA"/>
    <w:rsid w:val="00B07511"/>
    <w:rsid w:val="00B11421"/>
    <w:rsid w:val="00B121D2"/>
    <w:rsid w:val="00B12775"/>
    <w:rsid w:val="00B12921"/>
    <w:rsid w:val="00B12CBF"/>
    <w:rsid w:val="00B12F43"/>
    <w:rsid w:val="00B13153"/>
    <w:rsid w:val="00B136A6"/>
    <w:rsid w:val="00B13740"/>
    <w:rsid w:val="00B13926"/>
    <w:rsid w:val="00B14111"/>
    <w:rsid w:val="00B1413E"/>
    <w:rsid w:val="00B14D2A"/>
    <w:rsid w:val="00B1528B"/>
    <w:rsid w:val="00B15F7D"/>
    <w:rsid w:val="00B17505"/>
    <w:rsid w:val="00B17AF8"/>
    <w:rsid w:val="00B20442"/>
    <w:rsid w:val="00B22DE9"/>
    <w:rsid w:val="00B23CB9"/>
    <w:rsid w:val="00B25576"/>
    <w:rsid w:val="00B257E0"/>
    <w:rsid w:val="00B25933"/>
    <w:rsid w:val="00B25F7F"/>
    <w:rsid w:val="00B26129"/>
    <w:rsid w:val="00B26265"/>
    <w:rsid w:val="00B30347"/>
    <w:rsid w:val="00B30616"/>
    <w:rsid w:val="00B31E55"/>
    <w:rsid w:val="00B31E96"/>
    <w:rsid w:val="00B32B12"/>
    <w:rsid w:val="00B33ACF"/>
    <w:rsid w:val="00B33C6F"/>
    <w:rsid w:val="00B34BFB"/>
    <w:rsid w:val="00B3686C"/>
    <w:rsid w:val="00B37731"/>
    <w:rsid w:val="00B37857"/>
    <w:rsid w:val="00B408A4"/>
    <w:rsid w:val="00B40E97"/>
    <w:rsid w:val="00B4112E"/>
    <w:rsid w:val="00B41221"/>
    <w:rsid w:val="00B418C1"/>
    <w:rsid w:val="00B42217"/>
    <w:rsid w:val="00B42E01"/>
    <w:rsid w:val="00B430E2"/>
    <w:rsid w:val="00B433FD"/>
    <w:rsid w:val="00B437CE"/>
    <w:rsid w:val="00B452F1"/>
    <w:rsid w:val="00B4573E"/>
    <w:rsid w:val="00B4608A"/>
    <w:rsid w:val="00B4658A"/>
    <w:rsid w:val="00B4736E"/>
    <w:rsid w:val="00B474B1"/>
    <w:rsid w:val="00B47978"/>
    <w:rsid w:val="00B51AAC"/>
    <w:rsid w:val="00B51D9A"/>
    <w:rsid w:val="00B52B11"/>
    <w:rsid w:val="00B52F5C"/>
    <w:rsid w:val="00B537C4"/>
    <w:rsid w:val="00B537D2"/>
    <w:rsid w:val="00B53A68"/>
    <w:rsid w:val="00B53F57"/>
    <w:rsid w:val="00B542A7"/>
    <w:rsid w:val="00B54354"/>
    <w:rsid w:val="00B55336"/>
    <w:rsid w:val="00B560B7"/>
    <w:rsid w:val="00B56E07"/>
    <w:rsid w:val="00B5721C"/>
    <w:rsid w:val="00B57384"/>
    <w:rsid w:val="00B60070"/>
    <w:rsid w:val="00B6036F"/>
    <w:rsid w:val="00B60A65"/>
    <w:rsid w:val="00B613AD"/>
    <w:rsid w:val="00B619CF"/>
    <w:rsid w:val="00B63531"/>
    <w:rsid w:val="00B6374B"/>
    <w:rsid w:val="00B6394F"/>
    <w:rsid w:val="00B6395B"/>
    <w:rsid w:val="00B63A4E"/>
    <w:rsid w:val="00B65D92"/>
    <w:rsid w:val="00B65D9D"/>
    <w:rsid w:val="00B65DBC"/>
    <w:rsid w:val="00B66213"/>
    <w:rsid w:val="00B66A14"/>
    <w:rsid w:val="00B71387"/>
    <w:rsid w:val="00B71441"/>
    <w:rsid w:val="00B71F71"/>
    <w:rsid w:val="00B71F8C"/>
    <w:rsid w:val="00B72368"/>
    <w:rsid w:val="00B72E27"/>
    <w:rsid w:val="00B73841"/>
    <w:rsid w:val="00B73C75"/>
    <w:rsid w:val="00B740AB"/>
    <w:rsid w:val="00B74609"/>
    <w:rsid w:val="00B74696"/>
    <w:rsid w:val="00B74E8A"/>
    <w:rsid w:val="00B74EBB"/>
    <w:rsid w:val="00B75A88"/>
    <w:rsid w:val="00B75EB2"/>
    <w:rsid w:val="00B76401"/>
    <w:rsid w:val="00B76F78"/>
    <w:rsid w:val="00B8091C"/>
    <w:rsid w:val="00B817BC"/>
    <w:rsid w:val="00B8204A"/>
    <w:rsid w:val="00B8214C"/>
    <w:rsid w:val="00B828D1"/>
    <w:rsid w:val="00B82B63"/>
    <w:rsid w:val="00B82F83"/>
    <w:rsid w:val="00B833C4"/>
    <w:rsid w:val="00B83741"/>
    <w:rsid w:val="00B8561E"/>
    <w:rsid w:val="00B857BF"/>
    <w:rsid w:val="00B85F89"/>
    <w:rsid w:val="00B8635A"/>
    <w:rsid w:val="00B8638A"/>
    <w:rsid w:val="00B8770B"/>
    <w:rsid w:val="00B879A9"/>
    <w:rsid w:val="00B91166"/>
    <w:rsid w:val="00B91C28"/>
    <w:rsid w:val="00B92232"/>
    <w:rsid w:val="00B9232E"/>
    <w:rsid w:val="00B94110"/>
    <w:rsid w:val="00B95DF8"/>
    <w:rsid w:val="00B9752C"/>
    <w:rsid w:val="00B9757F"/>
    <w:rsid w:val="00BA016C"/>
    <w:rsid w:val="00BA1330"/>
    <w:rsid w:val="00BA1B5F"/>
    <w:rsid w:val="00BA217C"/>
    <w:rsid w:val="00BA4FC5"/>
    <w:rsid w:val="00BA511B"/>
    <w:rsid w:val="00BA5A09"/>
    <w:rsid w:val="00BA5A8B"/>
    <w:rsid w:val="00BA5FB5"/>
    <w:rsid w:val="00BA64EC"/>
    <w:rsid w:val="00BA6FE4"/>
    <w:rsid w:val="00BA793E"/>
    <w:rsid w:val="00BB05D2"/>
    <w:rsid w:val="00BB133F"/>
    <w:rsid w:val="00BB15AE"/>
    <w:rsid w:val="00BB2335"/>
    <w:rsid w:val="00BB238C"/>
    <w:rsid w:val="00BB3E9B"/>
    <w:rsid w:val="00BB43FF"/>
    <w:rsid w:val="00BB45AA"/>
    <w:rsid w:val="00BB48F0"/>
    <w:rsid w:val="00BB4C79"/>
    <w:rsid w:val="00BB5054"/>
    <w:rsid w:val="00BB50DD"/>
    <w:rsid w:val="00BB5317"/>
    <w:rsid w:val="00BB60EE"/>
    <w:rsid w:val="00BB715F"/>
    <w:rsid w:val="00BC02A5"/>
    <w:rsid w:val="00BC0AE3"/>
    <w:rsid w:val="00BC108D"/>
    <w:rsid w:val="00BC11CB"/>
    <w:rsid w:val="00BC184A"/>
    <w:rsid w:val="00BC222A"/>
    <w:rsid w:val="00BC3921"/>
    <w:rsid w:val="00BC4C44"/>
    <w:rsid w:val="00BC68BE"/>
    <w:rsid w:val="00BC7E9E"/>
    <w:rsid w:val="00BD29EF"/>
    <w:rsid w:val="00BD2D99"/>
    <w:rsid w:val="00BD3F85"/>
    <w:rsid w:val="00BD40F9"/>
    <w:rsid w:val="00BD46BF"/>
    <w:rsid w:val="00BD5860"/>
    <w:rsid w:val="00BD6434"/>
    <w:rsid w:val="00BD76A3"/>
    <w:rsid w:val="00BE0F50"/>
    <w:rsid w:val="00BE11BC"/>
    <w:rsid w:val="00BE1373"/>
    <w:rsid w:val="00BE2200"/>
    <w:rsid w:val="00BE2233"/>
    <w:rsid w:val="00BE2864"/>
    <w:rsid w:val="00BE2EF4"/>
    <w:rsid w:val="00BE2F8D"/>
    <w:rsid w:val="00BE363A"/>
    <w:rsid w:val="00BE3B34"/>
    <w:rsid w:val="00BE3C1D"/>
    <w:rsid w:val="00BE4B1C"/>
    <w:rsid w:val="00BE50A6"/>
    <w:rsid w:val="00BE7A17"/>
    <w:rsid w:val="00BF1342"/>
    <w:rsid w:val="00BF141C"/>
    <w:rsid w:val="00BF1D01"/>
    <w:rsid w:val="00BF275D"/>
    <w:rsid w:val="00BF3EF0"/>
    <w:rsid w:val="00BF50D5"/>
    <w:rsid w:val="00BF5133"/>
    <w:rsid w:val="00BF5CC8"/>
    <w:rsid w:val="00BF66FB"/>
    <w:rsid w:val="00BF73DD"/>
    <w:rsid w:val="00BF7656"/>
    <w:rsid w:val="00C00B7F"/>
    <w:rsid w:val="00C00CE7"/>
    <w:rsid w:val="00C0259F"/>
    <w:rsid w:val="00C06224"/>
    <w:rsid w:val="00C06AE6"/>
    <w:rsid w:val="00C06CA1"/>
    <w:rsid w:val="00C07090"/>
    <w:rsid w:val="00C104A8"/>
    <w:rsid w:val="00C10962"/>
    <w:rsid w:val="00C10D40"/>
    <w:rsid w:val="00C1100C"/>
    <w:rsid w:val="00C11093"/>
    <w:rsid w:val="00C11AA1"/>
    <w:rsid w:val="00C12CEB"/>
    <w:rsid w:val="00C131FC"/>
    <w:rsid w:val="00C133C6"/>
    <w:rsid w:val="00C13613"/>
    <w:rsid w:val="00C1473D"/>
    <w:rsid w:val="00C14B62"/>
    <w:rsid w:val="00C14BFC"/>
    <w:rsid w:val="00C15449"/>
    <w:rsid w:val="00C15F46"/>
    <w:rsid w:val="00C16448"/>
    <w:rsid w:val="00C16C9A"/>
    <w:rsid w:val="00C1787D"/>
    <w:rsid w:val="00C201DC"/>
    <w:rsid w:val="00C209BC"/>
    <w:rsid w:val="00C21C13"/>
    <w:rsid w:val="00C21EAF"/>
    <w:rsid w:val="00C223B9"/>
    <w:rsid w:val="00C224C0"/>
    <w:rsid w:val="00C23076"/>
    <w:rsid w:val="00C2400A"/>
    <w:rsid w:val="00C24995"/>
    <w:rsid w:val="00C252E0"/>
    <w:rsid w:val="00C257D1"/>
    <w:rsid w:val="00C27ECC"/>
    <w:rsid w:val="00C30321"/>
    <w:rsid w:val="00C31B45"/>
    <w:rsid w:val="00C31F1B"/>
    <w:rsid w:val="00C339FF"/>
    <w:rsid w:val="00C33D8E"/>
    <w:rsid w:val="00C34072"/>
    <w:rsid w:val="00C34C4A"/>
    <w:rsid w:val="00C350F2"/>
    <w:rsid w:val="00C36E91"/>
    <w:rsid w:val="00C401FE"/>
    <w:rsid w:val="00C41B66"/>
    <w:rsid w:val="00C41C98"/>
    <w:rsid w:val="00C41D6C"/>
    <w:rsid w:val="00C42253"/>
    <w:rsid w:val="00C42EBD"/>
    <w:rsid w:val="00C43D7F"/>
    <w:rsid w:val="00C440C1"/>
    <w:rsid w:val="00C447B4"/>
    <w:rsid w:val="00C45291"/>
    <w:rsid w:val="00C45665"/>
    <w:rsid w:val="00C4654C"/>
    <w:rsid w:val="00C46625"/>
    <w:rsid w:val="00C46E21"/>
    <w:rsid w:val="00C47478"/>
    <w:rsid w:val="00C475F5"/>
    <w:rsid w:val="00C52C13"/>
    <w:rsid w:val="00C5388E"/>
    <w:rsid w:val="00C53A78"/>
    <w:rsid w:val="00C53AFD"/>
    <w:rsid w:val="00C5435A"/>
    <w:rsid w:val="00C54607"/>
    <w:rsid w:val="00C54648"/>
    <w:rsid w:val="00C54768"/>
    <w:rsid w:val="00C559BF"/>
    <w:rsid w:val="00C56800"/>
    <w:rsid w:val="00C60BE9"/>
    <w:rsid w:val="00C6204F"/>
    <w:rsid w:val="00C62584"/>
    <w:rsid w:val="00C6263A"/>
    <w:rsid w:val="00C62E2E"/>
    <w:rsid w:val="00C63296"/>
    <w:rsid w:val="00C657F8"/>
    <w:rsid w:val="00C65D7C"/>
    <w:rsid w:val="00C673C5"/>
    <w:rsid w:val="00C678B2"/>
    <w:rsid w:val="00C67A66"/>
    <w:rsid w:val="00C67B00"/>
    <w:rsid w:val="00C70521"/>
    <w:rsid w:val="00C70808"/>
    <w:rsid w:val="00C70D39"/>
    <w:rsid w:val="00C7180C"/>
    <w:rsid w:val="00C71BC7"/>
    <w:rsid w:val="00C71F84"/>
    <w:rsid w:val="00C72299"/>
    <w:rsid w:val="00C7289C"/>
    <w:rsid w:val="00C72BB6"/>
    <w:rsid w:val="00C74060"/>
    <w:rsid w:val="00C74692"/>
    <w:rsid w:val="00C74DCA"/>
    <w:rsid w:val="00C75019"/>
    <w:rsid w:val="00C75279"/>
    <w:rsid w:val="00C769E4"/>
    <w:rsid w:val="00C76CC9"/>
    <w:rsid w:val="00C770AF"/>
    <w:rsid w:val="00C775A3"/>
    <w:rsid w:val="00C77DD7"/>
    <w:rsid w:val="00C8043A"/>
    <w:rsid w:val="00C812CE"/>
    <w:rsid w:val="00C817BD"/>
    <w:rsid w:val="00C82207"/>
    <w:rsid w:val="00C8286A"/>
    <w:rsid w:val="00C82B80"/>
    <w:rsid w:val="00C82DD1"/>
    <w:rsid w:val="00C83243"/>
    <w:rsid w:val="00C84277"/>
    <w:rsid w:val="00C850FB"/>
    <w:rsid w:val="00C8516E"/>
    <w:rsid w:val="00C86C63"/>
    <w:rsid w:val="00C86D53"/>
    <w:rsid w:val="00C86EE4"/>
    <w:rsid w:val="00C87DD8"/>
    <w:rsid w:val="00C90427"/>
    <w:rsid w:val="00C90F15"/>
    <w:rsid w:val="00C920E0"/>
    <w:rsid w:val="00C935C0"/>
    <w:rsid w:val="00C95ECF"/>
    <w:rsid w:val="00C96132"/>
    <w:rsid w:val="00C962B0"/>
    <w:rsid w:val="00C963EC"/>
    <w:rsid w:val="00C96AA5"/>
    <w:rsid w:val="00CA09F4"/>
    <w:rsid w:val="00CA0B38"/>
    <w:rsid w:val="00CA10D9"/>
    <w:rsid w:val="00CA1D1F"/>
    <w:rsid w:val="00CA2938"/>
    <w:rsid w:val="00CA423A"/>
    <w:rsid w:val="00CA6618"/>
    <w:rsid w:val="00CA69AF"/>
    <w:rsid w:val="00CB0A9C"/>
    <w:rsid w:val="00CB0E98"/>
    <w:rsid w:val="00CB12E0"/>
    <w:rsid w:val="00CB15C8"/>
    <w:rsid w:val="00CB17E9"/>
    <w:rsid w:val="00CB3870"/>
    <w:rsid w:val="00CB40EB"/>
    <w:rsid w:val="00CB4639"/>
    <w:rsid w:val="00CB56E6"/>
    <w:rsid w:val="00CB69C0"/>
    <w:rsid w:val="00CB6A4E"/>
    <w:rsid w:val="00CB77D7"/>
    <w:rsid w:val="00CB7B64"/>
    <w:rsid w:val="00CC18AA"/>
    <w:rsid w:val="00CC228F"/>
    <w:rsid w:val="00CC24FC"/>
    <w:rsid w:val="00CC2663"/>
    <w:rsid w:val="00CC3C58"/>
    <w:rsid w:val="00CC3E69"/>
    <w:rsid w:val="00CC3F6F"/>
    <w:rsid w:val="00CC424A"/>
    <w:rsid w:val="00CC48E3"/>
    <w:rsid w:val="00CC4B10"/>
    <w:rsid w:val="00CC56FA"/>
    <w:rsid w:val="00CC6543"/>
    <w:rsid w:val="00CC6A87"/>
    <w:rsid w:val="00CC6D69"/>
    <w:rsid w:val="00CC7D63"/>
    <w:rsid w:val="00CD0309"/>
    <w:rsid w:val="00CD07B4"/>
    <w:rsid w:val="00CD0B6B"/>
    <w:rsid w:val="00CD1241"/>
    <w:rsid w:val="00CD135A"/>
    <w:rsid w:val="00CD354B"/>
    <w:rsid w:val="00CD3576"/>
    <w:rsid w:val="00CD40CF"/>
    <w:rsid w:val="00CD59D1"/>
    <w:rsid w:val="00CD5EAC"/>
    <w:rsid w:val="00CD6894"/>
    <w:rsid w:val="00CD72A2"/>
    <w:rsid w:val="00CD7730"/>
    <w:rsid w:val="00CE141E"/>
    <w:rsid w:val="00CE2012"/>
    <w:rsid w:val="00CE2B1D"/>
    <w:rsid w:val="00CE2EC0"/>
    <w:rsid w:val="00CE32C4"/>
    <w:rsid w:val="00CE3450"/>
    <w:rsid w:val="00CE36DF"/>
    <w:rsid w:val="00CE37B7"/>
    <w:rsid w:val="00CE5023"/>
    <w:rsid w:val="00CE5B5E"/>
    <w:rsid w:val="00CE6922"/>
    <w:rsid w:val="00CE73E7"/>
    <w:rsid w:val="00CE76D6"/>
    <w:rsid w:val="00CF0106"/>
    <w:rsid w:val="00CF0867"/>
    <w:rsid w:val="00CF1349"/>
    <w:rsid w:val="00CF153B"/>
    <w:rsid w:val="00CF2037"/>
    <w:rsid w:val="00CF24F4"/>
    <w:rsid w:val="00CF35F7"/>
    <w:rsid w:val="00CF3EE6"/>
    <w:rsid w:val="00CF49BB"/>
    <w:rsid w:val="00CF637F"/>
    <w:rsid w:val="00CF7811"/>
    <w:rsid w:val="00CF784D"/>
    <w:rsid w:val="00CF7E6F"/>
    <w:rsid w:val="00CF7F8F"/>
    <w:rsid w:val="00D0162A"/>
    <w:rsid w:val="00D017B7"/>
    <w:rsid w:val="00D0186F"/>
    <w:rsid w:val="00D01C40"/>
    <w:rsid w:val="00D026C0"/>
    <w:rsid w:val="00D02DC9"/>
    <w:rsid w:val="00D033F6"/>
    <w:rsid w:val="00D03476"/>
    <w:rsid w:val="00D04982"/>
    <w:rsid w:val="00D0562E"/>
    <w:rsid w:val="00D0576C"/>
    <w:rsid w:val="00D06189"/>
    <w:rsid w:val="00D075B1"/>
    <w:rsid w:val="00D078D4"/>
    <w:rsid w:val="00D11FCD"/>
    <w:rsid w:val="00D1370D"/>
    <w:rsid w:val="00D13FB3"/>
    <w:rsid w:val="00D14E5C"/>
    <w:rsid w:val="00D15668"/>
    <w:rsid w:val="00D168C1"/>
    <w:rsid w:val="00D16A6F"/>
    <w:rsid w:val="00D17FF9"/>
    <w:rsid w:val="00D2133F"/>
    <w:rsid w:val="00D219CF"/>
    <w:rsid w:val="00D21D99"/>
    <w:rsid w:val="00D21ED4"/>
    <w:rsid w:val="00D22013"/>
    <w:rsid w:val="00D22D0A"/>
    <w:rsid w:val="00D22FCE"/>
    <w:rsid w:val="00D23B63"/>
    <w:rsid w:val="00D23C28"/>
    <w:rsid w:val="00D24457"/>
    <w:rsid w:val="00D245A2"/>
    <w:rsid w:val="00D249FD"/>
    <w:rsid w:val="00D25EF6"/>
    <w:rsid w:val="00D26455"/>
    <w:rsid w:val="00D266EE"/>
    <w:rsid w:val="00D2778F"/>
    <w:rsid w:val="00D300E9"/>
    <w:rsid w:val="00D30DF1"/>
    <w:rsid w:val="00D30EC8"/>
    <w:rsid w:val="00D31491"/>
    <w:rsid w:val="00D32BD1"/>
    <w:rsid w:val="00D331E8"/>
    <w:rsid w:val="00D333F9"/>
    <w:rsid w:val="00D352C6"/>
    <w:rsid w:val="00D3560C"/>
    <w:rsid w:val="00D35ABA"/>
    <w:rsid w:val="00D35D14"/>
    <w:rsid w:val="00D362F5"/>
    <w:rsid w:val="00D37048"/>
    <w:rsid w:val="00D41532"/>
    <w:rsid w:val="00D41DDE"/>
    <w:rsid w:val="00D431B3"/>
    <w:rsid w:val="00D43938"/>
    <w:rsid w:val="00D45130"/>
    <w:rsid w:val="00D45BC2"/>
    <w:rsid w:val="00D45C5A"/>
    <w:rsid w:val="00D463CD"/>
    <w:rsid w:val="00D4750C"/>
    <w:rsid w:val="00D47ECF"/>
    <w:rsid w:val="00D502E5"/>
    <w:rsid w:val="00D5085A"/>
    <w:rsid w:val="00D5152D"/>
    <w:rsid w:val="00D51833"/>
    <w:rsid w:val="00D530A0"/>
    <w:rsid w:val="00D53331"/>
    <w:rsid w:val="00D53984"/>
    <w:rsid w:val="00D54456"/>
    <w:rsid w:val="00D55315"/>
    <w:rsid w:val="00D556ED"/>
    <w:rsid w:val="00D56199"/>
    <w:rsid w:val="00D562D0"/>
    <w:rsid w:val="00D56568"/>
    <w:rsid w:val="00D565D5"/>
    <w:rsid w:val="00D571BE"/>
    <w:rsid w:val="00D573D9"/>
    <w:rsid w:val="00D602E6"/>
    <w:rsid w:val="00D61D30"/>
    <w:rsid w:val="00D61F10"/>
    <w:rsid w:val="00D631B9"/>
    <w:rsid w:val="00D63F5B"/>
    <w:rsid w:val="00D64A08"/>
    <w:rsid w:val="00D66957"/>
    <w:rsid w:val="00D66B1F"/>
    <w:rsid w:val="00D671A7"/>
    <w:rsid w:val="00D678A3"/>
    <w:rsid w:val="00D70DEC"/>
    <w:rsid w:val="00D70E26"/>
    <w:rsid w:val="00D70ED9"/>
    <w:rsid w:val="00D7129C"/>
    <w:rsid w:val="00D71A9E"/>
    <w:rsid w:val="00D723A1"/>
    <w:rsid w:val="00D72529"/>
    <w:rsid w:val="00D726E9"/>
    <w:rsid w:val="00D72877"/>
    <w:rsid w:val="00D72DEA"/>
    <w:rsid w:val="00D7363A"/>
    <w:rsid w:val="00D736BA"/>
    <w:rsid w:val="00D73744"/>
    <w:rsid w:val="00D74249"/>
    <w:rsid w:val="00D742BD"/>
    <w:rsid w:val="00D746FB"/>
    <w:rsid w:val="00D75E55"/>
    <w:rsid w:val="00D7673F"/>
    <w:rsid w:val="00D77B7C"/>
    <w:rsid w:val="00D805A9"/>
    <w:rsid w:val="00D80871"/>
    <w:rsid w:val="00D8131B"/>
    <w:rsid w:val="00D813B5"/>
    <w:rsid w:val="00D816A1"/>
    <w:rsid w:val="00D819FA"/>
    <w:rsid w:val="00D81FEC"/>
    <w:rsid w:val="00D82C8A"/>
    <w:rsid w:val="00D838E7"/>
    <w:rsid w:val="00D84232"/>
    <w:rsid w:val="00D84684"/>
    <w:rsid w:val="00D84872"/>
    <w:rsid w:val="00D86011"/>
    <w:rsid w:val="00D8669B"/>
    <w:rsid w:val="00D866FF"/>
    <w:rsid w:val="00D86711"/>
    <w:rsid w:val="00D86CE1"/>
    <w:rsid w:val="00D87422"/>
    <w:rsid w:val="00D878A6"/>
    <w:rsid w:val="00D87B5A"/>
    <w:rsid w:val="00D907F6"/>
    <w:rsid w:val="00D908DF"/>
    <w:rsid w:val="00D91F3D"/>
    <w:rsid w:val="00D9366B"/>
    <w:rsid w:val="00D952CE"/>
    <w:rsid w:val="00D957A7"/>
    <w:rsid w:val="00D95EBD"/>
    <w:rsid w:val="00D9610F"/>
    <w:rsid w:val="00D965F1"/>
    <w:rsid w:val="00D96625"/>
    <w:rsid w:val="00D97DA8"/>
    <w:rsid w:val="00D97E49"/>
    <w:rsid w:val="00DA15B7"/>
    <w:rsid w:val="00DA1FC0"/>
    <w:rsid w:val="00DA40A6"/>
    <w:rsid w:val="00DA4214"/>
    <w:rsid w:val="00DA426E"/>
    <w:rsid w:val="00DA4643"/>
    <w:rsid w:val="00DA51EC"/>
    <w:rsid w:val="00DA56E5"/>
    <w:rsid w:val="00DA5A2D"/>
    <w:rsid w:val="00DA7877"/>
    <w:rsid w:val="00DB085C"/>
    <w:rsid w:val="00DB276B"/>
    <w:rsid w:val="00DB39D4"/>
    <w:rsid w:val="00DB4B79"/>
    <w:rsid w:val="00DB5E47"/>
    <w:rsid w:val="00DB6479"/>
    <w:rsid w:val="00DB6C63"/>
    <w:rsid w:val="00DB6D34"/>
    <w:rsid w:val="00DB6D5F"/>
    <w:rsid w:val="00DB74AB"/>
    <w:rsid w:val="00DB78B3"/>
    <w:rsid w:val="00DC0236"/>
    <w:rsid w:val="00DC0686"/>
    <w:rsid w:val="00DC0A51"/>
    <w:rsid w:val="00DC0B7E"/>
    <w:rsid w:val="00DC2172"/>
    <w:rsid w:val="00DC2D7F"/>
    <w:rsid w:val="00DC4EC2"/>
    <w:rsid w:val="00DC4F16"/>
    <w:rsid w:val="00DC5593"/>
    <w:rsid w:val="00DC70BA"/>
    <w:rsid w:val="00DC7B43"/>
    <w:rsid w:val="00DC7C25"/>
    <w:rsid w:val="00DD0FFF"/>
    <w:rsid w:val="00DD1585"/>
    <w:rsid w:val="00DD2FCD"/>
    <w:rsid w:val="00DD3843"/>
    <w:rsid w:val="00DD3992"/>
    <w:rsid w:val="00DD41EA"/>
    <w:rsid w:val="00DD433C"/>
    <w:rsid w:val="00DD435D"/>
    <w:rsid w:val="00DD4695"/>
    <w:rsid w:val="00DD5652"/>
    <w:rsid w:val="00DD58D1"/>
    <w:rsid w:val="00DD62CF"/>
    <w:rsid w:val="00DD6B32"/>
    <w:rsid w:val="00DD72EC"/>
    <w:rsid w:val="00DD77DC"/>
    <w:rsid w:val="00DE04FC"/>
    <w:rsid w:val="00DE1CAE"/>
    <w:rsid w:val="00DE23AB"/>
    <w:rsid w:val="00DE31A0"/>
    <w:rsid w:val="00DE335D"/>
    <w:rsid w:val="00DE398A"/>
    <w:rsid w:val="00DE4478"/>
    <w:rsid w:val="00DE44B2"/>
    <w:rsid w:val="00DE4DDA"/>
    <w:rsid w:val="00DE5BB1"/>
    <w:rsid w:val="00DE6A14"/>
    <w:rsid w:val="00DE6C5B"/>
    <w:rsid w:val="00DE6CEA"/>
    <w:rsid w:val="00DE78EF"/>
    <w:rsid w:val="00DE7C11"/>
    <w:rsid w:val="00DF052B"/>
    <w:rsid w:val="00DF29BD"/>
    <w:rsid w:val="00DF2D83"/>
    <w:rsid w:val="00DF30B7"/>
    <w:rsid w:val="00DF31B6"/>
    <w:rsid w:val="00DF3BD6"/>
    <w:rsid w:val="00DF474E"/>
    <w:rsid w:val="00DF49EB"/>
    <w:rsid w:val="00DF4E16"/>
    <w:rsid w:val="00DF545E"/>
    <w:rsid w:val="00DF5C07"/>
    <w:rsid w:val="00DF5FB7"/>
    <w:rsid w:val="00DF7656"/>
    <w:rsid w:val="00DF7C01"/>
    <w:rsid w:val="00E00F7E"/>
    <w:rsid w:val="00E016A1"/>
    <w:rsid w:val="00E01E5E"/>
    <w:rsid w:val="00E01ECB"/>
    <w:rsid w:val="00E031F4"/>
    <w:rsid w:val="00E0378E"/>
    <w:rsid w:val="00E039F4"/>
    <w:rsid w:val="00E03DF1"/>
    <w:rsid w:val="00E03E32"/>
    <w:rsid w:val="00E04A00"/>
    <w:rsid w:val="00E06F1E"/>
    <w:rsid w:val="00E0742D"/>
    <w:rsid w:val="00E10293"/>
    <w:rsid w:val="00E125FA"/>
    <w:rsid w:val="00E13067"/>
    <w:rsid w:val="00E134DD"/>
    <w:rsid w:val="00E14472"/>
    <w:rsid w:val="00E14A32"/>
    <w:rsid w:val="00E14FB3"/>
    <w:rsid w:val="00E159EC"/>
    <w:rsid w:val="00E15B3A"/>
    <w:rsid w:val="00E162A2"/>
    <w:rsid w:val="00E1719D"/>
    <w:rsid w:val="00E17CC3"/>
    <w:rsid w:val="00E20549"/>
    <w:rsid w:val="00E21FB3"/>
    <w:rsid w:val="00E22157"/>
    <w:rsid w:val="00E22267"/>
    <w:rsid w:val="00E22490"/>
    <w:rsid w:val="00E2254E"/>
    <w:rsid w:val="00E22769"/>
    <w:rsid w:val="00E235AF"/>
    <w:rsid w:val="00E2379A"/>
    <w:rsid w:val="00E238D5"/>
    <w:rsid w:val="00E24642"/>
    <w:rsid w:val="00E24E9E"/>
    <w:rsid w:val="00E252E3"/>
    <w:rsid w:val="00E2581A"/>
    <w:rsid w:val="00E259A0"/>
    <w:rsid w:val="00E25EAC"/>
    <w:rsid w:val="00E26F75"/>
    <w:rsid w:val="00E27022"/>
    <w:rsid w:val="00E308C1"/>
    <w:rsid w:val="00E30E93"/>
    <w:rsid w:val="00E31B87"/>
    <w:rsid w:val="00E31CB8"/>
    <w:rsid w:val="00E328B3"/>
    <w:rsid w:val="00E32E1F"/>
    <w:rsid w:val="00E34B47"/>
    <w:rsid w:val="00E3547B"/>
    <w:rsid w:val="00E35646"/>
    <w:rsid w:val="00E36F46"/>
    <w:rsid w:val="00E378B3"/>
    <w:rsid w:val="00E41A27"/>
    <w:rsid w:val="00E41DFE"/>
    <w:rsid w:val="00E42381"/>
    <w:rsid w:val="00E42582"/>
    <w:rsid w:val="00E42D6D"/>
    <w:rsid w:val="00E43547"/>
    <w:rsid w:val="00E44F50"/>
    <w:rsid w:val="00E45F48"/>
    <w:rsid w:val="00E464DF"/>
    <w:rsid w:val="00E47A59"/>
    <w:rsid w:val="00E5006C"/>
    <w:rsid w:val="00E50BF2"/>
    <w:rsid w:val="00E50C6D"/>
    <w:rsid w:val="00E50CC8"/>
    <w:rsid w:val="00E52920"/>
    <w:rsid w:val="00E52C74"/>
    <w:rsid w:val="00E53232"/>
    <w:rsid w:val="00E53775"/>
    <w:rsid w:val="00E538CA"/>
    <w:rsid w:val="00E5476E"/>
    <w:rsid w:val="00E56184"/>
    <w:rsid w:val="00E5684D"/>
    <w:rsid w:val="00E5695D"/>
    <w:rsid w:val="00E56CEC"/>
    <w:rsid w:val="00E60933"/>
    <w:rsid w:val="00E611E2"/>
    <w:rsid w:val="00E617F6"/>
    <w:rsid w:val="00E6340D"/>
    <w:rsid w:val="00E6389F"/>
    <w:rsid w:val="00E63E2D"/>
    <w:rsid w:val="00E641E6"/>
    <w:rsid w:val="00E6578F"/>
    <w:rsid w:val="00E663C7"/>
    <w:rsid w:val="00E66550"/>
    <w:rsid w:val="00E66DF1"/>
    <w:rsid w:val="00E67EF1"/>
    <w:rsid w:val="00E71FB0"/>
    <w:rsid w:val="00E726B9"/>
    <w:rsid w:val="00E728B0"/>
    <w:rsid w:val="00E72AE8"/>
    <w:rsid w:val="00E72DBE"/>
    <w:rsid w:val="00E73241"/>
    <w:rsid w:val="00E732AE"/>
    <w:rsid w:val="00E735DA"/>
    <w:rsid w:val="00E735F9"/>
    <w:rsid w:val="00E739C2"/>
    <w:rsid w:val="00E74CB4"/>
    <w:rsid w:val="00E752ED"/>
    <w:rsid w:val="00E75EBC"/>
    <w:rsid w:val="00E762E5"/>
    <w:rsid w:val="00E77333"/>
    <w:rsid w:val="00E776E8"/>
    <w:rsid w:val="00E77870"/>
    <w:rsid w:val="00E77F60"/>
    <w:rsid w:val="00E810E5"/>
    <w:rsid w:val="00E811B3"/>
    <w:rsid w:val="00E8223B"/>
    <w:rsid w:val="00E837F5"/>
    <w:rsid w:val="00E83FDC"/>
    <w:rsid w:val="00E84787"/>
    <w:rsid w:val="00E85075"/>
    <w:rsid w:val="00E8521F"/>
    <w:rsid w:val="00E85C17"/>
    <w:rsid w:val="00E86B4A"/>
    <w:rsid w:val="00E87139"/>
    <w:rsid w:val="00E8784F"/>
    <w:rsid w:val="00E87ECE"/>
    <w:rsid w:val="00E92BAF"/>
    <w:rsid w:val="00E92D32"/>
    <w:rsid w:val="00E9485C"/>
    <w:rsid w:val="00E9537F"/>
    <w:rsid w:val="00E97E6B"/>
    <w:rsid w:val="00EA054B"/>
    <w:rsid w:val="00EA07DF"/>
    <w:rsid w:val="00EA16A6"/>
    <w:rsid w:val="00EA2550"/>
    <w:rsid w:val="00EA26F8"/>
    <w:rsid w:val="00EA2B22"/>
    <w:rsid w:val="00EA2C7C"/>
    <w:rsid w:val="00EA395F"/>
    <w:rsid w:val="00EA4537"/>
    <w:rsid w:val="00EA459E"/>
    <w:rsid w:val="00EA4C3E"/>
    <w:rsid w:val="00EA57BB"/>
    <w:rsid w:val="00EA58EF"/>
    <w:rsid w:val="00EA5E6A"/>
    <w:rsid w:val="00EA62CB"/>
    <w:rsid w:val="00EB060D"/>
    <w:rsid w:val="00EB2013"/>
    <w:rsid w:val="00EB20AC"/>
    <w:rsid w:val="00EB2155"/>
    <w:rsid w:val="00EB21BA"/>
    <w:rsid w:val="00EB2A3E"/>
    <w:rsid w:val="00EB3072"/>
    <w:rsid w:val="00EB3B0B"/>
    <w:rsid w:val="00EB400E"/>
    <w:rsid w:val="00EB422D"/>
    <w:rsid w:val="00EB459C"/>
    <w:rsid w:val="00EB4826"/>
    <w:rsid w:val="00EB4980"/>
    <w:rsid w:val="00EB4F08"/>
    <w:rsid w:val="00EB5645"/>
    <w:rsid w:val="00EB668A"/>
    <w:rsid w:val="00EB70A2"/>
    <w:rsid w:val="00EB7215"/>
    <w:rsid w:val="00EB765D"/>
    <w:rsid w:val="00EC12F0"/>
    <w:rsid w:val="00EC13B2"/>
    <w:rsid w:val="00EC1960"/>
    <w:rsid w:val="00EC2BA9"/>
    <w:rsid w:val="00EC2DD8"/>
    <w:rsid w:val="00EC33C8"/>
    <w:rsid w:val="00EC3CF0"/>
    <w:rsid w:val="00EC3E1C"/>
    <w:rsid w:val="00EC48B7"/>
    <w:rsid w:val="00EC4B77"/>
    <w:rsid w:val="00EC4D21"/>
    <w:rsid w:val="00EC4F39"/>
    <w:rsid w:val="00EC524A"/>
    <w:rsid w:val="00EC5778"/>
    <w:rsid w:val="00EC59C6"/>
    <w:rsid w:val="00EC5E9A"/>
    <w:rsid w:val="00EC6026"/>
    <w:rsid w:val="00EC7DCC"/>
    <w:rsid w:val="00ED0921"/>
    <w:rsid w:val="00ED27F7"/>
    <w:rsid w:val="00ED330A"/>
    <w:rsid w:val="00ED3428"/>
    <w:rsid w:val="00ED3874"/>
    <w:rsid w:val="00ED3DBC"/>
    <w:rsid w:val="00ED3F4C"/>
    <w:rsid w:val="00ED3F92"/>
    <w:rsid w:val="00ED4325"/>
    <w:rsid w:val="00ED4938"/>
    <w:rsid w:val="00ED5AD7"/>
    <w:rsid w:val="00ED5D72"/>
    <w:rsid w:val="00ED605A"/>
    <w:rsid w:val="00ED6539"/>
    <w:rsid w:val="00ED66BA"/>
    <w:rsid w:val="00ED7AAA"/>
    <w:rsid w:val="00EE0087"/>
    <w:rsid w:val="00EE218F"/>
    <w:rsid w:val="00EE2491"/>
    <w:rsid w:val="00EE2583"/>
    <w:rsid w:val="00EE4D73"/>
    <w:rsid w:val="00EE58B9"/>
    <w:rsid w:val="00EE5C16"/>
    <w:rsid w:val="00EE6520"/>
    <w:rsid w:val="00EE7285"/>
    <w:rsid w:val="00EE73F6"/>
    <w:rsid w:val="00EE75E3"/>
    <w:rsid w:val="00EE789A"/>
    <w:rsid w:val="00EE7AA2"/>
    <w:rsid w:val="00EF11CC"/>
    <w:rsid w:val="00EF2292"/>
    <w:rsid w:val="00EF28B3"/>
    <w:rsid w:val="00EF2D67"/>
    <w:rsid w:val="00EF398B"/>
    <w:rsid w:val="00EF3BEC"/>
    <w:rsid w:val="00EF3D9F"/>
    <w:rsid w:val="00EF4588"/>
    <w:rsid w:val="00EF51DA"/>
    <w:rsid w:val="00EF59AE"/>
    <w:rsid w:val="00EF6351"/>
    <w:rsid w:val="00EF6A22"/>
    <w:rsid w:val="00EF70C4"/>
    <w:rsid w:val="00EF79C8"/>
    <w:rsid w:val="00F00035"/>
    <w:rsid w:val="00F000AA"/>
    <w:rsid w:val="00F00392"/>
    <w:rsid w:val="00F00E8D"/>
    <w:rsid w:val="00F021C1"/>
    <w:rsid w:val="00F025EA"/>
    <w:rsid w:val="00F037ED"/>
    <w:rsid w:val="00F03DD4"/>
    <w:rsid w:val="00F03EF2"/>
    <w:rsid w:val="00F04969"/>
    <w:rsid w:val="00F05FC2"/>
    <w:rsid w:val="00F0624B"/>
    <w:rsid w:val="00F062CF"/>
    <w:rsid w:val="00F1016E"/>
    <w:rsid w:val="00F103A8"/>
    <w:rsid w:val="00F1042D"/>
    <w:rsid w:val="00F10971"/>
    <w:rsid w:val="00F10C70"/>
    <w:rsid w:val="00F11504"/>
    <w:rsid w:val="00F12FB5"/>
    <w:rsid w:val="00F135FD"/>
    <w:rsid w:val="00F14AFA"/>
    <w:rsid w:val="00F14F8C"/>
    <w:rsid w:val="00F152DD"/>
    <w:rsid w:val="00F15E86"/>
    <w:rsid w:val="00F16304"/>
    <w:rsid w:val="00F21759"/>
    <w:rsid w:val="00F21DE2"/>
    <w:rsid w:val="00F221BD"/>
    <w:rsid w:val="00F225FA"/>
    <w:rsid w:val="00F24D99"/>
    <w:rsid w:val="00F2536F"/>
    <w:rsid w:val="00F25B8C"/>
    <w:rsid w:val="00F267C2"/>
    <w:rsid w:val="00F26BBB"/>
    <w:rsid w:val="00F27C47"/>
    <w:rsid w:val="00F3071F"/>
    <w:rsid w:val="00F3139E"/>
    <w:rsid w:val="00F318DD"/>
    <w:rsid w:val="00F32A50"/>
    <w:rsid w:val="00F32B9B"/>
    <w:rsid w:val="00F331D2"/>
    <w:rsid w:val="00F3453A"/>
    <w:rsid w:val="00F35970"/>
    <w:rsid w:val="00F3605B"/>
    <w:rsid w:val="00F4089A"/>
    <w:rsid w:val="00F40A5D"/>
    <w:rsid w:val="00F40B22"/>
    <w:rsid w:val="00F4115F"/>
    <w:rsid w:val="00F41A71"/>
    <w:rsid w:val="00F42991"/>
    <w:rsid w:val="00F42F63"/>
    <w:rsid w:val="00F45149"/>
    <w:rsid w:val="00F45594"/>
    <w:rsid w:val="00F460FC"/>
    <w:rsid w:val="00F462AE"/>
    <w:rsid w:val="00F4681F"/>
    <w:rsid w:val="00F468A3"/>
    <w:rsid w:val="00F51035"/>
    <w:rsid w:val="00F512FA"/>
    <w:rsid w:val="00F516C0"/>
    <w:rsid w:val="00F51C47"/>
    <w:rsid w:val="00F52043"/>
    <w:rsid w:val="00F52453"/>
    <w:rsid w:val="00F52A88"/>
    <w:rsid w:val="00F533A5"/>
    <w:rsid w:val="00F53761"/>
    <w:rsid w:val="00F53EA0"/>
    <w:rsid w:val="00F54B7C"/>
    <w:rsid w:val="00F54CE8"/>
    <w:rsid w:val="00F54FD8"/>
    <w:rsid w:val="00F5521B"/>
    <w:rsid w:val="00F56616"/>
    <w:rsid w:val="00F56BAF"/>
    <w:rsid w:val="00F57E6A"/>
    <w:rsid w:val="00F601BB"/>
    <w:rsid w:val="00F619D4"/>
    <w:rsid w:val="00F61E37"/>
    <w:rsid w:val="00F62A2C"/>
    <w:rsid w:val="00F62C8F"/>
    <w:rsid w:val="00F62FA2"/>
    <w:rsid w:val="00F632FE"/>
    <w:rsid w:val="00F63378"/>
    <w:rsid w:val="00F63717"/>
    <w:rsid w:val="00F63D37"/>
    <w:rsid w:val="00F64F78"/>
    <w:rsid w:val="00F6505C"/>
    <w:rsid w:val="00F65733"/>
    <w:rsid w:val="00F65918"/>
    <w:rsid w:val="00F65A49"/>
    <w:rsid w:val="00F6622F"/>
    <w:rsid w:val="00F6719C"/>
    <w:rsid w:val="00F67BB0"/>
    <w:rsid w:val="00F67C40"/>
    <w:rsid w:val="00F71351"/>
    <w:rsid w:val="00F71606"/>
    <w:rsid w:val="00F72716"/>
    <w:rsid w:val="00F7326E"/>
    <w:rsid w:val="00F756F3"/>
    <w:rsid w:val="00F76BE1"/>
    <w:rsid w:val="00F76C0A"/>
    <w:rsid w:val="00F777E3"/>
    <w:rsid w:val="00F80F30"/>
    <w:rsid w:val="00F82D65"/>
    <w:rsid w:val="00F83159"/>
    <w:rsid w:val="00F83F51"/>
    <w:rsid w:val="00F84287"/>
    <w:rsid w:val="00F8451A"/>
    <w:rsid w:val="00F86647"/>
    <w:rsid w:val="00F86D80"/>
    <w:rsid w:val="00F8773D"/>
    <w:rsid w:val="00F87F34"/>
    <w:rsid w:val="00F9038D"/>
    <w:rsid w:val="00F90FE2"/>
    <w:rsid w:val="00F91643"/>
    <w:rsid w:val="00F91FDE"/>
    <w:rsid w:val="00F9214A"/>
    <w:rsid w:val="00F9254B"/>
    <w:rsid w:val="00F9275B"/>
    <w:rsid w:val="00F92799"/>
    <w:rsid w:val="00F93914"/>
    <w:rsid w:val="00F93F71"/>
    <w:rsid w:val="00F94593"/>
    <w:rsid w:val="00F94B71"/>
    <w:rsid w:val="00F94D06"/>
    <w:rsid w:val="00F95B05"/>
    <w:rsid w:val="00F96AC2"/>
    <w:rsid w:val="00F97396"/>
    <w:rsid w:val="00FA0230"/>
    <w:rsid w:val="00FA0A75"/>
    <w:rsid w:val="00FA148D"/>
    <w:rsid w:val="00FA2F87"/>
    <w:rsid w:val="00FA3599"/>
    <w:rsid w:val="00FA3DB8"/>
    <w:rsid w:val="00FA46FC"/>
    <w:rsid w:val="00FA5602"/>
    <w:rsid w:val="00FA5B9C"/>
    <w:rsid w:val="00FA5EB7"/>
    <w:rsid w:val="00FA5EC7"/>
    <w:rsid w:val="00FA7AB0"/>
    <w:rsid w:val="00FA7F14"/>
    <w:rsid w:val="00FB0185"/>
    <w:rsid w:val="00FB0917"/>
    <w:rsid w:val="00FB14CA"/>
    <w:rsid w:val="00FB176B"/>
    <w:rsid w:val="00FB18C8"/>
    <w:rsid w:val="00FB1D66"/>
    <w:rsid w:val="00FB25E8"/>
    <w:rsid w:val="00FB2B94"/>
    <w:rsid w:val="00FB2E5E"/>
    <w:rsid w:val="00FB4889"/>
    <w:rsid w:val="00FB4C3A"/>
    <w:rsid w:val="00FB5BE4"/>
    <w:rsid w:val="00FB5D1A"/>
    <w:rsid w:val="00FB7B75"/>
    <w:rsid w:val="00FB7D43"/>
    <w:rsid w:val="00FC0565"/>
    <w:rsid w:val="00FC186C"/>
    <w:rsid w:val="00FC1D7E"/>
    <w:rsid w:val="00FC3410"/>
    <w:rsid w:val="00FC34EA"/>
    <w:rsid w:val="00FC3E00"/>
    <w:rsid w:val="00FC4328"/>
    <w:rsid w:val="00FC4847"/>
    <w:rsid w:val="00FC5002"/>
    <w:rsid w:val="00FC550F"/>
    <w:rsid w:val="00FC5FC9"/>
    <w:rsid w:val="00FC60A1"/>
    <w:rsid w:val="00FC6760"/>
    <w:rsid w:val="00FC6B69"/>
    <w:rsid w:val="00FC7ED8"/>
    <w:rsid w:val="00FD0A48"/>
    <w:rsid w:val="00FD12C7"/>
    <w:rsid w:val="00FD1339"/>
    <w:rsid w:val="00FD1912"/>
    <w:rsid w:val="00FD1DC0"/>
    <w:rsid w:val="00FD2C7B"/>
    <w:rsid w:val="00FD2CE4"/>
    <w:rsid w:val="00FD2D85"/>
    <w:rsid w:val="00FD4C10"/>
    <w:rsid w:val="00FD4C25"/>
    <w:rsid w:val="00FD4F93"/>
    <w:rsid w:val="00FD506C"/>
    <w:rsid w:val="00FD5452"/>
    <w:rsid w:val="00FD63A3"/>
    <w:rsid w:val="00FD7492"/>
    <w:rsid w:val="00FE02AB"/>
    <w:rsid w:val="00FE117A"/>
    <w:rsid w:val="00FE4AE6"/>
    <w:rsid w:val="00FE4F74"/>
    <w:rsid w:val="00FE5983"/>
    <w:rsid w:val="00FE677C"/>
    <w:rsid w:val="00FE77CB"/>
    <w:rsid w:val="00FF0754"/>
    <w:rsid w:val="00FF0D43"/>
    <w:rsid w:val="00FF1CBC"/>
    <w:rsid w:val="00FF342B"/>
    <w:rsid w:val="00FF388C"/>
    <w:rsid w:val="00FF3AFD"/>
    <w:rsid w:val="00FF5235"/>
    <w:rsid w:val="00FF56BE"/>
    <w:rsid w:val="00FF6089"/>
    <w:rsid w:val="00FF7199"/>
    <w:rsid w:val="00FF790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7330A302"/>
  <w15:docId w15:val="{9DD6AA00-939B-4696-BF7A-8254EB40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00" w:beforeAutospacing="1" w:after="100" w:afterAutospacing="1"/>
      <w:jc w:val="both"/>
    </w:pPr>
    <w:rPr>
      <w:rFonts w:ascii="Verdana" w:hAnsi="Verdana"/>
      <w:szCs w:val="24"/>
      <w:lang w:val="es-ES" w:eastAsia="es-ES"/>
    </w:rPr>
  </w:style>
  <w:style w:type="paragraph" w:styleId="Ttulo1">
    <w:name w:val="heading 1"/>
    <w:basedOn w:val="Normal"/>
    <w:next w:val="Normal"/>
    <w:link w:val="Ttulo1Car"/>
    <w:qFormat/>
    <w:pPr>
      <w:keepNext/>
      <w:numPr>
        <w:numId w:val="1"/>
      </w:numPr>
      <w:outlineLvl w:val="0"/>
    </w:pPr>
    <w:rPr>
      <w:rFonts w:cs="Arial"/>
      <w:b/>
      <w:bCs/>
      <w:kern w:val="32"/>
      <w:sz w:val="24"/>
      <w:szCs w:val="32"/>
    </w:rPr>
  </w:style>
  <w:style w:type="paragraph" w:styleId="Ttulo2">
    <w:name w:val="heading 2"/>
    <w:basedOn w:val="Normal"/>
    <w:next w:val="Normal"/>
    <w:link w:val="Ttulo2Car"/>
    <w:qFormat/>
    <w:pPr>
      <w:keepNext/>
      <w:numPr>
        <w:ilvl w:val="1"/>
        <w:numId w:val="1"/>
      </w:numPr>
      <w:outlineLvl w:val="1"/>
    </w:pPr>
    <w:rPr>
      <w:rFonts w:cs="Arial"/>
      <w:b/>
      <w:bCs/>
      <w:iCs/>
      <w:sz w:val="24"/>
      <w:szCs w:val="28"/>
    </w:rPr>
  </w:style>
  <w:style w:type="paragraph" w:styleId="Ttulo3">
    <w:name w:val="heading 3"/>
    <w:basedOn w:val="Normal"/>
    <w:next w:val="Normal"/>
    <w:link w:val="Ttulo3Car"/>
    <w:uiPriority w:val="99"/>
    <w:qFormat/>
    <w:pPr>
      <w:keepNext/>
      <w:numPr>
        <w:ilvl w:val="2"/>
        <w:numId w:val="1"/>
      </w:numPr>
      <w:outlineLvl w:val="2"/>
    </w:pPr>
    <w:rPr>
      <w:rFonts w:cs="Arial"/>
      <w:b/>
      <w:bCs/>
      <w:i/>
      <w:sz w:val="24"/>
      <w:szCs w:val="26"/>
    </w:rPr>
  </w:style>
  <w:style w:type="paragraph" w:styleId="Ttulo4">
    <w:name w:val="heading 4"/>
    <w:basedOn w:val="Normal"/>
    <w:next w:val="Normal"/>
    <w:link w:val="Ttulo4Car"/>
    <w:qFormat/>
    <w:pPr>
      <w:keepNext/>
      <w:numPr>
        <w:ilvl w:val="3"/>
        <w:numId w:val="1"/>
      </w:numPr>
      <w:outlineLvl w:val="3"/>
    </w:pPr>
    <w:rPr>
      <w:b/>
      <w:bCs/>
      <w:i/>
      <w:szCs w:val="28"/>
    </w:rPr>
  </w:style>
  <w:style w:type="paragraph" w:styleId="Ttulo5">
    <w:name w:val="heading 5"/>
    <w:basedOn w:val="Normal"/>
    <w:next w:val="Normal"/>
    <w:link w:val="Ttulo5Car"/>
    <w:qFormat/>
    <w:pPr>
      <w:numPr>
        <w:ilvl w:val="4"/>
        <w:numId w:val="1"/>
      </w:numPr>
      <w:spacing w:before="240" w:after="60"/>
      <w:outlineLvl w:val="4"/>
    </w:pPr>
    <w:rPr>
      <w:b/>
      <w:bCs/>
      <w:i/>
      <w:iCs/>
      <w:szCs w:val="26"/>
    </w:rPr>
  </w:style>
  <w:style w:type="paragraph" w:styleId="Ttulo6">
    <w:name w:val="heading 6"/>
    <w:basedOn w:val="Normal"/>
    <w:next w:val="Normal"/>
    <w:link w:val="Ttulo6Car"/>
    <w:qFormat/>
    <w:pPr>
      <w:numPr>
        <w:ilvl w:val="5"/>
        <w:numId w:val="1"/>
      </w:numPr>
      <w:spacing w:before="240" w:after="60"/>
      <w:outlineLvl w:val="5"/>
    </w:pPr>
    <w:rPr>
      <w:b/>
      <w:bCs/>
      <w:i/>
      <w:szCs w:val="22"/>
    </w:rPr>
  </w:style>
  <w:style w:type="paragraph" w:styleId="Ttulo7">
    <w:name w:val="heading 7"/>
    <w:basedOn w:val="Normal"/>
    <w:next w:val="Normal"/>
    <w:link w:val="Ttulo7Car"/>
    <w:qFormat/>
    <w:pPr>
      <w:numPr>
        <w:ilvl w:val="6"/>
        <w:numId w:val="1"/>
      </w:numPr>
      <w:spacing w:before="240" w:after="60"/>
      <w:outlineLvl w:val="6"/>
    </w:pPr>
  </w:style>
  <w:style w:type="paragraph" w:styleId="Ttulo8">
    <w:name w:val="heading 8"/>
    <w:basedOn w:val="Normal"/>
    <w:next w:val="Normal"/>
    <w:link w:val="Ttulo8Car"/>
    <w:qFormat/>
    <w:pPr>
      <w:numPr>
        <w:ilvl w:val="7"/>
        <w:numId w:val="1"/>
      </w:numPr>
      <w:spacing w:before="240" w:after="60"/>
      <w:outlineLvl w:val="7"/>
    </w:pPr>
    <w:rPr>
      <w:i/>
      <w:iCs/>
    </w:rPr>
  </w:style>
  <w:style w:type="paragraph" w:styleId="Ttulo9">
    <w:name w:val="heading 9"/>
    <w:basedOn w:val="Normal"/>
    <w:next w:val="Normal"/>
    <w:link w:val="Ttulo9Car"/>
    <w:qFormat/>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513BB0"/>
    <w:rPr>
      <w:rFonts w:ascii="Verdana" w:hAnsi="Verdana" w:cs="Arial"/>
      <w:b/>
      <w:bCs/>
      <w:kern w:val="32"/>
      <w:sz w:val="24"/>
      <w:szCs w:val="32"/>
      <w:lang w:val="es-ES" w:eastAsia="es-ES"/>
    </w:rPr>
  </w:style>
  <w:style w:type="character" w:customStyle="1" w:styleId="Ttulo2Car">
    <w:name w:val="Título 2 Car"/>
    <w:link w:val="Ttulo2"/>
    <w:rsid w:val="00513BB0"/>
    <w:rPr>
      <w:rFonts w:ascii="Verdana" w:hAnsi="Verdana" w:cs="Arial"/>
      <w:b/>
      <w:bCs/>
      <w:iCs/>
      <w:sz w:val="24"/>
      <w:szCs w:val="28"/>
      <w:lang w:val="es-ES" w:eastAsia="es-ES"/>
    </w:rPr>
  </w:style>
  <w:style w:type="character" w:customStyle="1" w:styleId="Ttulo3Car">
    <w:name w:val="Título 3 Car"/>
    <w:link w:val="Ttulo3"/>
    <w:uiPriority w:val="99"/>
    <w:rsid w:val="00F53EA0"/>
    <w:rPr>
      <w:rFonts w:ascii="Verdana" w:hAnsi="Verdana" w:cs="Arial"/>
      <w:b/>
      <w:bCs/>
      <w:i/>
      <w:sz w:val="24"/>
      <w:szCs w:val="26"/>
      <w:lang w:val="es-ES" w:eastAsia="es-ES"/>
    </w:rPr>
  </w:style>
  <w:style w:type="character" w:customStyle="1" w:styleId="Ttulo4Car">
    <w:name w:val="Título 4 Car"/>
    <w:link w:val="Ttulo4"/>
    <w:rsid w:val="00513BB0"/>
    <w:rPr>
      <w:rFonts w:ascii="Verdana" w:hAnsi="Verdana"/>
      <w:b/>
      <w:bCs/>
      <w:i/>
      <w:szCs w:val="28"/>
      <w:lang w:val="es-ES" w:eastAsia="es-ES"/>
    </w:rPr>
  </w:style>
  <w:style w:type="character" w:customStyle="1" w:styleId="Ttulo5Car">
    <w:name w:val="Título 5 Car"/>
    <w:link w:val="Ttulo5"/>
    <w:rsid w:val="00513BB0"/>
    <w:rPr>
      <w:rFonts w:ascii="Verdana" w:hAnsi="Verdana"/>
      <w:b/>
      <w:bCs/>
      <w:i/>
      <w:iCs/>
      <w:szCs w:val="26"/>
      <w:lang w:val="es-ES" w:eastAsia="es-ES"/>
    </w:rPr>
  </w:style>
  <w:style w:type="character" w:customStyle="1" w:styleId="Ttulo6Car">
    <w:name w:val="Título 6 Car"/>
    <w:link w:val="Ttulo6"/>
    <w:rsid w:val="00513BB0"/>
    <w:rPr>
      <w:rFonts w:ascii="Verdana" w:hAnsi="Verdana"/>
      <w:b/>
      <w:bCs/>
      <w:i/>
      <w:szCs w:val="22"/>
      <w:lang w:val="es-ES" w:eastAsia="es-ES"/>
    </w:rPr>
  </w:style>
  <w:style w:type="character" w:customStyle="1" w:styleId="Ttulo7Car">
    <w:name w:val="Título 7 Car"/>
    <w:link w:val="Ttulo7"/>
    <w:rsid w:val="00513BB0"/>
    <w:rPr>
      <w:rFonts w:ascii="Verdana" w:hAnsi="Verdana"/>
      <w:szCs w:val="24"/>
      <w:lang w:val="es-ES" w:eastAsia="es-ES"/>
    </w:rPr>
  </w:style>
  <w:style w:type="character" w:customStyle="1" w:styleId="Ttulo8Car">
    <w:name w:val="Título 8 Car"/>
    <w:link w:val="Ttulo8"/>
    <w:rsid w:val="00513BB0"/>
    <w:rPr>
      <w:rFonts w:ascii="Verdana" w:hAnsi="Verdana"/>
      <w:i/>
      <w:iCs/>
      <w:szCs w:val="24"/>
      <w:lang w:val="es-ES" w:eastAsia="es-ES"/>
    </w:rPr>
  </w:style>
  <w:style w:type="character" w:customStyle="1" w:styleId="Ttulo9Car">
    <w:name w:val="Título 9 Car"/>
    <w:link w:val="Ttulo9"/>
    <w:rsid w:val="00513BB0"/>
    <w:rPr>
      <w:rFonts w:ascii="Arial" w:hAnsi="Arial" w:cs="Arial"/>
      <w:sz w:val="22"/>
      <w:szCs w:val="22"/>
      <w:lang w:val="es-ES" w:eastAsia="es-ES"/>
    </w:rPr>
  </w:style>
  <w:style w:type="character" w:styleId="Hipervnculo">
    <w:name w:val="Hyperlink"/>
    <w:rPr>
      <w:color w:val="FF0000"/>
      <w:u w:val="single"/>
    </w:rPr>
  </w:style>
  <w:style w:type="paragraph" w:styleId="NormalWeb">
    <w:name w:val="Normal (Web)"/>
    <w:basedOn w:val="Normal"/>
    <w:link w:val="NormalWebCar"/>
    <w:rPr>
      <w:rFonts w:ascii="Arial Unicode MS" w:eastAsia="Arial Unicode MS" w:hAnsi="Arial Unicode MS" w:cs="Arial Unicode MS"/>
    </w:rPr>
  </w:style>
  <w:style w:type="character" w:customStyle="1" w:styleId="NormalWebCar">
    <w:name w:val="Normal (Web) Car"/>
    <w:link w:val="NormalWeb"/>
    <w:locked/>
    <w:rsid w:val="00E60933"/>
    <w:rPr>
      <w:rFonts w:ascii="Arial Unicode MS" w:eastAsia="Arial Unicode MS" w:hAnsi="Arial Unicode MS" w:cs="Arial Unicode MS"/>
      <w:szCs w:val="24"/>
      <w:lang w:val="es-ES" w:eastAsia="es-ES"/>
    </w:rPr>
  </w:style>
  <w:style w:type="paragraph" w:styleId="Piedepgina">
    <w:name w:val="footer"/>
    <w:basedOn w:val="Normal"/>
    <w:link w:val="PiedepginaCar"/>
    <w:rPr>
      <w:rFonts w:ascii="Arial Unicode MS" w:eastAsia="Arial Unicode MS" w:hAnsi="Arial Unicode MS" w:cs="Arial Unicode MS"/>
    </w:rPr>
  </w:style>
  <w:style w:type="character" w:customStyle="1" w:styleId="PiedepginaCar">
    <w:name w:val="Pie de página Car"/>
    <w:link w:val="Piedepgina"/>
    <w:rsid w:val="00CB4639"/>
    <w:rPr>
      <w:rFonts w:ascii="Arial Unicode MS" w:eastAsia="Arial Unicode MS" w:hAnsi="Arial Unicode MS" w:cs="Arial Unicode MS"/>
      <w:szCs w:val="24"/>
      <w:lang w:val="es-ES" w:eastAsia="es-ES"/>
    </w:rPr>
  </w:style>
  <w:style w:type="paragraph" w:styleId="Textoindependiente">
    <w:name w:val="Body Text"/>
    <w:aliases w:val="Inicio,Texto independiente Car Car,Texto independiente Car Car Car Car Car Car,Texto independiente Car Car Car Car,Texto independiente Car Car Car Car Car,body text,bt,body tesx"/>
    <w:basedOn w:val="Normal"/>
    <w:link w:val="TextoindependienteCar"/>
    <w:pPr>
      <w:jc w:val="left"/>
    </w:pPr>
    <w:rPr>
      <w:rFonts w:ascii="Arial Unicode MS" w:eastAsia="Arial Unicode MS" w:hAnsi="Arial Unicode MS" w:cs="Arial Unicode MS"/>
    </w:rPr>
  </w:style>
  <w:style w:type="character" w:customStyle="1" w:styleId="TextoindependienteCar">
    <w:name w:val="Texto independiente Car"/>
    <w:aliases w:val="Inicio Car,Texto independiente Car Car Car,Texto independiente Car Car Car Car Car Car Car,Texto independiente Car Car Car Car Car1,Texto independiente Car Car Car Car Car Car1,body text Car,bt Car,body tesx Car"/>
    <w:link w:val="Textoindependiente"/>
    <w:rsid w:val="00F53EA0"/>
    <w:rPr>
      <w:rFonts w:ascii="Arial Unicode MS" w:eastAsia="Arial Unicode MS" w:hAnsi="Arial Unicode MS" w:cs="Arial Unicode MS"/>
      <w:szCs w:val="24"/>
      <w:lang w:val="es-ES" w:eastAsia="es-ES"/>
    </w:rPr>
  </w:style>
  <w:style w:type="paragraph" w:styleId="Ttulo">
    <w:name w:val="Title"/>
    <w:basedOn w:val="Normal"/>
    <w:link w:val="TtuloCar"/>
    <w:qFormat/>
    <w:pPr>
      <w:jc w:val="left"/>
    </w:pPr>
    <w:rPr>
      <w:rFonts w:ascii="Arial Unicode MS" w:eastAsia="Arial Unicode MS" w:hAnsi="Arial Unicode MS"/>
      <w:lang w:val="x-none" w:eastAsia="x-none"/>
    </w:rPr>
  </w:style>
  <w:style w:type="character" w:customStyle="1" w:styleId="TtuloCar">
    <w:name w:val="Título Car"/>
    <w:link w:val="Ttulo"/>
    <w:rsid w:val="00D249FD"/>
    <w:rPr>
      <w:rFonts w:ascii="Arial Unicode MS" w:eastAsia="Arial Unicode MS" w:hAnsi="Arial Unicode MS" w:cs="Arial Unicode MS"/>
      <w:szCs w:val="24"/>
    </w:rPr>
  </w:style>
  <w:style w:type="paragraph" w:styleId="Textodebloque">
    <w:name w:val="Block Text"/>
    <w:basedOn w:val="Normal"/>
    <w:semiHidden/>
    <w:pPr>
      <w:ind w:left="360" w:right="720"/>
    </w:pPr>
    <w:rPr>
      <w:b/>
      <w:bCs/>
      <w:i/>
      <w:iCs/>
    </w:rPr>
  </w:style>
  <w:style w:type="paragraph" w:styleId="Textoindependiente2">
    <w:name w:val="Body Text 2"/>
    <w:basedOn w:val="Normal"/>
    <w:link w:val="Textoindependiente2Car"/>
    <w:pPr>
      <w:jc w:val="left"/>
    </w:pPr>
    <w:rPr>
      <w:rFonts w:ascii="Arial Unicode MS" w:eastAsia="Arial Unicode MS" w:hAnsi="Arial Unicode MS" w:cs="Arial Unicode MS"/>
    </w:rPr>
  </w:style>
  <w:style w:type="character" w:customStyle="1" w:styleId="Textoindependiente2Car">
    <w:name w:val="Texto independiente 2 Car"/>
    <w:link w:val="Textoindependiente2"/>
    <w:rsid w:val="00513BB0"/>
    <w:rPr>
      <w:rFonts w:ascii="Arial Unicode MS" w:eastAsia="Arial Unicode MS" w:hAnsi="Arial Unicode MS" w:cs="Arial Unicode MS"/>
      <w:szCs w:val="24"/>
      <w:lang w:val="es-ES" w:eastAsia="es-ES"/>
    </w:rPr>
  </w:style>
  <w:style w:type="paragraph" w:styleId="Sangradetextonormal">
    <w:name w:val="Body Text Indent"/>
    <w:basedOn w:val="Normal"/>
    <w:link w:val="SangradetextonormalCar"/>
    <w:pPr>
      <w:ind w:left="4320"/>
    </w:pPr>
  </w:style>
  <w:style w:type="character" w:customStyle="1" w:styleId="SangradetextonormalCar">
    <w:name w:val="Sangría de texto normal Car"/>
    <w:link w:val="Sangradetextonormal"/>
    <w:rsid w:val="00513BB0"/>
    <w:rPr>
      <w:rFonts w:ascii="Verdana" w:hAnsi="Verdana"/>
      <w:szCs w:val="24"/>
      <w:lang w:val="es-ES" w:eastAsia="es-ES"/>
    </w:rPr>
  </w:style>
  <w:style w:type="paragraph" w:styleId="Textoindependiente3">
    <w:name w:val="Body Text 3"/>
    <w:basedOn w:val="Normal"/>
    <w:link w:val="Textoindependiente3Car"/>
  </w:style>
  <w:style w:type="character" w:customStyle="1" w:styleId="Textoindependiente3Car">
    <w:name w:val="Texto independiente 3 Car"/>
    <w:link w:val="Textoindependiente3"/>
    <w:rsid w:val="00513BB0"/>
    <w:rPr>
      <w:rFonts w:ascii="Verdana" w:hAnsi="Verdana"/>
      <w:szCs w:val="24"/>
      <w:lang w:val="es-ES" w:eastAsia="es-ES"/>
    </w:rPr>
  </w:style>
  <w:style w:type="character" w:styleId="Hipervnculovisitado">
    <w:name w:val="FollowedHyperlink"/>
    <w:uiPriority w:val="99"/>
    <w:semiHidden/>
    <w:rPr>
      <w:color w:val="800080"/>
      <w:u w:val="single"/>
    </w:rPr>
  </w:style>
  <w:style w:type="paragraph" w:styleId="Sangra2detindependiente">
    <w:name w:val="Body Text Indent 2"/>
    <w:basedOn w:val="Normal"/>
    <w:semiHidden/>
    <w:pPr>
      <w:ind w:left="1080"/>
    </w:pPr>
    <w:rPr>
      <w:szCs w:val="20"/>
    </w:rPr>
  </w:style>
  <w:style w:type="paragraph" w:styleId="Sangra3detindependiente">
    <w:name w:val="Body Text Indent 3"/>
    <w:basedOn w:val="Normal"/>
    <w:semiHidden/>
    <w:pPr>
      <w:ind w:left="708"/>
    </w:pPr>
    <w:rPr>
      <w:szCs w:val="20"/>
    </w:rPr>
  </w:style>
  <w:style w:type="paragraph" w:customStyle="1" w:styleId="Descripcin1">
    <w:name w:val="Descripción1"/>
    <w:aliases w:val="caption"/>
    <w:basedOn w:val="Normal"/>
    <w:qFormat/>
    <w:pPr>
      <w:jc w:val="left"/>
    </w:pPr>
    <w:rPr>
      <w:rFonts w:ascii="Arial Unicode MS" w:eastAsia="Arial Unicode MS" w:hAnsi="Arial Unicode MS" w:cs="Arial Unicode MS"/>
    </w:rPr>
  </w:style>
  <w:style w:type="character" w:styleId="Nmerodepgina">
    <w:name w:val="page number"/>
    <w:basedOn w:val="Fuentedeprrafopredeter"/>
  </w:style>
  <w:style w:type="paragraph" w:customStyle="1" w:styleId="bodytext2">
    <w:name w:val="bodytext2"/>
    <w:basedOn w:val="Normal"/>
    <w:pPr>
      <w:jc w:val="left"/>
    </w:pPr>
    <w:rPr>
      <w:rFonts w:ascii="Arial Unicode MS" w:eastAsia="Arial Unicode MS" w:hAnsi="Arial Unicode MS" w:cs="Arial Unicode MS"/>
    </w:rPr>
  </w:style>
  <w:style w:type="paragraph" w:customStyle="1" w:styleId="bodytext3">
    <w:name w:val="bodytext3"/>
    <w:basedOn w:val="Normal"/>
    <w:pPr>
      <w:jc w:val="left"/>
    </w:pPr>
    <w:rPr>
      <w:rFonts w:ascii="Arial Unicode MS" w:eastAsia="Arial Unicode MS" w:hAnsi="Arial Unicode MS" w:cs="Arial Unicode MS"/>
    </w:rPr>
  </w:style>
  <w:style w:type="paragraph" w:customStyle="1" w:styleId="bodytext21">
    <w:name w:val="bodytext21"/>
    <w:basedOn w:val="Normal"/>
    <w:pPr>
      <w:jc w:val="left"/>
    </w:pPr>
    <w:rPr>
      <w:rFonts w:ascii="Arial Unicode MS" w:eastAsia="Arial Unicode MS" w:hAnsi="Arial Unicode MS" w:cs="Arial Unicode MS"/>
    </w:rPr>
  </w:style>
  <w:style w:type="character" w:styleId="Textoennegrita">
    <w:name w:val="Strong"/>
    <w:qFormat/>
    <w:rPr>
      <w:b/>
      <w:bCs/>
    </w:rPr>
  </w:style>
  <w:style w:type="paragraph" w:customStyle="1" w:styleId="textodenotaalfinal">
    <w:name w:val="textodenotaalfinal"/>
    <w:basedOn w:val="Normal"/>
    <w:pPr>
      <w:jc w:val="left"/>
    </w:pPr>
    <w:rPr>
      <w:rFonts w:ascii="Arial Unicode MS" w:eastAsia="Arial Unicode MS" w:hAnsi="Arial Unicode MS" w:cs="Arial Unicode MS"/>
    </w:rPr>
  </w:style>
  <w:style w:type="paragraph" w:styleId="Encabezado">
    <w:name w:val="header"/>
    <w:aliases w:val="ho,header odd,encabezado,h,h8,h9,h10,h18"/>
    <w:basedOn w:val="Normal"/>
    <w:link w:val="EncabezadoCar"/>
    <w:pPr>
      <w:jc w:val="left"/>
    </w:pPr>
    <w:rPr>
      <w:rFonts w:ascii="Arial Unicode MS" w:eastAsia="Arial Unicode MS" w:hAnsi="Arial Unicode MS"/>
      <w:lang w:val="x-none" w:eastAsia="x-none"/>
    </w:rPr>
  </w:style>
  <w:style w:type="character" w:customStyle="1" w:styleId="EncabezadoCar">
    <w:name w:val="Encabezado Car"/>
    <w:aliases w:val="ho Car,header odd Car,encabezado Car,h Car,h8 Car,h9 Car,h10 Car,h18 Car"/>
    <w:link w:val="Encabezado"/>
    <w:rsid w:val="000C0CE7"/>
    <w:rPr>
      <w:rFonts w:ascii="Arial Unicode MS" w:eastAsia="Arial Unicode MS" w:hAnsi="Arial Unicode MS" w:cs="Arial Unicode MS"/>
      <w:szCs w:val="24"/>
    </w:rPr>
  </w:style>
  <w:style w:type="character" w:styleId="Refdenotaalpie">
    <w:name w:val="footnote reference"/>
    <w:semiHidden/>
    <w:rPr>
      <w:vertAlign w:val="superscript"/>
    </w:rPr>
  </w:style>
  <w:style w:type="paragraph" w:customStyle="1" w:styleId="subtitulo3libro">
    <w:name w:val="subtitulo3libro"/>
    <w:basedOn w:val="Normal"/>
    <w:pPr>
      <w:jc w:val="left"/>
    </w:pPr>
    <w:rPr>
      <w:rFonts w:ascii="Arial Unicode MS" w:eastAsia="Arial Unicode MS" w:hAnsi="Arial Unicode MS" w:cs="Arial Unicode MS"/>
    </w:rPr>
  </w:style>
  <w:style w:type="paragraph" w:customStyle="1" w:styleId="cuerpodetexto">
    <w:name w:val="cuerpodetexto"/>
    <w:basedOn w:val="Normal"/>
    <w:pPr>
      <w:jc w:val="left"/>
    </w:pPr>
    <w:rPr>
      <w:rFonts w:ascii="Arial Unicode MS" w:eastAsia="Arial Unicode MS" w:hAnsi="Arial Unicode MS" w:cs="Arial Unicode MS"/>
    </w:rPr>
  </w:style>
  <w:style w:type="paragraph" w:customStyle="1" w:styleId="subtitutlo2libro">
    <w:name w:val="subtitutlo2libro"/>
    <w:basedOn w:val="Normal"/>
    <w:pPr>
      <w:jc w:val="left"/>
    </w:pPr>
    <w:rPr>
      <w:rFonts w:ascii="Arial Unicode MS" w:eastAsia="Arial Unicode MS" w:hAnsi="Arial Unicode MS" w:cs="Arial Unicode MS"/>
    </w:rPr>
  </w:style>
  <w:style w:type="paragraph" w:styleId="Textonotapie">
    <w:name w:val="footnote text"/>
    <w:basedOn w:val="Normal"/>
    <w:link w:val="TextonotapieCar"/>
    <w:semiHidden/>
    <w:rPr>
      <w:szCs w:val="20"/>
    </w:rPr>
  </w:style>
  <w:style w:type="character" w:customStyle="1" w:styleId="TextonotapieCar">
    <w:name w:val="Texto nota pie Car"/>
    <w:link w:val="Textonotapie"/>
    <w:semiHidden/>
    <w:rsid w:val="00F53EA0"/>
    <w:rPr>
      <w:rFonts w:ascii="Verdana" w:hAnsi="Verdana"/>
      <w:lang w:val="es-ES" w:eastAsia="es-ES"/>
    </w:rPr>
  </w:style>
  <w:style w:type="paragraph" w:styleId="Subttulo">
    <w:name w:val="Subtitle"/>
    <w:basedOn w:val="Normal"/>
    <w:qFormat/>
    <w:pPr>
      <w:jc w:val="left"/>
    </w:pPr>
    <w:rPr>
      <w:rFonts w:ascii="Arial Unicode MS" w:eastAsia="Arial Unicode MS" w:hAnsi="Arial Unicode MS" w:cs="Arial Unicode MS"/>
    </w:rPr>
  </w:style>
  <w:style w:type="paragraph" w:customStyle="1" w:styleId="H4">
    <w:name w:val="H4"/>
    <w:basedOn w:val="Normal"/>
    <w:next w:val="Normal"/>
    <w:pPr>
      <w:keepNext/>
      <w:jc w:val="left"/>
      <w:outlineLvl w:val="4"/>
    </w:pPr>
    <w:rPr>
      <w:rFonts w:ascii="Times New Roman" w:hAnsi="Times New Roman"/>
      <w:b/>
      <w:snapToGrid w:val="0"/>
      <w:szCs w:val="20"/>
      <w:lang w:val="es-MX"/>
    </w:rPr>
  </w:style>
  <w:style w:type="paragraph" w:styleId="Listaconnmeros2">
    <w:name w:val="List Number 2"/>
    <w:basedOn w:val="Normal"/>
    <w:semiHidden/>
    <w:pPr>
      <w:numPr>
        <w:ilvl w:val="1"/>
        <w:numId w:val="4"/>
      </w:numPr>
      <w:jc w:val="left"/>
    </w:pPr>
    <w:rPr>
      <w:rFonts w:ascii="Times New Roman" w:hAnsi="Times New Roman"/>
      <w:szCs w:val="20"/>
    </w:rPr>
  </w:style>
  <w:style w:type="paragraph" w:styleId="Listaconvietas3">
    <w:name w:val="List Bullet 3"/>
    <w:basedOn w:val="Normal"/>
    <w:autoRedefine/>
    <w:semiHidden/>
    <w:pPr>
      <w:numPr>
        <w:numId w:val="2"/>
      </w:numPr>
    </w:pPr>
    <w:rPr>
      <w:rFonts w:ascii="Arial" w:hAnsi="Arial"/>
      <w:sz w:val="22"/>
      <w:szCs w:val="20"/>
    </w:rPr>
  </w:style>
  <w:style w:type="paragraph" w:styleId="Listaconvietas2">
    <w:name w:val="List Bullet 2"/>
    <w:basedOn w:val="Normal"/>
    <w:autoRedefine/>
    <w:semiHidden/>
    <w:pPr>
      <w:numPr>
        <w:numId w:val="3"/>
      </w:numPr>
    </w:pPr>
    <w:rPr>
      <w:rFonts w:ascii="Arial" w:hAnsi="Arial"/>
      <w:sz w:val="22"/>
      <w:szCs w:val="20"/>
    </w:rPr>
  </w:style>
  <w:style w:type="paragraph" w:styleId="Ttulodendice">
    <w:name w:val="index heading"/>
    <w:basedOn w:val="Normal"/>
    <w:next w:val="ndice1"/>
    <w:semiHidden/>
    <w:pPr>
      <w:jc w:val="left"/>
    </w:pPr>
    <w:rPr>
      <w:rFonts w:ascii="Arial" w:hAnsi="Arial"/>
      <w:sz w:val="22"/>
      <w:szCs w:val="20"/>
      <w:lang w:val="es-ES_tradnl"/>
    </w:rPr>
  </w:style>
  <w:style w:type="paragraph" w:styleId="ndice1">
    <w:name w:val="index 1"/>
    <w:basedOn w:val="Normal"/>
    <w:next w:val="Normal"/>
    <w:autoRedefine/>
    <w:semiHidden/>
    <w:pPr>
      <w:ind w:left="200" w:hanging="200"/>
      <w:jc w:val="left"/>
    </w:pPr>
    <w:rPr>
      <w:rFonts w:ascii="Times New Roman" w:hAnsi="Times New Roman"/>
      <w:szCs w:val="20"/>
    </w:rPr>
  </w:style>
  <w:style w:type="paragraph" w:customStyle="1" w:styleId="Blockquote">
    <w:name w:val="Blockquote"/>
    <w:basedOn w:val="Normal"/>
    <w:pPr>
      <w:ind w:left="360" w:right="360"/>
      <w:jc w:val="left"/>
    </w:pPr>
    <w:rPr>
      <w:rFonts w:ascii="Times New Roman" w:hAnsi="Times New Roman"/>
      <w:snapToGrid w:val="0"/>
      <w:szCs w:val="20"/>
      <w:lang w:val="es-MX"/>
    </w:rPr>
  </w:style>
  <w:style w:type="paragraph" w:customStyle="1" w:styleId="Asuntodelcomentario1">
    <w:name w:val="Asunto del comentario1"/>
    <w:basedOn w:val="Textocomentario"/>
    <w:next w:val="Textocomentario"/>
    <w:semiHidden/>
    <w:rPr>
      <w:b/>
      <w:bCs/>
    </w:rPr>
  </w:style>
  <w:style w:type="paragraph" w:styleId="Textocomentario">
    <w:name w:val="annotation text"/>
    <w:basedOn w:val="Normal"/>
    <w:link w:val="TextocomentarioCar"/>
    <w:semiHidden/>
    <w:pPr>
      <w:jc w:val="left"/>
    </w:pPr>
    <w:rPr>
      <w:rFonts w:ascii="Times New Roman" w:hAnsi="Times New Roman"/>
      <w:szCs w:val="20"/>
    </w:rPr>
  </w:style>
  <w:style w:type="character" w:customStyle="1" w:styleId="TextocomentarioCar">
    <w:name w:val="Texto comentario Car"/>
    <w:link w:val="Textocomentario"/>
    <w:semiHidden/>
    <w:rsid w:val="00BD76A3"/>
    <w:rPr>
      <w:lang w:val="es-ES" w:eastAsia="es-ES"/>
    </w:rPr>
  </w:style>
  <w:style w:type="paragraph" w:customStyle="1" w:styleId="TITULOGRAFICOS">
    <w:name w:val="TITULO GRAFICOS"/>
    <w:basedOn w:val="Textonotapie"/>
    <w:pPr>
      <w:jc w:val="center"/>
    </w:pPr>
    <w:rPr>
      <w:rFonts w:ascii="Times New Roman" w:hAnsi="Times New Roman"/>
      <w:b/>
      <w:iCs/>
      <w:caps/>
      <w:sz w:val="24"/>
      <w:lang w:val="es-CO"/>
    </w:rPr>
  </w:style>
  <w:style w:type="paragraph" w:customStyle="1" w:styleId="Documento1">
    <w:name w:val="Documento 1"/>
    <w:pPr>
      <w:keepNext/>
      <w:keepLines/>
      <w:tabs>
        <w:tab w:val="left" w:pos="-720"/>
      </w:tabs>
      <w:suppressAutoHyphens/>
    </w:pPr>
    <w:rPr>
      <w:rFonts w:ascii="Courier New" w:hAnsi="Courier New"/>
      <w:sz w:val="24"/>
      <w:lang w:val="en-US" w:eastAsia="es-ES"/>
    </w:rPr>
  </w:style>
  <w:style w:type="paragraph" w:customStyle="1" w:styleId="Carta">
    <w:name w:val="Carta"/>
    <w:pPr>
      <w:suppressAutoHyphens/>
      <w:jc w:val="both"/>
    </w:pPr>
    <w:rPr>
      <w:sz w:val="24"/>
      <w:lang w:val="es-ES_tradnl" w:eastAsia="es-ES"/>
    </w:rPr>
  </w:style>
  <w:style w:type="paragraph" w:customStyle="1" w:styleId="WW-Epgrafe">
    <w:name w:val="WW-Epígrafe"/>
    <w:basedOn w:val="Normal"/>
    <w:next w:val="Normal"/>
    <w:pPr>
      <w:suppressAutoHyphens/>
    </w:pPr>
    <w:rPr>
      <w:rFonts w:ascii="Arial" w:hAnsi="Arial"/>
      <w:b/>
      <w:szCs w:val="20"/>
      <w:lang w:val="es-CO"/>
    </w:rPr>
  </w:style>
  <w:style w:type="paragraph" w:customStyle="1" w:styleId="TITULO4">
    <w:name w:val="TITULO 4"/>
    <w:basedOn w:val="Normal"/>
    <w:next w:val="Ttulo4"/>
    <w:pPr>
      <w:tabs>
        <w:tab w:val="left" w:pos="-1440"/>
        <w:tab w:val="left" w:pos="-720"/>
      </w:tabs>
      <w:suppressAutoHyphens/>
    </w:pPr>
    <w:rPr>
      <w:rFonts w:ascii="Arial" w:hAnsi="Arial"/>
      <w:b/>
      <w:spacing w:val="-3"/>
      <w:szCs w:val="20"/>
      <w:lang w:val="es-ES_tradnl"/>
    </w:rPr>
  </w:style>
  <w:style w:type="paragraph" w:styleId="Lista">
    <w:name w:val="List"/>
    <w:basedOn w:val="Textoindependiente"/>
    <w:pPr>
      <w:suppressAutoHyphens/>
      <w:spacing w:before="0" w:beforeAutospacing="0" w:after="0" w:afterAutospacing="0"/>
      <w:jc w:val="both"/>
    </w:pPr>
    <w:rPr>
      <w:rFonts w:ascii="Arial" w:eastAsia="Times New Roman" w:hAnsi="Arial" w:cs="Tahoma"/>
      <w:color w:val="000000"/>
      <w:szCs w:val="20"/>
      <w:lang w:val="es-CO" w:eastAsia="ar-SA"/>
    </w:rPr>
  </w:style>
  <w:style w:type="paragraph" w:customStyle="1" w:styleId="Textopredeterminado">
    <w:name w:val="Texto predeterminado"/>
    <w:basedOn w:val="Normal"/>
    <w:pPr>
      <w:autoSpaceDE w:val="0"/>
      <w:autoSpaceDN w:val="0"/>
      <w:adjustRightInd w:val="0"/>
      <w:jc w:val="left"/>
    </w:pPr>
    <w:rPr>
      <w:rFonts w:ascii="Times New Roman" w:hAnsi="Times New Roman"/>
    </w:rPr>
  </w:style>
  <w:style w:type="paragraph" w:customStyle="1" w:styleId="Textodetabla">
    <w:name w:val="Texto de tabla"/>
    <w:basedOn w:val="Normal"/>
    <w:pPr>
      <w:autoSpaceDE w:val="0"/>
      <w:autoSpaceDN w:val="0"/>
      <w:adjustRightInd w:val="0"/>
      <w:jc w:val="right"/>
    </w:pPr>
    <w:rPr>
      <w:rFonts w:ascii="Times New Roman" w:hAnsi="Times New Roman"/>
    </w:rPr>
  </w:style>
  <w:style w:type="paragraph" w:customStyle="1" w:styleId="BodyText210">
    <w:name w:val="Body Text 21"/>
    <w:basedOn w:val="Normal"/>
    <w:pPr>
      <w:tabs>
        <w:tab w:val="left" w:pos="-1440"/>
        <w:tab w:val="left" w:pos="-720"/>
      </w:tabs>
      <w:suppressAutoHyphens/>
    </w:pPr>
    <w:rPr>
      <w:rFonts w:ascii="Arial" w:hAnsi="Arial"/>
      <w:i/>
      <w:sz w:val="16"/>
      <w:szCs w:val="20"/>
      <w:lang w:val="es-ES_tradnl"/>
    </w:rPr>
  </w:style>
  <w:style w:type="paragraph" w:customStyle="1" w:styleId="xl24">
    <w:name w:val="xl24"/>
    <w:basedOn w:val="Normal"/>
    <w:pPr>
      <w:pBdr>
        <w:top w:val="single" w:sz="8" w:space="0" w:color="auto"/>
        <w:right w:val="single" w:sz="8" w:space="0" w:color="auto"/>
      </w:pBdr>
      <w:jc w:val="left"/>
    </w:pPr>
    <w:rPr>
      <w:rFonts w:ascii="Arial Unicode MS" w:eastAsia="Arial Unicode MS" w:hAnsi="Arial Unicode MS" w:cs="Arial Unicode MS"/>
    </w:rPr>
  </w:style>
  <w:style w:type="paragraph" w:customStyle="1" w:styleId="xl25">
    <w:name w:val="xl25"/>
    <w:basedOn w:val="Normal"/>
    <w:pPr>
      <w:pBdr>
        <w:bottom w:val="single" w:sz="8" w:space="0" w:color="auto"/>
        <w:right w:val="single" w:sz="8" w:space="0" w:color="auto"/>
      </w:pBdr>
      <w:jc w:val="left"/>
    </w:pPr>
    <w:rPr>
      <w:rFonts w:ascii="Arial Unicode MS" w:eastAsia="Arial Unicode MS" w:hAnsi="Arial Unicode MS" w:cs="Arial Unicode MS"/>
    </w:rPr>
  </w:style>
  <w:style w:type="paragraph" w:customStyle="1" w:styleId="xl26">
    <w:name w:val="xl26"/>
    <w:basedOn w:val="Normal"/>
    <w:pPr>
      <w:jc w:val="left"/>
    </w:pPr>
    <w:rPr>
      <w:rFonts w:ascii="Arial" w:eastAsia="Arial Unicode MS" w:hAnsi="Arial" w:cs="Arial"/>
    </w:rPr>
  </w:style>
  <w:style w:type="paragraph" w:customStyle="1" w:styleId="xl27">
    <w:name w:val="xl27"/>
    <w:basedOn w:val="Normal"/>
    <w:pPr>
      <w:pBdr>
        <w:top w:val="single" w:sz="8" w:space="0" w:color="auto"/>
      </w:pBdr>
      <w:jc w:val="left"/>
    </w:pPr>
    <w:rPr>
      <w:rFonts w:ascii="Arial Unicode MS" w:eastAsia="Arial Unicode MS" w:hAnsi="Arial Unicode MS" w:cs="Arial Unicode MS"/>
    </w:rPr>
  </w:style>
  <w:style w:type="paragraph" w:customStyle="1" w:styleId="xl28">
    <w:name w:val="xl28"/>
    <w:basedOn w:val="Normal"/>
    <w:pPr>
      <w:pBdr>
        <w:top w:val="single" w:sz="8" w:space="0" w:color="auto"/>
        <w:left w:val="single" w:sz="8" w:space="0" w:color="auto"/>
      </w:pBdr>
      <w:jc w:val="left"/>
    </w:pPr>
    <w:rPr>
      <w:rFonts w:ascii="Arial" w:eastAsia="Arial Unicode MS" w:hAnsi="Arial" w:cs="Arial"/>
      <w:b/>
      <w:bCs/>
    </w:rPr>
  </w:style>
  <w:style w:type="paragraph" w:customStyle="1" w:styleId="xl29">
    <w:name w:val="xl29"/>
    <w:basedOn w:val="Normal"/>
    <w:pPr>
      <w:pBdr>
        <w:top w:val="single" w:sz="8" w:space="0" w:color="auto"/>
      </w:pBdr>
      <w:jc w:val="left"/>
    </w:pPr>
    <w:rPr>
      <w:rFonts w:ascii="Arial" w:eastAsia="Arial Unicode MS" w:hAnsi="Arial" w:cs="Arial"/>
      <w:b/>
      <w:bCs/>
    </w:rPr>
  </w:style>
  <w:style w:type="paragraph" w:customStyle="1" w:styleId="xl30">
    <w:name w:val="xl30"/>
    <w:basedOn w:val="Normal"/>
    <w:pPr>
      <w:pBdr>
        <w:left w:val="single" w:sz="8" w:space="0" w:color="auto"/>
      </w:pBdr>
      <w:jc w:val="left"/>
    </w:pPr>
    <w:rPr>
      <w:rFonts w:ascii="Arial" w:eastAsia="Arial Unicode MS" w:hAnsi="Arial" w:cs="Arial"/>
    </w:rPr>
  </w:style>
  <w:style w:type="paragraph" w:customStyle="1" w:styleId="xl31">
    <w:name w:val="xl31"/>
    <w:basedOn w:val="Normal"/>
    <w:pPr>
      <w:pBdr>
        <w:left w:val="single" w:sz="8" w:space="0" w:color="auto"/>
        <w:bottom w:val="single" w:sz="8" w:space="0" w:color="auto"/>
      </w:pBdr>
      <w:jc w:val="left"/>
    </w:pPr>
    <w:rPr>
      <w:rFonts w:ascii="Arial" w:eastAsia="Arial Unicode MS" w:hAnsi="Arial" w:cs="Arial"/>
      <w:b/>
      <w:bCs/>
      <w:sz w:val="28"/>
      <w:szCs w:val="28"/>
    </w:rPr>
  </w:style>
  <w:style w:type="paragraph" w:customStyle="1" w:styleId="xl32">
    <w:name w:val="xl32"/>
    <w:basedOn w:val="Normal"/>
    <w:pPr>
      <w:pBdr>
        <w:bottom w:val="single" w:sz="8" w:space="0" w:color="auto"/>
      </w:pBdr>
      <w:jc w:val="left"/>
    </w:pPr>
    <w:rPr>
      <w:rFonts w:ascii="Arial" w:eastAsia="Arial Unicode MS" w:hAnsi="Arial" w:cs="Arial"/>
      <w:b/>
      <w:bCs/>
      <w:sz w:val="28"/>
      <w:szCs w:val="28"/>
    </w:rPr>
  </w:style>
  <w:style w:type="paragraph" w:customStyle="1" w:styleId="xl33">
    <w:name w:val="xl33"/>
    <w:basedOn w:val="Normal"/>
    <w:pPr>
      <w:pBdr>
        <w:bottom w:val="single" w:sz="8" w:space="0" w:color="auto"/>
      </w:pBdr>
      <w:jc w:val="left"/>
    </w:pPr>
    <w:rPr>
      <w:rFonts w:ascii="Arial Unicode MS" w:eastAsia="Arial Unicode MS" w:hAnsi="Arial Unicode MS" w:cs="Arial Unicode MS"/>
    </w:rPr>
  </w:style>
  <w:style w:type="paragraph" w:customStyle="1" w:styleId="xl34">
    <w:name w:val="xl34"/>
    <w:basedOn w:val="Normal"/>
    <w:pPr>
      <w:pBdr>
        <w:top w:val="single" w:sz="8" w:space="0" w:color="auto"/>
        <w:left w:val="single" w:sz="8" w:space="0" w:color="auto"/>
      </w:pBdr>
      <w:jc w:val="left"/>
    </w:pPr>
    <w:rPr>
      <w:rFonts w:ascii="Arial" w:eastAsia="Arial Unicode MS" w:hAnsi="Arial" w:cs="Arial"/>
    </w:rPr>
  </w:style>
  <w:style w:type="paragraph" w:customStyle="1" w:styleId="xl35">
    <w:name w:val="xl35"/>
    <w:basedOn w:val="Normal"/>
    <w:pPr>
      <w:pBdr>
        <w:left w:val="single" w:sz="8" w:space="0" w:color="auto"/>
        <w:bottom w:val="single" w:sz="8" w:space="0" w:color="auto"/>
      </w:pBdr>
      <w:jc w:val="left"/>
    </w:pPr>
    <w:rPr>
      <w:rFonts w:ascii="Arial" w:eastAsia="Arial Unicode MS" w:hAnsi="Arial" w:cs="Arial"/>
    </w:rPr>
  </w:style>
  <w:style w:type="paragraph" w:customStyle="1" w:styleId="xl36">
    <w:name w:val="xl36"/>
    <w:basedOn w:val="Normal"/>
    <w:pPr>
      <w:pBdr>
        <w:left w:val="single" w:sz="8" w:space="0" w:color="auto"/>
        <w:right w:val="single" w:sz="8" w:space="0" w:color="auto"/>
      </w:pBdr>
      <w:jc w:val="center"/>
    </w:pPr>
    <w:rPr>
      <w:rFonts w:ascii="Arial" w:eastAsia="Arial Unicode MS" w:hAnsi="Arial" w:cs="Arial"/>
    </w:rPr>
  </w:style>
  <w:style w:type="paragraph" w:customStyle="1" w:styleId="xl37">
    <w:name w:val="xl37"/>
    <w:basedOn w:val="Normal"/>
    <w:pPr>
      <w:pBdr>
        <w:top w:val="single" w:sz="8" w:space="0" w:color="auto"/>
        <w:bottom w:val="single" w:sz="8" w:space="0" w:color="auto"/>
      </w:pBdr>
      <w:jc w:val="left"/>
    </w:pPr>
    <w:rPr>
      <w:rFonts w:ascii="Arial Unicode MS" w:eastAsia="Arial Unicode MS" w:hAnsi="Arial Unicode MS" w:cs="Arial Unicode MS"/>
    </w:rPr>
  </w:style>
  <w:style w:type="paragraph" w:customStyle="1" w:styleId="xl38">
    <w:name w:val="xl38"/>
    <w:basedOn w:val="Normal"/>
    <w:pPr>
      <w:pBdr>
        <w:top w:val="single" w:sz="8" w:space="0" w:color="auto"/>
        <w:bottom w:val="single" w:sz="8" w:space="0" w:color="auto"/>
        <w:right w:val="single" w:sz="8" w:space="0" w:color="auto"/>
      </w:pBdr>
      <w:jc w:val="left"/>
    </w:pPr>
    <w:rPr>
      <w:rFonts w:ascii="Arial Unicode MS" w:eastAsia="Arial Unicode MS" w:hAnsi="Arial Unicode MS" w:cs="Arial Unicode MS"/>
    </w:rPr>
  </w:style>
  <w:style w:type="paragraph" w:customStyle="1" w:styleId="xl39">
    <w:name w:val="xl39"/>
    <w:basedOn w:val="Normal"/>
    <w:pPr>
      <w:pBdr>
        <w:top w:val="single" w:sz="8" w:space="0" w:color="auto"/>
        <w:left w:val="single" w:sz="8" w:space="0" w:color="auto"/>
        <w:right w:val="single" w:sz="8" w:space="0" w:color="auto"/>
      </w:pBdr>
      <w:jc w:val="center"/>
    </w:pPr>
    <w:rPr>
      <w:rFonts w:ascii="Arial Unicode MS" w:eastAsia="Arial Unicode MS" w:hAnsi="Arial Unicode MS" w:cs="Arial Unicode MS"/>
    </w:rPr>
  </w:style>
  <w:style w:type="paragraph" w:customStyle="1" w:styleId="xl40">
    <w:name w:val="xl40"/>
    <w:basedOn w:val="Normal"/>
    <w:pPr>
      <w:pBdr>
        <w:top w:val="single" w:sz="8" w:space="0" w:color="auto"/>
        <w:left w:val="single" w:sz="8" w:space="0" w:color="auto"/>
        <w:bottom w:val="single" w:sz="8" w:space="0" w:color="auto"/>
      </w:pBdr>
      <w:jc w:val="left"/>
    </w:pPr>
    <w:rPr>
      <w:rFonts w:ascii="Arial Unicode MS" w:eastAsia="Arial Unicode MS" w:hAnsi="Arial Unicode MS" w:cs="Arial Unicode MS"/>
    </w:rPr>
  </w:style>
  <w:style w:type="paragraph" w:customStyle="1" w:styleId="xl41">
    <w:name w:val="xl41"/>
    <w:basedOn w:val="Normal"/>
    <w:pPr>
      <w:pBdr>
        <w:left w:val="single" w:sz="8" w:space="0" w:color="auto"/>
      </w:pBdr>
      <w:jc w:val="left"/>
    </w:pPr>
    <w:rPr>
      <w:rFonts w:ascii="Arial Unicode MS" w:eastAsia="Arial Unicode MS" w:hAnsi="Arial Unicode MS" w:cs="Arial Unicode MS"/>
    </w:rPr>
  </w:style>
  <w:style w:type="paragraph" w:customStyle="1" w:styleId="xl43">
    <w:name w:val="xl43"/>
    <w:basedOn w:val="Normal"/>
    <w:pPr>
      <w:pBdr>
        <w:right w:val="single" w:sz="8" w:space="0" w:color="auto"/>
      </w:pBdr>
      <w:jc w:val="left"/>
    </w:pPr>
    <w:rPr>
      <w:rFonts w:ascii="Arial Unicode MS" w:eastAsia="Arial Unicode MS" w:hAnsi="Arial Unicode MS" w:cs="Arial Unicode MS"/>
    </w:rPr>
  </w:style>
  <w:style w:type="paragraph" w:customStyle="1" w:styleId="xl44">
    <w:name w:val="xl44"/>
    <w:basedOn w:val="Normal"/>
    <w:pPr>
      <w:jc w:val="left"/>
    </w:pPr>
    <w:rPr>
      <w:rFonts w:ascii="Arial" w:eastAsia="Arial Unicode MS" w:hAnsi="Arial" w:cs="Arial"/>
      <w:b/>
      <w:bCs/>
    </w:rPr>
  </w:style>
  <w:style w:type="paragraph" w:customStyle="1" w:styleId="xl45">
    <w:name w:val="xl45"/>
    <w:basedOn w:val="Normal"/>
    <w:pPr>
      <w:pBdr>
        <w:top w:val="single" w:sz="8" w:space="0" w:color="auto"/>
        <w:left w:val="single" w:sz="8" w:space="0" w:color="auto"/>
      </w:pBdr>
      <w:jc w:val="left"/>
    </w:pPr>
    <w:rPr>
      <w:rFonts w:ascii="Arial Unicode MS" w:eastAsia="Arial Unicode MS" w:hAnsi="Arial Unicode MS" w:cs="Arial Unicode MS"/>
    </w:rPr>
  </w:style>
  <w:style w:type="paragraph" w:customStyle="1" w:styleId="xl46">
    <w:name w:val="xl46"/>
    <w:basedOn w:val="Normal"/>
    <w:pPr>
      <w:pBdr>
        <w:top w:val="single" w:sz="8" w:space="0" w:color="auto"/>
      </w:pBdr>
      <w:jc w:val="left"/>
    </w:pPr>
    <w:rPr>
      <w:rFonts w:ascii="Arial Unicode MS" w:eastAsia="Arial Unicode MS" w:hAnsi="Arial Unicode MS" w:cs="Arial Unicode MS"/>
    </w:rPr>
  </w:style>
  <w:style w:type="paragraph" w:customStyle="1" w:styleId="xl47">
    <w:name w:val="xl47"/>
    <w:basedOn w:val="Normal"/>
    <w:pPr>
      <w:pBdr>
        <w:top w:val="single" w:sz="8" w:space="0" w:color="auto"/>
        <w:bottom w:val="single" w:sz="4" w:space="0" w:color="auto"/>
      </w:pBdr>
      <w:jc w:val="left"/>
    </w:pPr>
    <w:rPr>
      <w:rFonts w:ascii="Arial Unicode MS" w:eastAsia="Arial Unicode MS" w:hAnsi="Arial Unicode MS" w:cs="Arial Unicode MS"/>
    </w:rPr>
  </w:style>
  <w:style w:type="paragraph" w:customStyle="1" w:styleId="xl48">
    <w:name w:val="xl48"/>
    <w:basedOn w:val="Normal"/>
    <w:pPr>
      <w:pBdr>
        <w:top w:val="single" w:sz="8" w:space="0" w:color="auto"/>
      </w:pBdr>
      <w:jc w:val="center"/>
    </w:pPr>
    <w:rPr>
      <w:rFonts w:ascii="Arial Unicode MS" w:eastAsia="Arial Unicode MS" w:hAnsi="Arial Unicode MS" w:cs="Arial Unicode MS"/>
    </w:rPr>
  </w:style>
  <w:style w:type="paragraph" w:customStyle="1" w:styleId="xl49">
    <w:name w:val="xl49"/>
    <w:basedOn w:val="Normal"/>
    <w:pPr>
      <w:pBdr>
        <w:top w:val="single" w:sz="8"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50">
    <w:name w:val="xl50"/>
    <w:basedOn w:val="Normal"/>
    <w:pPr>
      <w:pBdr>
        <w:bottom w:val="single" w:sz="4" w:space="0" w:color="auto"/>
      </w:pBdr>
      <w:jc w:val="left"/>
    </w:pPr>
    <w:rPr>
      <w:rFonts w:ascii="Arial Unicode MS" w:eastAsia="Arial Unicode MS" w:hAnsi="Arial Unicode MS" w:cs="Arial Unicode MS"/>
    </w:rPr>
  </w:style>
  <w:style w:type="paragraph" w:customStyle="1" w:styleId="xl51">
    <w:name w:val="xl51"/>
    <w:basedOn w:val="Normal"/>
    <w:pPr>
      <w:pBdr>
        <w:bottom w:val="single" w:sz="4" w:space="0" w:color="auto"/>
        <w:right w:val="single" w:sz="8" w:space="0" w:color="auto"/>
      </w:pBdr>
      <w:jc w:val="left"/>
    </w:pPr>
    <w:rPr>
      <w:rFonts w:ascii="Arial Unicode MS" w:eastAsia="Arial Unicode MS" w:hAnsi="Arial Unicode MS" w:cs="Arial Unicode MS"/>
    </w:rPr>
  </w:style>
  <w:style w:type="paragraph" w:customStyle="1" w:styleId="xl52">
    <w:name w:val="xl52"/>
    <w:basedOn w:val="Normal"/>
    <w:pPr>
      <w:pBdr>
        <w:bottom w:val="single" w:sz="8" w:space="0" w:color="auto"/>
      </w:pBdr>
      <w:jc w:val="left"/>
    </w:pPr>
    <w:rPr>
      <w:rFonts w:ascii="Arial Unicode MS" w:eastAsia="Arial Unicode MS" w:hAnsi="Arial Unicode MS" w:cs="Arial Unicode MS"/>
    </w:rPr>
  </w:style>
  <w:style w:type="paragraph" w:customStyle="1" w:styleId="xl53">
    <w:name w:val="xl53"/>
    <w:basedOn w:val="Normal"/>
    <w:pPr>
      <w:pBdr>
        <w:bottom w:val="single" w:sz="8" w:space="0" w:color="auto"/>
        <w:right w:val="single" w:sz="8" w:space="0" w:color="auto"/>
      </w:pBdr>
      <w:jc w:val="left"/>
    </w:pPr>
    <w:rPr>
      <w:rFonts w:ascii="Arial Unicode MS" w:eastAsia="Arial Unicode MS" w:hAnsi="Arial Unicode MS" w:cs="Arial Unicode MS"/>
    </w:rPr>
  </w:style>
  <w:style w:type="paragraph" w:customStyle="1" w:styleId="xl54">
    <w:name w:val="xl54"/>
    <w:basedOn w:val="Normal"/>
    <w:pPr>
      <w:pBdr>
        <w:top w:val="single" w:sz="8" w:space="0" w:color="auto"/>
        <w:left w:val="single" w:sz="8" w:space="0" w:color="auto"/>
        <w:right w:val="single" w:sz="8" w:space="0" w:color="auto"/>
      </w:pBdr>
      <w:jc w:val="left"/>
    </w:pPr>
    <w:rPr>
      <w:rFonts w:ascii="Arial Unicode MS" w:eastAsia="Arial Unicode MS" w:hAnsi="Arial Unicode MS" w:cs="Arial Unicode MS"/>
    </w:rPr>
  </w:style>
  <w:style w:type="paragraph" w:customStyle="1" w:styleId="xl55">
    <w:name w:val="xl55"/>
    <w:basedOn w:val="Normal"/>
    <w:pPr>
      <w:pBdr>
        <w:top w:val="single" w:sz="8" w:space="0" w:color="auto"/>
        <w:right w:val="single" w:sz="8" w:space="0" w:color="auto"/>
      </w:pBdr>
      <w:jc w:val="left"/>
    </w:pPr>
    <w:rPr>
      <w:rFonts w:ascii="Arial Unicode MS" w:eastAsia="Arial Unicode MS" w:hAnsi="Arial Unicode MS" w:cs="Arial Unicode MS"/>
    </w:rPr>
  </w:style>
  <w:style w:type="paragraph" w:customStyle="1" w:styleId="xl56">
    <w:name w:val="xl56"/>
    <w:basedOn w:val="Normal"/>
    <w:pPr>
      <w:pBdr>
        <w:left w:val="single" w:sz="8" w:space="0" w:color="auto"/>
        <w:right w:val="single" w:sz="8" w:space="0" w:color="auto"/>
      </w:pBdr>
      <w:jc w:val="center"/>
    </w:pPr>
    <w:rPr>
      <w:rFonts w:ascii="Arial Unicode MS" w:eastAsia="Arial Unicode MS" w:hAnsi="Arial Unicode MS" w:cs="Arial Unicode MS"/>
    </w:rPr>
  </w:style>
  <w:style w:type="paragraph" w:customStyle="1" w:styleId="xl57">
    <w:name w:val="xl57"/>
    <w:basedOn w:val="Normal"/>
    <w:pPr>
      <w:pBdr>
        <w:top w:val="single" w:sz="8" w:space="0" w:color="auto"/>
        <w:left w:val="single" w:sz="8" w:space="0" w:color="auto"/>
        <w:bottom w:val="single" w:sz="4" w:space="0" w:color="auto"/>
      </w:pBdr>
      <w:jc w:val="left"/>
    </w:pPr>
    <w:rPr>
      <w:rFonts w:ascii="Arial Unicode MS" w:eastAsia="Arial Unicode MS" w:hAnsi="Arial Unicode MS" w:cs="Arial Unicode MS"/>
    </w:rPr>
  </w:style>
  <w:style w:type="paragraph" w:customStyle="1" w:styleId="xl58">
    <w:name w:val="xl58"/>
    <w:basedOn w:val="Normal"/>
    <w:pPr>
      <w:pBdr>
        <w:top w:val="single" w:sz="4" w:space="0" w:color="auto"/>
        <w:left w:val="single" w:sz="8" w:space="0" w:color="auto"/>
        <w:bottom w:val="single" w:sz="4" w:space="0" w:color="auto"/>
      </w:pBdr>
      <w:jc w:val="left"/>
    </w:pPr>
    <w:rPr>
      <w:rFonts w:ascii="Arial Unicode MS" w:eastAsia="Arial Unicode MS" w:hAnsi="Arial Unicode MS" w:cs="Arial Unicode MS"/>
    </w:rPr>
  </w:style>
  <w:style w:type="paragraph" w:customStyle="1" w:styleId="xl59">
    <w:name w:val="xl59"/>
    <w:basedOn w:val="Normal"/>
    <w:pPr>
      <w:pBdr>
        <w:top w:val="single" w:sz="4" w:space="0" w:color="auto"/>
        <w:left w:val="single" w:sz="8" w:space="0" w:color="auto"/>
        <w:bottom w:val="single" w:sz="8" w:space="0" w:color="auto"/>
      </w:pBdr>
      <w:jc w:val="left"/>
    </w:pPr>
    <w:rPr>
      <w:rFonts w:ascii="Arial Unicode MS" w:eastAsia="Arial Unicode MS" w:hAnsi="Arial Unicode MS" w:cs="Arial Unicode MS"/>
    </w:rPr>
  </w:style>
  <w:style w:type="paragraph" w:customStyle="1" w:styleId="xl60">
    <w:name w:val="xl60"/>
    <w:basedOn w:val="Normal"/>
    <w:pPr>
      <w:pBdr>
        <w:top w:val="single" w:sz="8" w:space="0" w:color="auto"/>
        <w:left w:val="single" w:sz="8"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61">
    <w:name w:val="xl61"/>
    <w:basedOn w:val="Normal"/>
    <w:pPr>
      <w:pBdr>
        <w:top w:val="single" w:sz="4" w:space="0" w:color="auto"/>
        <w:left w:val="single" w:sz="8"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62">
    <w:name w:val="xl62"/>
    <w:basedOn w:val="Normal"/>
    <w:pPr>
      <w:pBdr>
        <w:top w:val="single" w:sz="4" w:space="0" w:color="auto"/>
        <w:left w:val="single" w:sz="8" w:space="0" w:color="auto"/>
        <w:bottom w:val="single" w:sz="8" w:space="0" w:color="auto"/>
        <w:right w:val="single" w:sz="8" w:space="0" w:color="auto"/>
      </w:pBdr>
      <w:jc w:val="left"/>
    </w:pPr>
    <w:rPr>
      <w:rFonts w:ascii="Arial Unicode MS" w:eastAsia="Arial Unicode MS" w:hAnsi="Arial Unicode MS" w:cs="Arial Unicode MS"/>
    </w:rPr>
  </w:style>
  <w:style w:type="paragraph" w:customStyle="1" w:styleId="xl63">
    <w:name w:val="xl63"/>
    <w:basedOn w:val="Normal"/>
    <w:pPr>
      <w:pBdr>
        <w:top w:val="single" w:sz="4" w:space="0" w:color="auto"/>
        <w:bottom w:val="single" w:sz="4" w:space="0" w:color="auto"/>
      </w:pBdr>
      <w:jc w:val="left"/>
    </w:pPr>
    <w:rPr>
      <w:rFonts w:ascii="Arial Unicode MS" w:eastAsia="Arial Unicode MS" w:hAnsi="Arial Unicode MS" w:cs="Arial Unicode MS"/>
    </w:rPr>
  </w:style>
  <w:style w:type="paragraph" w:customStyle="1" w:styleId="xl64">
    <w:name w:val="xl64"/>
    <w:basedOn w:val="Normal"/>
    <w:pPr>
      <w:pBdr>
        <w:top w:val="single" w:sz="4" w:space="0" w:color="auto"/>
        <w:bottom w:val="single" w:sz="8" w:space="0" w:color="auto"/>
      </w:pBdr>
      <w:jc w:val="left"/>
    </w:pPr>
    <w:rPr>
      <w:rFonts w:ascii="Arial Unicode MS" w:eastAsia="Arial Unicode MS" w:hAnsi="Arial Unicode MS" w:cs="Arial Unicode MS"/>
    </w:rPr>
  </w:style>
  <w:style w:type="paragraph" w:customStyle="1" w:styleId="xl65">
    <w:name w:val="xl65"/>
    <w:basedOn w:val="Normal"/>
    <w:pPr>
      <w:pBdr>
        <w:top w:val="single" w:sz="4"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66">
    <w:name w:val="xl66"/>
    <w:basedOn w:val="Normal"/>
    <w:pPr>
      <w:pBdr>
        <w:top w:val="single" w:sz="4" w:space="0" w:color="auto"/>
        <w:bottom w:val="single" w:sz="8" w:space="0" w:color="auto"/>
        <w:right w:val="single" w:sz="8" w:space="0" w:color="auto"/>
      </w:pBdr>
      <w:jc w:val="left"/>
    </w:pPr>
    <w:rPr>
      <w:rFonts w:ascii="Arial Unicode MS" w:eastAsia="Arial Unicode MS" w:hAnsi="Arial Unicode MS" w:cs="Arial Unicode MS"/>
    </w:rPr>
  </w:style>
  <w:style w:type="paragraph" w:customStyle="1" w:styleId="xl67">
    <w:name w:val="xl67"/>
    <w:basedOn w:val="Normal"/>
    <w:pPr>
      <w:pBdr>
        <w:left w:val="single" w:sz="8" w:space="0" w:color="auto"/>
        <w:bottom w:val="single" w:sz="4" w:space="0" w:color="auto"/>
      </w:pBdr>
      <w:jc w:val="left"/>
    </w:pPr>
    <w:rPr>
      <w:rFonts w:ascii="Arial Unicode MS" w:eastAsia="Arial Unicode MS" w:hAnsi="Arial Unicode MS" w:cs="Arial Unicode MS"/>
    </w:rPr>
  </w:style>
  <w:style w:type="paragraph" w:customStyle="1" w:styleId="xl68">
    <w:name w:val="xl68"/>
    <w:basedOn w:val="Normal"/>
    <w:pPr>
      <w:pBdr>
        <w:left w:val="single" w:sz="8"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69">
    <w:name w:val="xl69"/>
    <w:basedOn w:val="Normal"/>
    <w:pPr>
      <w:jc w:val="center"/>
    </w:pPr>
    <w:rPr>
      <w:rFonts w:ascii="Arial" w:eastAsia="Arial Unicode MS" w:hAnsi="Arial" w:cs="Arial"/>
      <w:b/>
      <w:bCs/>
    </w:rPr>
  </w:style>
  <w:style w:type="paragraph" w:customStyle="1" w:styleId="WW-Textoindependiente2">
    <w:name w:val="WW-Texto independiente 2"/>
    <w:basedOn w:val="Normal"/>
    <w:pPr>
      <w:suppressAutoHyphens/>
    </w:pPr>
    <w:rPr>
      <w:rFonts w:ascii="Arial" w:hAnsi="Arial"/>
      <w:szCs w:val="20"/>
    </w:rPr>
  </w:style>
  <w:style w:type="paragraph" w:customStyle="1" w:styleId="BodyText31">
    <w:name w:val="Body Text 31"/>
    <w:basedOn w:val="Normal"/>
    <w:pPr>
      <w:tabs>
        <w:tab w:val="left" w:pos="0"/>
      </w:tabs>
      <w:jc w:val="left"/>
    </w:pPr>
    <w:rPr>
      <w:rFonts w:ascii="Arial" w:hAnsi="Arial"/>
      <w:color w:val="000000"/>
      <w:szCs w:val="20"/>
    </w:rPr>
  </w:style>
  <w:style w:type="paragraph" w:customStyle="1" w:styleId="xl42">
    <w:name w:val="xl42"/>
    <w:basedOn w:val="Normal"/>
    <w:pPr>
      <w:pBdr>
        <w:left w:val="single" w:sz="8" w:space="0" w:color="auto"/>
        <w:bottom w:val="single" w:sz="8" w:space="0" w:color="auto"/>
      </w:pBdr>
      <w:jc w:val="left"/>
    </w:pPr>
    <w:rPr>
      <w:rFonts w:ascii="Arial Unicode MS" w:eastAsia="Arial Unicode MS" w:hAnsi="Arial Unicode MS" w:cs="Arial Unicode MS"/>
    </w:rPr>
  </w:style>
  <w:style w:type="paragraph" w:styleId="Listaconvietas">
    <w:name w:val="List Bullet"/>
    <w:basedOn w:val="Normal"/>
    <w:autoRedefine/>
    <w:semiHidden/>
    <w:rPr>
      <w:rFonts w:cs="Arial"/>
      <w:b/>
      <w:bCs/>
      <w:sz w:val="16"/>
    </w:rPr>
  </w:style>
  <w:style w:type="paragraph" w:styleId="Mapadeldocumento">
    <w:name w:val="Document Map"/>
    <w:basedOn w:val="Normal"/>
    <w:semiHidden/>
    <w:pPr>
      <w:shd w:val="clear" w:color="auto" w:fill="000080"/>
    </w:pPr>
    <w:rPr>
      <w:rFonts w:ascii="Tahoma" w:hAnsi="Tahoma" w:cs="Tahoma"/>
    </w:rPr>
  </w:style>
  <w:style w:type="paragraph" w:styleId="TDC1">
    <w:name w:val="toc 1"/>
    <w:basedOn w:val="Normal"/>
    <w:next w:val="Normal"/>
    <w:autoRedefine/>
    <w:uiPriority w:val="39"/>
    <w:rsid w:val="003231FD"/>
    <w:pPr>
      <w:tabs>
        <w:tab w:val="right" w:leader="dot" w:pos="8830"/>
      </w:tabs>
      <w:spacing w:before="0" w:beforeAutospacing="0" w:after="0" w:afterAutospacing="0"/>
      <w:ind w:left="720" w:hanging="720"/>
      <w:jc w:val="left"/>
    </w:pPr>
    <w:rPr>
      <w:rFonts w:ascii="Times New Roman" w:hAnsi="Times New Roman"/>
      <w:sz w:val="24"/>
    </w:rPr>
  </w:style>
  <w:style w:type="paragraph" w:styleId="TDC2">
    <w:name w:val="toc 2"/>
    <w:basedOn w:val="Normal"/>
    <w:next w:val="Normal"/>
    <w:autoRedefine/>
    <w:uiPriority w:val="39"/>
    <w:rsid w:val="003231FD"/>
    <w:pPr>
      <w:tabs>
        <w:tab w:val="left" w:pos="540"/>
        <w:tab w:val="right" w:leader="dot" w:pos="8830"/>
      </w:tabs>
      <w:spacing w:before="0" w:beforeAutospacing="0" w:after="0" w:afterAutospacing="0"/>
      <w:ind w:left="720" w:hanging="720"/>
      <w:jc w:val="left"/>
    </w:pPr>
    <w:rPr>
      <w:rFonts w:ascii="Times New Roman" w:hAnsi="Times New Roman"/>
      <w:sz w:val="24"/>
    </w:rPr>
  </w:style>
  <w:style w:type="paragraph" w:styleId="TDC3">
    <w:name w:val="toc 3"/>
    <w:basedOn w:val="Normal"/>
    <w:next w:val="Normal"/>
    <w:autoRedefine/>
    <w:uiPriority w:val="39"/>
    <w:rsid w:val="003231FD"/>
    <w:pPr>
      <w:tabs>
        <w:tab w:val="right" w:leader="dot" w:pos="8830"/>
      </w:tabs>
      <w:spacing w:before="0" w:beforeAutospacing="0" w:after="0" w:afterAutospacing="0"/>
      <w:jc w:val="left"/>
    </w:pPr>
    <w:rPr>
      <w:rFonts w:ascii="Times New Roman" w:hAnsi="Times New Roman"/>
      <w:sz w:val="24"/>
    </w:rPr>
  </w:style>
  <w:style w:type="paragraph" w:customStyle="1" w:styleId="305">
    <w:name w:val="305"/>
    <w:basedOn w:val="Normal"/>
    <w:rsid w:val="00D249FD"/>
    <w:pPr>
      <w:spacing w:before="0" w:beforeAutospacing="0" w:after="0" w:afterAutospacing="0"/>
      <w:jc w:val="left"/>
    </w:pPr>
    <w:rPr>
      <w:rFonts w:ascii="Times New Roman" w:hAnsi="Times New Roman"/>
      <w:color w:val="000000"/>
      <w:szCs w:val="20"/>
      <w:lang w:val="en-US"/>
    </w:rPr>
  </w:style>
  <w:style w:type="paragraph" w:styleId="Prrafodelista">
    <w:name w:val="List Paragraph"/>
    <w:aliases w:val="Ha,Segundo nivel de viñetas,Normal. Viñetas,Título de Diagrama,Bolita,Párrafo de lista21,Párrafo de lista4,Párrafo de lista5,VIÑETA,titulo 3,Lista vistosa - Énfasis 11,List Paragraph"/>
    <w:basedOn w:val="Normal"/>
    <w:link w:val="PrrafodelistaCar"/>
    <w:uiPriority w:val="34"/>
    <w:qFormat/>
    <w:rsid w:val="00D249FD"/>
    <w:pPr>
      <w:spacing w:before="0" w:beforeAutospacing="0" w:after="0" w:afterAutospacing="0"/>
      <w:ind w:left="708"/>
      <w:jc w:val="left"/>
    </w:pPr>
    <w:rPr>
      <w:rFonts w:ascii="Times New Roman" w:hAnsi="Times New Roman"/>
      <w:sz w:val="24"/>
    </w:rPr>
  </w:style>
  <w:style w:type="paragraph" w:styleId="Sinespaciado">
    <w:name w:val="No Spacing"/>
    <w:uiPriority w:val="1"/>
    <w:qFormat/>
    <w:rsid w:val="00D249FD"/>
    <w:rPr>
      <w:rFonts w:ascii="Calibri" w:eastAsia="Calibri" w:hAnsi="Calibri"/>
      <w:sz w:val="22"/>
      <w:szCs w:val="22"/>
      <w:lang w:val="es-ES" w:eastAsia="en-US"/>
    </w:rPr>
  </w:style>
  <w:style w:type="table" w:styleId="Tablaconcuadrcula">
    <w:name w:val="Table Grid"/>
    <w:basedOn w:val="Tablanormal"/>
    <w:rsid w:val="00272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CB4639"/>
    <w:pPr>
      <w:spacing w:before="0" w:after="0"/>
    </w:pPr>
    <w:rPr>
      <w:rFonts w:ascii="Tahoma" w:hAnsi="Tahoma" w:cs="Tahoma"/>
      <w:sz w:val="16"/>
      <w:szCs w:val="16"/>
    </w:rPr>
  </w:style>
  <w:style w:type="character" w:customStyle="1" w:styleId="TextodegloboCar">
    <w:name w:val="Texto de globo Car"/>
    <w:link w:val="Textodeglobo"/>
    <w:rsid w:val="00CB4639"/>
    <w:rPr>
      <w:rFonts w:ascii="Tahoma" w:hAnsi="Tahoma" w:cs="Tahoma"/>
      <w:sz w:val="16"/>
      <w:szCs w:val="16"/>
      <w:lang w:val="es-ES" w:eastAsia="es-ES"/>
    </w:rPr>
  </w:style>
  <w:style w:type="character" w:styleId="Refdecomentario">
    <w:name w:val="annotation reference"/>
    <w:rsid w:val="00BD76A3"/>
    <w:rPr>
      <w:sz w:val="16"/>
      <w:szCs w:val="16"/>
    </w:rPr>
  </w:style>
  <w:style w:type="paragraph" w:styleId="Asuntodelcomentario">
    <w:name w:val="annotation subject"/>
    <w:basedOn w:val="Textocomentario"/>
    <w:next w:val="Textocomentario"/>
    <w:link w:val="AsuntodelcomentarioCar"/>
    <w:rsid w:val="00BD76A3"/>
    <w:pPr>
      <w:jc w:val="both"/>
    </w:pPr>
    <w:rPr>
      <w:rFonts w:ascii="Verdana" w:hAnsi="Verdana"/>
      <w:b/>
      <w:bCs/>
    </w:rPr>
  </w:style>
  <w:style w:type="character" w:customStyle="1" w:styleId="AsuntodelcomentarioCar">
    <w:name w:val="Asunto del comentario Car"/>
    <w:link w:val="Asuntodelcomentario"/>
    <w:rsid w:val="00BD76A3"/>
    <w:rPr>
      <w:rFonts w:ascii="Verdana" w:hAnsi="Verdana"/>
      <w:b/>
      <w:bCs/>
      <w:lang w:val="es-ES" w:eastAsia="es-ES"/>
    </w:rPr>
  </w:style>
  <w:style w:type="paragraph" w:customStyle="1" w:styleId="Default">
    <w:name w:val="Default"/>
    <w:rsid w:val="009A35EB"/>
    <w:pPr>
      <w:autoSpaceDE w:val="0"/>
      <w:autoSpaceDN w:val="0"/>
      <w:adjustRightInd w:val="0"/>
    </w:pPr>
    <w:rPr>
      <w:rFonts w:ascii="Arial" w:hAnsi="Arial" w:cs="Arial"/>
      <w:color w:val="000000"/>
      <w:sz w:val="24"/>
      <w:szCs w:val="24"/>
    </w:rPr>
  </w:style>
  <w:style w:type="character" w:customStyle="1" w:styleId="highlight">
    <w:name w:val="highlight"/>
    <w:rsid w:val="00EC4B77"/>
  </w:style>
  <w:style w:type="character" w:customStyle="1" w:styleId="e24kjd">
    <w:name w:val="e24kjd"/>
    <w:rsid w:val="00054E52"/>
  </w:style>
  <w:style w:type="character" w:customStyle="1" w:styleId="contentline-551">
    <w:name w:val="contentline-551"/>
    <w:rsid w:val="0048163F"/>
  </w:style>
  <w:style w:type="character" w:customStyle="1" w:styleId="copylink-251">
    <w:name w:val="copylink-251"/>
    <w:rsid w:val="0048163F"/>
  </w:style>
  <w:style w:type="character" w:customStyle="1" w:styleId="Mencinsinresolver1">
    <w:name w:val="Mención sin resolver1"/>
    <w:uiPriority w:val="99"/>
    <w:semiHidden/>
    <w:unhideWhenUsed/>
    <w:rsid w:val="0048163F"/>
    <w:rPr>
      <w:color w:val="605E5C"/>
      <w:shd w:val="clear" w:color="auto" w:fill="E1DFDD"/>
    </w:rPr>
  </w:style>
  <w:style w:type="paragraph" w:customStyle="1" w:styleId="Estndar">
    <w:name w:val="Estándar"/>
    <w:rsid w:val="00F53EA0"/>
    <w:pPr>
      <w:jc w:val="both"/>
    </w:pPr>
    <w:rPr>
      <w:rFonts w:ascii="Arial" w:hAnsi="Arial"/>
      <w:snapToGrid w:val="0"/>
      <w:color w:val="000000"/>
      <w:sz w:val="24"/>
      <w:lang w:val="es-ES" w:eastAsia="es-ES"/>
    </w:rPr>
  </w:style>
  <w:style w:type="paragraph" w:customStyle="1" w:styleId="Textoindependiente1">
    <w:name w:val="Texto independiente1"/>
    <w:rsid w:val="00F53EA0"/>
    <w:rPr>
      <w:rFonts w:ascii="CG Times (W1)" w:hAnsi="CG Times (W1)"/>
      <w:color w:val="000000"/>
      <w:sz w:val="24"/>
      <w:lang w:val="en-US" w:eastAsia="es-ES"/>
    </w:rPr>
  </w:style>
  <w:style w:type="paragraph" w:styleId="Textonotaalfinal">
    <w:name w:val="endnote text"/>
    <w:basedOn w:val="Normal"/>
    <w:link w:val="TextonotaalfinalCar"/>
    <w:rsid w:val="00F53EA0"/>
    <w:pPr>
      <w:spacing w:before="0" w:beforeAutospacing="0" w:after="0" w:afterAutospacing="0"/>
      <w:jc w:val="left"/>
    </w:pPr>
    <w:rPr>
      <w:rFonts w:ascii="Times New Roman" w:hAnsi="Times New Roman"/>
      <w:szCs w:val="20"/>
      <w:lang w:val="es-CO"/>
    </w:rPr>
  </w:style>
  <w:style w:type="character" w:customStyle="1" w:styleId="TextonotaalfinalCar">
    <w:name w:val="Texto nota al final Car"/>
    <w:link w:val="Textonotaalfinal"/>
    <w:rsid w:val="00F53EA0"/>
    <w:rPr>
      <w:lang w:val="es-CO" w:eastAsia="es-ES"/>
    </w:rPr>
  </w:style>
  <w:style w:type="character" w:styleId="Refdenotaalfinal">
    <w:name w:val="endnote reference"/>
    <w:rsid w:val="00F53EA0"/>
    <w:rPr>
      <w:vertAlign w:val="superscript"/>
    </w:rPr>
  </w:style>
  <w:style w:type="paragraph" w:customStyle="1" w:styleId="Style1">
    <w:name w:val="Style 1"/>
    <w:rsid w:val="00F53EA0"/>
    <w:pPr>
      <w:widowControl w:val="0"/>
      <w:autoSpaceDE w:val="0"/>
      <w:autoSpaceDN w:val="0"/>
      <w:adjustRightInd w:val="0"/>
    </w:pPr>
    <w:rPr>
      <w:lang w:val="en-US" w:eastAsia="es-ES"/>
    </w:rPr>
  </w:style>
  <w:style w:type="paragraph" w:customStyle="1" w:styleId="Style7">
    <w:name w:val="Style 7"/>
    <w:rsid w:val="00F53EA0"/>
    <w:pPr>
      <w:widowControl w:val="0"/>
      <w:autoSpaceDE w:val="0"/>
      <w:autoSpaceDN w:val="0"/>
      <w:ind w:left="72" w:right="72"/>
      <w:jc w:val="both"/>
    </w:pPr>
    <w:rPr>
      <w:sz w:val="24"/>
      <w:szCs w:val="24"/>
      <w:lang w:val="en-US" w:eastAsia="es-ES"/>
    </w:rPr>
  </w:style>
  <w:style w:type="character" w:customStyle="1" w:styleId="CharacterStyle2">
    <w:name w:val="Character Style 2"/>
    <w:rsid w:val="00F53EA0"/>
    <w:rPr>
      <w:sz w:val="24"/>
    </w:rPr>
  </w:style>
  <w:style w:type="character" w:customStyle="1" w:styleId="eacep1">
    <w:name w:val="eacep1"/>
    <w:rsid w:val="00F53EA0"/>
    <w:rPr>
      <w:color w:val="000000"/>
    </w:rPr>
  </w:style>
  <w:style w:type="paragraph" w:customStyle="1" w:styleId="Style14">
    <w:name w:val="Style 14"/>
    <w:rsid w:val="00F53EA0"/>
    <w:pPr>
      <w:widowControl w:val="0"/>
      <w:autoSpaceDE w:val="0"/>
      <w:autoSpaceDN w:val="0"/>
      <w:ind w:left="432" w:hanging="288"/>
      <w:jc w:val="both"/>
    </w:pPr>
    <w:rPr>
      <w:sz w:val="24"/>
      <w:szCs w:val="24"/>
      <w:lang w:val="en-US" w:eastAsia="es-ES"/>
    </w:rPr>
  </w:style>
  <w:style w:type="paragraph" w:customStyle="1" w:styleId="Style4">
    <w:name w:val="Style 4"/>
    <w:rsid w:val="00F53EA0"/>
    <w:pPr>
      <w:widowControl w:val="0"/>
      <w:autoSpaceDE w:val="0"/>
      <w:autoSpaceDN w:val="0"/>
      <w:spacing w:before="288"/>
      <w:ind w:left="72" w:right="72"/>
    </w:pPr>
    <w:rPr>
      <w:sz w:val="24"/>
      <w:szCs w:val="24"/>
      <w:lang w:val="en-US" w:eastAsia="es-ES"/>
    </w:rPr>
  </w:style>
  <w:style w:type="paragraph" w:customStyle="1" w:styleId="ecmsonormal">
    <w:name w:val="ec_msonormal"/>
    <w:basedOn w:val="Normal"/>
    <w:rsid w:val="00F53EA0"/>
    <w:pPr>
      <w:shd w:val="clear" w:color="auto" w:fill="FFFFFF"/>
      <w:jc w:val="left"/>
      <w:textAlignment w:val="top"/>
    </w:pPr>
    <w:rPr>
      <w:rFonts w:eastAsia="SimSun"/>
      <w:szCs w:val="20"/>
      <w:lang w:val="es-CO" w:eastAsia="zh-CN"/>
    </w:rPr>
  </w:style>
  <w:style w:type="paragraph" w:customStyle="1" w:styleId="Prrafodelista1">
    <w:name w:val="Párrafo de lista1"/>
    <w:basedOn w:val="Normal"/>
    <w:rsid w:val="00F53EA0"/>
    <w:pPr>
      <w:spacing w:before="0" w:beforeAutospacing="0" w:after="0" w:afterAutospacing="0"/>
      <w:ind w:left="720"/>
      <w:contextualSpacing/>
      <w:jc w:val="left"/>
    </w:pPr>
    <w:rPr>
      <w:rFonts w:ascii="Times New Roman" w:eastAsia="Calibri" w:hAnsi="Times New Roman"/>
      <w:szCs w:val="20"/>
      <w:lang w:val="es-CO"/>
    </w:rPr>
  </w:style>
  <w:style w:type="paragraph" w:customStyle="1" w:styleId="estilo2">
    <w:name w:val="estilo2"/>
    <w:basedOn w:val="Normal"/>
    <w:rsid w:val="00F53EA0"/>
    <w:pPr>
      <w:jc w:val="left"/>
    </w:pPr>
    <w:rPr>
      <w:rFonts w:ascii="Arial" w:eastAsia="Calibri" w:hAnsi="Arial" w:cs="Arial"/>
      <w:color w:val="003366"/>
      <w:sz w:val="17"/>
      <w:szCs w:val="17"/>
      <w:lang w:val="es-CO" w:eastAsia="es-CO"/>
    </w:rPr>
  </w:style>
  <w:style w:type="paragraph" w:styleId="Lista2">
    <w:name w:val="List 2"/>
    <w:basedOn w:val="Normal"/>
    <w:rsid w:val="00F53EA0"/>
    <w:pPr>
      <w:spacing w:before="0" w:beforeAutospacing="0" w:after="0" w:afterAutospacing="0"/>
      <w:ind w:left="566" w:hanging="283"/>
      <w:contextualSpacing/>
      <w:jc w:val="left"/>
    </w:pPr>
    <w:rPr>
      <w:rFonts w:ascii="Times New Roman" w:hAnsi="Times New Roman"/>
      <w:szCs w:val="20"/>
      <w:lang w:val="es-CO"/>
    </w:rPr>
  </w:style>
  <w:style w:type="table" w:customStyle="1" w:styleId="TableGrid">
    <w:name w:val="TableGrid"/>
    <w:rsid w:val="00F53EA0"/>
    <w:rPr>
      <w:rFonts w:ascii="Calibri" w:hAnsi="Calibri"/>
      <w:sz w:val="22"/>
      <w:szCs w:val="22"/>
    </w:rPr>
    <w:tblPr>
      <w:tblCellMar>
        <w:top w:w="0" w:type="dxa"/>
        <w:left w:w="0" w:type="dxa"/>
        <w:bottom w:w="0" w:type="dxa"/>
        <w:right w:w="0" w:type="dxa"/>
      </w:tblCellMar>
    </w:tblPr>
  </w:style>
  <w:style w:type="table" w:customStyle="1" w:styleId="TableNormal">
    <w:name w:val="Table Normal"/>
    <w:uiPriority w:val="2"/>
    <w:semiHidden/>
    <w:unhideWhenUsed/>
    <w:qFormat/>
    <w:rsid w:val="00FC500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C5002"/>
    <w:pPr>
      <w:widowControl w:val="0"/>
      <w:autoSpaceDE w:val="0"/>
      <w:autoSpaceDN w:val="0"/>
      <w:spacing w:before="0" w:beforeAutospacing="0" w:after="0" w:afterAutospacing="0"/>
      <w:jc w:val="left"/>
    </w:pPr>
    <w:rPr>
      <w:rFonts w:ascii="Calibri" w:eastAsia="Calibri" w:hAnsi="Calibri" w:cs="Calibri"/>
      <w:sz w:val="22"/>
      <w:szCs w:val="22"/>
      <w:lang w:eastAsia="en-US"/>
    </w:rPr>
  </w:style>
  <w:style w:type="character" w:customStyle="1" w:styleId="PrrafodelistaCar">
    <w:name w:val="Párrafo de lista Car"/>
    <w:aliases w:val="Ha Car,Segundo nivel de viñetas Car,Normal. Viñetas Car,Título de Diagrama Car,Bolita Car,Párrafo de lista21 Car,Párrafo de lista4 Car,Párrafo de lista5 Car,VIÑETA Car,titulo 3 Car,Lista vistosa - Énfasis 11 Car,List Paragraph Car"/>
    <w:link w:val="Prrafodelista"/>
    <w:uiPriority w:val="34"/>
    <w:rsid w:val="00A37D53"/>
    <w:rPr>
      <w:sz w:val="24"/>
      <w:szCs w:val="24"/>
      <w:lang w:val="es-ES" w:eastAsia="es-ES"/>
    </w:rPr>
  </w:style>
  <w:style w:type="character" w:customStyle="1" w:styleId="opcionesresultados">
    <w:name w:val="opcionesresultados"/>
    <w:rsid w:val="00D70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7769">
      <w:bodyDiv w:val="1"/>
      <w:marLeft w:val="0"/>
      <w:marRight w:val="0"/>
      <w:marTop w:val="0"/>
      <w:marBottom w:val="0"/>
      <w:divBdr>
        <w:top w:val="none" w:sz="0" w:space="0" w:color="auto"/>
        <w:left w:val="none" w:sz="0" w:space="0" w:color="auto"/>
        <w:bottom w:val="none" w:sz="0" w:space="0" w:color="auto"/>
        <w:right w:val="none" w:sz="0" w:space="0" w:color="auto"/>
      </w:divBdr>
    </w:div>
    <w:div w:id="23945554">
      <w:bodyDiv w:val="1"/>
      <w:marLeft w:val="0"/>
      <w:marRight w:val="0"/>
      <w:marTop w:val="0"/>
      <w:marBottom w:val="0"/>
      <w:divBdr>
        <w:top w:val="none" w:sz="0" w:space="0" w:color="auto"/>
        <w:left w:val="none" w:sz="0" w:space="0" w:color="auto"/>
        <w:bottom w:val="none" w:sz="0" w:space="0" w:color="auto"/>
        <w:right w:val="none" w:sz="0" w:space="0" w:color="auto"/>
      </w:divBdr>
    </w:div>
    <w:div w:id="32854161">
      <w:bodyDiv w:val="1"/>
      <w:marLeft w:val="0"/>
      <w:marRight w:val="0"/>
      <w:marTop w:val="0"/>
      <w:marBottom w:val="0"/>
      <w:divBdr>
        <w:top w:val="none" w:sz="0" w:space="0" w:color="auto"/>
        <w:left w:val="none" w:sz="0" w:space="0" w:color="auto"/>
        <w:bottom w:val="none" w:sz="0" w:space="0" w:color="auto"/>
        <w:right w:val="none" w:sz="0" w:space="0" w:color="auto"/>
      </w:divBdr>
    </w:div>
    <w:div w:id="50421776">
      <w:bodyDiv w:val="1"/>
      <w:marLeft w:val="0"/>
      <w:marRight w:val="0"/>
      <w:marTop w:val="0"/>
      <w:marBottom w:val="0"/>
      <w:divBdr>
        <w:top w:val="none" w:sz="0" w:space="0" w:color="auto"/>
        <w:left w:val="none" w:sz="0" w:space="0" w:color="auto"/>
        <w:bottom w:val="none" w:sz="0" w:space="0" w:color="auto"/>
        <w:right w:val="none" w:sz="0" w:space="0" w:color="auto"/>
      </w:divBdr>
    </w:div>
    <w:div w:id="50740590">
      <w:bodyDiv w:val="1"/>
      <w:marLeft w:val="0"/>
      <w:marRight w:val="0"/>
      <w:marTop w:val="0"/>
      <w:marBottom w:val="0"/>
      <w:divBdr>
        <w:top w:val="none" w:sz="0" w:space="0" w:color="auto"/>
        <w:left w:val="none" w:sz="0" w:space="0" w:color="auto"/>
        <w:bottom w:val="none" w:sz="0" w:space="0" w:color="auto"/>
        <w:right w:val="none" w:sz="0" w:space="0" w:color="auto"/>
      </w:divBdr>
    </w:div>
    <w:div w:id="81755194">
      <w:bodyDiv w:val="1"/>
      <w:marLeft w:val="0"/>
      <w:marRight w:val="0"/>
      <w:marTop w:val="0"/>
      <w:marBottom w:val="0"/>
      <w:divBdr>
        <w:top w:val="none" w:sz="0" w:space="0" w:color="auto"/>
        <w:left w:val="none" w:sz="0" w:space="0" w:color="auto"/>
        <w:bottom w:val="none" w:sz="0" w:space="0" w:color="auto"/>
        <w:right w:val="none" w:sz="0" w:space="0" w:color="auto"/>
      </w:divBdr>
    </w:div>
    <w:div w:id="113721314">
      <w:bodyDiv w:val="1"/>
      <w:marLeft w:val="0"/>
      <w:marRight w:val="0"/>
      <w:marTop w:val="0"/>
      <w:marBottom w:val="0"/>
      <w:divBdr>
        <w:top w:val="none" w:sz="0" w:space="0" w:color="auto"/>
        <w:left w:val="none" w:sz="0" w:space="0" w:color="auto"/>
        <w:bottom w:val="none" w:sz="0" w:space="0" w:color="auto"/>
        <w:right w:val="none" w:sz="0" w:space="0" w:color="auto"/>
      </w:divBdr>
    </w:div>
    <w:div w:id="115566158">
      <w:bodyDiv w:val="1"/>
      <w:marLeft w:val="0"/>
      <w:marRight w:val="0"/>
      <w:marTop w:val="0"/>
      <w:marBottom w:val="0"/>
      <w:divBdr>
        <w:top w:val="none" w:sz="0" w:space="0" w:color="auto"/>
        <w:left w:val="none" w:sz="0" w:space="0" w:color="auto"/>
        <w:bottom w:val="none" w:sz="0" w:space="0" w:color="auto"/>
        <w:right w:val="none" w:sz="0" w:space="0" w:color="auto"/>
      </w:divBdr>
    </w:div>
    <w:div w:id="159195373">
      <w:bodyDiv w:val="1"/>
      <w:marLeft w:val="0"/>
      <w:marRight w:val="0"/>
      <w:marTop w:val="0"/>
      <w:marBottom w:val="0"/>
      <w:divBdr>
        <w:top w:val="none" w:sz="0" w:space="0" w:color="auto"/>
        <w:left w:val="none" w:sz="0" w:space="0" w:color="auto"/>
        <w:bottom w:val="none" w:sz="0" w:space="0" w:color="auto"/>
        <w:right w:val="none" w:sz="0" w:space="0" w:color="auto"/>
      </w:divBdr>
    </w:div>
    <w:div w:id="164829268">
      <w:bodyDiv w:val="1"/>
      <w:marLeft w:val="0"/>
      <w:marRight w:val="0"/>
      <w:marTop w:val="0"/>
      <w:marBottom w:val="0"/>
      <w:divBdr>
        <w:top w:val="none" w:sz="0" w:space="0" w:color="auto"/>
        <w:left w:val="none" w:sz="0" w:space="0" w:color="auto"/>
        <w:bottom w:val="none" w:sz="0" w:space="0" w:color="auto"/>
        <w:right w:val="none" w:sz="0" w:space="0" w:color="auto"/>
      </w:divBdr>
    </w:div>
    <w:div w:id="168522414">
      <w:bodyDiv w:val="1"/>
      <w:marLeft w:val="0"/>
      <w:marRight w:val="0"/>
      <w:marTop w:val="0"/>
      <w:marBottom w:val="0"/>
      <w:divBdr>
        <w:top w:val="none" w:sz="0" w:space="0" w:color="auto"/>
        <w:left w:val="none" w:sz="0" w:space="0" w:color="auto"/>
        <w:bottom w:val="none" w:sz="0" w:space="0" w:color="auto"/>
        <w:right w:val="none" w:sz="0" w:space="0" w:color="auto"/>
      </w:divBdr>
    </w:div>
    <w:div w:id="204568264">
      <w:bodyDiv w:val="1"/>
      <w:marLeft w:val="0"/>
      <w:marRight w:val="0"/>
      <w:marTop w:val="0"/>
      <w:marBottom w:val="0"/>
      <w:divBdr>
        <w:top w:val="none" w:sz="0" w:space="0" w:color="auto"/>
        <w:left w:val="none" w:sz="0" w:space="0" w:color="auto"/>
        <w:bottom w:val="none" w:sz="0" w:space="0" w:color="auto"/>
        <w:right w:val="none" w:sz="0" w:space="0" w:color="auto"/>
      </w:divBdr>
    </w:div>
    <w:div w:id="219176812">
      <w:bodyDiv w:val="1"/>
      <w:marLeft w:val="0"/>
      <w:marRight w:val="0"/>
      <w:marTop w:val="0"/>
      <w:marBottom w:val="0"/>
      <w:divBdr>
        <w:top w:val="none" w:sz="0" w:space="0" w:color="auto"/>
        <w:left w:val="none" w:sz="0" w:space="0" w:color="auto"/>
        <w:bottom w:val="none" w:sz="0" w:space="0" w:color="auto"/>
        <w:right w:val="none" w:sz="0" w:space="0" w:color="auto"/>
      </w:divBdr>
    </w:div>
    <w:div w:id="240259691">
      <w:bodyDiv w:val="1"/>
      <w:marLeft w:val="0"/>
      <w:marRight w:val="0"/>
      <w:marTop w:val="0"/>
      <w:marBottom w:val="0"/>
      <w:divBdr>
        <w:top w:val="none" w:sz="0" w:space="0" w:color="auto"/>
        <w:left w:val="none" w:sz="0" w:space="0" w:color="auto"/>
        <w:bottom w:val="none" w:sz="0" w:space="0" w:color="auto"/>
        <w:right w:val="none" w:sz="0" w:space="0" w:color="auto"/>
      </w:divBdr>
    </w:div>
    <w:div w:id="244533835">
      <w:bodyDiv w:val="1"/>
      <w:marLeft w:val="0"/>
      <w:marRight w:val="0"/>
      <w:marTop w:val="0"/>
      <w:marBottom w:val="0"/>
      <w:divBdr>
        <w:top w:val="none" w:sz="0" w:space="0" w:color="auto"/>
        <w:left w:val="none" w:sz="0" w:space="0" w:color="auto"/>
        <w:bottom w:val="none" w:sz="0" w:space="0" w:color="auto"/>
        <w:right w:val="none" w:sz="0" w:space="0" w:color="auto"/>
      </w:divBdr>
    </w:div>
    <w:div w:id="263609199">
      <w:bodyDiv w:val="1"/>
      <w:marLeft w:val="0"/>
      <w:marRight w:val="0"/>
      <w:marTop w:val="0"/>
      <w:marBottom w:val="0"/>
      <w:divBdr>
        <w:top w:val="none" w:sz="0" w:space="0" w:color="auto"/>
        <w:left w:val="none" w:sz="0" w:space="0" w:color="auto"/>
        <w:bottom w:val="none" w:sz="0" w:space="0" w:color="auto"/>
        <w:right w:val="none" w:sz="0" w:space="0" w:color="auto"/>
      </w:divBdr>
    </w:div>
    <w:div w:id="273831003">
      <w:bodyDiv w:val="1"/>
      <w:marLeft w:val="0"/>
      <w:marRight w:val="0"/>
      <w:marTop w:val="0"/>
      <w:marBottom w:val="0"/>
      <w:divBdr>
        <w:top w:val="none" w:sz="0" w:space="0" w:color="auto"/>
        <w:left w:val="none" w:sz="0" w:space="0" w:color="auto"/>
        <w:bottom w:val="none" w:sz="0" w:space="0" w:color="auto"/>
        <w:right w:val="none" w:sz="0" w:space="0" w:color="auto"/>
      </w:divBdr>
    </w:div>
    <w:div w:id="303241129">
      <w:bodyDiv w:val="1"/>
      <w:marLeft w:val="0"/>
      <w:marRight w:val="0"/>
      <w:marTop w:val="0"/>
      <w:marBottom w:val="0"/>
      <w:divBdr>
        <w:top w:val="none" w:sz="0" w:space="0" w:color="auto"/>
        <w:left w:val="none" w:sz="0" w:space="0" w:color="auto"/>
        <w:bottom w:val="none" w:sz="0" w:space="0" w:color="auto"/>
        <w:right w:val="none" w:sz="0" w:space="0" w:color="auto"/>
      </w:divBdr>
    </w:div>
    <w:div w:id="321550500">
      <w:bodyDiv w:val="1"/>
      <w:marLeft w:val="0"/>
      <w:marRight w:val="0"/>
      <w:marTop w:val="0"/>
      <w:marBottom w:val="0"/>
      <w:divBdr>
        <w:top w:val="none" w:sz="0" w:space="0" w:color="auto"/>
        <w:left w:val="none" w:sz="0" w:space="0" w:color="auto"/>
        <w:bottom w:val="none" w:sz="0" w:space="0" w:color="auto"/>
        <w:right w:val="none" w:sz="0" w:space="0" w:color="auto"/>
      </w:divBdr>
    </w:div>
    <w:div w:id="339623164">
      <w:bodyDiv w:val="1"/>
      <w:marLeft w:val="0"/>
      <w:marRight w:val="0"/>
      <w:marTop w:val="0"/>
      <w:marBottom w:val="0"/>
      <w:divBdr>
        <w:top w:val="none" w:sz="0" w:space="0" w:color="auto"/>
        <w:left w:val="none" w:sz="0" w:space="0" w:color="auto"/>
        <w:bottom w:val="none" w:sz="0" w:space="0" w:color="auto"/>
        <w:right w:val="none" w:sz="0" w:space="0" w:color="auto"/>
      </w:divBdr>
    </w:div>
    <w:div w:id="340470271">
      <w:bodyDiv w:val="1"/>
      <w:marLeft w:val="0"/>
      <w:marRight w:val="0"/>
      <w:marTop w:val="0"/>
      <w:marBottom w:val="0"/>
      <w:divBdr>
        <w:top w:val="none" w:sz="0" w:space="0" w:color="auto"/>
        <w:left w:val="none" w:sz="0" w:space="0" w:color="auto"/>
        <w:bottom w:val="none" w:sz="0" w:space="0" w:color="auto"/>
        <w:right w:val="none" w:sz="0" w:space="0" w:color="auto"/>
      </w:divBdr>
    </w:div>
    <w:div w:id="342364681">
      <w:bodyDiv w:val="1"/>
      <w:marLeft w:val="0"/>
      <w:marRight w:val="0"/>
      <w:marTop w:val="0"/>
      <w:marBottom w:val="0"/>
      <w:divBdr>
        <w:top w:val="none" w:sz="0" w:space="0" w:color="auto"/>
        <w:left w:val="none" w:sz="0" w:space="0" w:color="auto"/>
        <w:bottom w:val="none" w:sz="0" w:space="0" w:color="auto"/>
        <w:right w:val="none" w:sz="0" w:space="0" w:color="auto"/>
      </w:divBdr>
    </w:div>
    <w:div w:id="355085548">
      <w:bodyDiv w:val="1"/>
      <w:marLeft w:val="0"/>
      <w:marRight w:val="0"/>
      <w:marTop w:val="0"/>
      <w:marBottom w:val="0"/>
      <w:divBdr>
        <w:top w:val="none" w:sz="0" w:space="0" w:color="auto"/>
        <w:left w:val="none" w:sz="0" w:space="0" w:color="auto"/>
        <w:bottom w:val="none" w:sz="0" w:space="0" w:color="auto"/>
        <w:right w:val="none" w:sz="0" w:space="0" w:color="auto"/>
      </w:divBdr>
    </w:div>
    <w:div w:id="378556644">
      <w:bodyDiv w:val="1"/>
      <w:marLeft w:val="0"/>
      <w:marRight w:val="0"/>
      <w:marTop w:val="0"/>
      <w:marBottom w:val="0"/>
      <w:divBdr>
        <w:top w:val="none" w:sz="0" w:space="0" w:color="auto"/>
        <w:left w:val="none" w:sz="0" w:space="0" w:color="auto"/>
        <w:bottom w:val="none" w:sz="0" w:space="0" w:color="auto"/>
        <w:right w:val="none" w:sz="0" w:space="0" w:color="auto"/>
      </w:divBdr>
    </w:div>
    <w:div w:id="387845141">
      <w:bodyDiv w:val="1"/>
      <w:marLeft w:val="0"/>
      <w:marRight w:val="0"/>
      <w:marTop w:val="0"/>
      <w:marBottom w:val="0"/>
      <w:divBdr>
        <w:top w:val="none" w:sz="0" w:space="0" w:color="auto"/>
        <w:left w:val="none" w:sz="0" w:space="0" w:color="auto"/>
        <w:bottom w:val="none" w:sz="0" w:space="0" w:color="auto"/>
        <w:right w:val="none" w:sz="0" w:space="0" w:color="auto"/>
      </w:divBdr>
    </w:div>
    <w:div w:id="395319131">
      <w:bodyDiv w:val="1"/>
      <w:marLeft w:val="0"/>
      <w:marRight w:val="0"/>
      <w:marTop w:val="0"/>
      <w:marBottom w:val="0"/>
      <w:divBdr>
        <w:top w:val="none" w:sz="0" w:space="0" w:color="auto"/>
        <w:left w:val="none" w:sz="0" w:space="0" w:color="auto"/>
        <w:bottom w:val="none" w:sz="0" w:space="0" w:color="auto"/>
        <w:right w:val="none" w:sz="0" w:space="0" w:color="auto"/>
      </w:divBdr>
    </w:div>
    <w:div w:id="412748000">
      <w:bodyDiv w:val="1"/>
      <w:marLeft w:val="0"/>
      <w:marRight w:val="0"/>
      <w:marTop w:val="0"/>
      <w:marBottom w:val="0"/>
      <w:divBdr>
        <w:top w:val="none" w:sz="0" w:space="0" w:color="auto"/>
        <w:left w:val="none" w:sz="0" w:space="0" w:color="auto"/>
        <w:bottom w:val="none" w:sz="0" w:space="0" w:color="auto"/>
        <w:right w:val="none" w:sz="0" w:space="0" w:color="auto"/>
      </w:divBdr>
    </w:div>
    <w:div w:id="432751466">
      <w:bodyDiv w:val="1"/>
      <w:marLeft w:val="0"/>
      <w:marRight w:val="0"/>
      <w:marTop w:val="0"/>
      <w:marBottom w:val="0"/>
      <w:divBdr>
        <w:top w:val="none" w:sz="0" w:space="0" w:color="auto"/>
        <w:left w:val="none" w:sz="0" w:space="0" w:color="auto"/>
        <w:bottom w:val="none" w:sz="0" w:space="0" w:color="auto"/>
        <w:right w:val="none" w:sz="0" w:space="0" w:color="auto"/>
      </w:divBdr>
    </w:div>
    <w:div w:id="439105081">
      <w:bodyDiv w:val="1"/>
      <w:marLeft w:val="0"/>
      <w:marRight w:val="0"/>
      <w:marTop w:val="0"/>
      <w:marBottom w:val="0"/>
      <w:divBdr>
        <w:top w:val="none" w:sz="0" w:space="0" w:color="auto"/>
        <w:left w:val="none" w:sz="0" w:space="0" w:color="auto"/>
        <w:bottom w:val="none" w:sz="0" w:space="0" w:color="auto"/>
        <w:right w:val="none" w:sz="0" w:space="0" w:color="auto"/>
      </w:divBdr>
    </w:div>
    <w:div w:id="445392755">
      <w:bodyDiv w:val="1"/>
      <w:marLeft w:val="0"/>
      <w:marRight w:val="0"/>
      <w:marTop w:val="0"/>
      <w:marBottom w:val="0"/>
      <w:divBdr>
        <w:top w:val="none" w:sz="0" w:space="0" w:color="auto"/>
        <w:left w:val="none" w:sz="0" w:space="0" w:color="auto"/>
        <w:bottom w:val="none" w:sz="0" w:space="0" w:color="auto"/>
        <w:right w:val="none" w:sz="0" w:space="0" w:color="auto"/>
      </w:divBdr>
    </w:div>
    <w:div w:id="530263015">
      <w:bodyDiv w:val="1"/>
      <w:marLeft w:val="0"/>
      <w:marRight w:val="0"/>
      <w:marTop w:val="0"/>
      <w:marBottom w:val="0"/>
      <w:divBdr>
        <w:top w:val="none" w:sz="0" w:space="0" w:color="auto"/>
        <w:left w:val="none" w:sz="0" w:space="0" w:color="auto"/>
        <w:bottom w:val="none" w:sz="0" w:space="0" w:color="auto"/>
        <w:right w:val="none" w:sz="0" w:space="0" w:color="auto"/>
      </w:divBdr>
    </w:div>
    <w:div w:id="553082753">
      <w:bodyDiv w:val="1"/>
      <w:marLeft w:val="0"/>
      <w:marRight w:val="0"/>
      <w:marTop w:val="0"/>
      <w:marBottom w:val="0"/>
      <w:divBdr>
        <w:top w:val="none" w:sz="0" w:space="0" w:color="auto"/>
        <w:left w:val="none" w:sz="0" w:space="0" w:color="auto"/>
        <w:bottom w:val="none" w:sz="0" w:space="0" w:color="auto"/>
        <w:right w:val="none" w:sz="0" w:space="0" w:color="auto"/>
      </w:divBdr>
    </w:div>
    <w:div w:id="557521178">
      <w:bodyDiv w:val="1"/>
      <w:marLeft w:val="0"/>
      <w:marRight w:val="0"/>
      <w:marTop w:val="0"/>
      <w:marBottom w:val="0"/>
      <w:divBdr>
        <w:top w:val="none" w:sz="0" w:space="0" w:color="auto"/>
        <w:left w:val="none" w:sz="0" w:space="0" w:color="auto"/>
        <w:bottom w:val="none" w:sz="0" w:space="0" w:color="auto"/>
        <w:right w:val="none" w:sz="0" w:space="0" w:color="auto"/>
      </w:divBdr>
    </w:div>
    <w:div w:id="560140333">
      <w:bodyDiv w:val="1"/>
      <w:marLeft w:val="0"/>
      <w:marRight w:val="0"/>
      <w:marTop w:val="0"/>
      <w:marBottom w:val="0"/>
      <w:divBdr>
        <w:top w:val="none" w:sz="0" w:space="0" w:color="auto"/>
        <w:left w:val="none" w:sz="0" w:space="0" w:color="auto"/>
        <w:bottom w:val="none" w:sz="0" w:space="0" w:color="auto"/>
        <w:right w:val="none" w:sz="0" w:space="0" w:color="auto"/>
      </w:divBdr>
    </w:div>
    <w:div w:id="581449775">
      <w:bodyDiv w:val="1"/>
      <w:marLeft w:val="0"/>
      <w:marRight w:val="0"/>
      <w:marTop w:val="0"/>
      <w:marBottom w:val="0"/>
      <w:divBdr>
        <w:top w:val="none" w:sz="0" w:space="0" w:color="auto"/>
        <w:left w:val="none" w:sz="0" w:space="0" w:color="auto"/>
        <w:bottom w:val="none" w:sz="0" w:space="0" w:color="auto"/>
        <w:right w:val="none" w:sz="0" w:space="0" w:color="auto"/>
      </w:divBdr>
    </w:div>
    <w:div w:id="686443092">
      <w:bodyDiv w:val="1"/>
      <w:marLeft w:val="0"/>
      <w:marRight w:val="0"/>
      <w:marTop w:val="0"/>
      <w:marBottom w:val="0"/>
      <w:divBdr>
        <w:top w:val="none" w:sz="0" w:space="0" w:color="auto"/>
        <w:left w:val="none" w:sz="0" w:space="0" w:color="auto"/>
        <w:bottom w:val="none" w:sz="0" w:space="0" w:color="auto"/>
        <w:right w:val="none" w:sz="0" w:space="0" w:color="auto"/>
      </w:divBdr>
    </w:div>
    <w:div w:id="737554274">
      <w:bodyDiv w:val="1"/>
      <w:marLeft w:val="0"/>
      <w:marRight w:val="0"/>
      <w:marTop w:val="0"/>
      <w:marBottom w:val="0"/>
      <w:divBdr>
        <w:top w:val="none" w:sz="0" w:space="0" w:color="auto"/>
        <w:left w:val="none" w:sz="0" w:space="0" w:color="auto"/>
        <w:bottom w:val="none" w:sz="0" w:space="0" w:color="auto"/>
        <w:right w:val="none" w:sz="0" w:space="0" w:color="auto"/>
      </w:divBdr>
    </w:div>
    <w:div w:id="739134759">
      <w:bodyDiv w:val="1"/>
      <w:marLeft w:val="0"/>
      <w:marRight w:val="0"/>
      <w:marTop w:val="0"/>
      <w:marBottom w:val="0"/>
      <w:divBdr>
        <w:top w:val="none" w:sz="0" w:space="0" w:color="auto"/>
        <w:left w:val="none" w:sz="0" w:space="0" w:color="auto"/>
        <w:bottom w:val="none" w:sz="0" w:space="0" w:color="auto"/>
        <w:right w:val="none" w:sz="0" w:space="0" w:color="auto"/>
      </w:divBdr>
    </w:div>
    <w:div w:id="781731674">
      <w:bodyDiv w:val="1"/>
      <w:marLeft w:val="0"/>
      <w:marRight w:val="0"/>
      <w:marTop w:val="0"/>
      <w:marBottom w:val="0"/>
      <w:divBdr>
        <w:top w:val="none" w:sz="0" w:space="0" w:color="auto"/>
        <w:left w:val="none" w:sz="0" w:space="0" w:color="auto"/>
        <w:bottom w:val="none" w:sz="0" w:space="0" w:color="auto"/>
        <w:right w:val="none" w:sz="0" w:space="0" w:color="auto"/>
      </w:divBdr>
    </w:div>
    <w:div w:id="802768891">
      <w:bodyDiv w:val="1"/>
      <w:marLeft w:val="0"/>
      <w:marRight w:val="0"/>
      <w:marTop w:val="0"/>
      <w:marBottom w:val="0"/>
      <w:divBdr>
        <w:top w:val="none" w:sz="0" w:space="0" w:color="auto"/>
        <w:left w:val="none" w:sz="0" w:space="0" w:color="auto"/>
        <w:bottom w:val="none" w:sz="0" w:space="0" w:color="auto"/>
        <w:right w:val="none" w:sz="0" w:space="0" w:color="auto"/>
      </w:divBdr>
    </w:div>
    <w:div w:id="812406669">
      <w:bodyDiv w:val="1"/>
      <w:marLeft w:val="0"/>
      <w:marRight w:val="0"/>
      <w:marTop w:val="0"/>
      <w:marBottom w:val="0"/>
      <w:divBdr>
        <w:top w:val="none" w:sz="0" w:space="0" w:color="auto"/>
        <w:left w:val="none" w:sz="0" w:space="0" w:color="auto"/>
        <w:bottom w:val="none" w:sz="0" w:space="0" w:color="auto"/>
        <w:right w:val="none" w:sz="0" w:space="0" w:color="auto"/>
      </w:divBdr>
    </w:div>
    <w:div w:id="841820351">
      <w:bodyDiv w:val="1"/>
      <w:marLeft w:val="0"/>
      <w:marRight w:val="0"/>
      <w:marTop w:val="0"/>
      <w:marBottom w:val="0"/>
      <w:divBdr>
        <w:top w:val="none" w:sz="0" w:space="0" w:color="auto"/>
        <w:left w:val="none" w:sz="0" w:space="0" w:color="auto"/>
        <w:bottom w:val="none" w:sz="0" w:space="0" w:color="auto"/>
        <w:right w:val="none" w:sz="0" w:space="0" w:color="auto"/>
      </w:divBdr>
    </w:div>
    <w:div w:id="891767195">
      <w:bodyDiv w:val="1"/>
      <w:marLeft w:val="0"/>
      <w:marRight w:val="0"/>
      <w:marTop w:val="0"/>
      <w:marBottom w:val="0"/>
      <w:divBdr>
        <w:top w:val="none" w:sz="0" w:space="0" w:color="auto"/>
        <w:left w:val="none" w:sz="0" w:space="0" w:color="auto"/>
        <w:bottom w:val="none" w:sz="0" w:space="0" w:color="auto"/>
        <w:right w:val="none" w:sz="0" w:space="0" w:color="auto"/>
      </w:divBdr>
    </w:div>
    <w:div w:id="908924344">
      <w:bodyDiv w:val="1"/>
      <w:marLeft w:val="0"/>
      <w:marRight w:val="0"/>
      <w:marTop w:val="0"/>
      <w:marBottom w:val="0"/>
      <w:divBdr>
        <w:top w:val="none" w:sz="0" w:space="0" w:color="auto"/>
        <w:left w:val="none" w:sz="0" w:space="0" w:color="auto"/>
        <w:bottom w:val="none" w:sz="0" w:space="0" w:color="auto"/>
        <w:right w:val="none" w:sz="0" w:space="0" w:color="auto"/>
      </w:divBdr>
    </w:div>
    <w:div w:id="942692463">
      <w:bodyDiv w:val="1"/>
      <w:marLeft w:val="0"/>
      <w:marRight w:val="0"/>
      <w:marTop w:val="0"/>
      <w:marBottom w:val="0"/>
      <w:divBdr>
        <w:top w:val="none" w:sz="0" w:space="0" w:color="auto"/>
        <w:left w:val="none" w:sz="0" w:space="0" w:color="auto"/>
        <w:bottom w:val="none" w:sz="0" w:space="0" w:color="auto"/>
        <w:right w:val="none" w:sz="0" w:space="0" w:color="auto"/>
      </w:divBdr>
    </w:div>
    <w:div w:id="995456948">
      <w:bodyDiv w:val="1"/>
      <w:marLeft w:val="0"/>
      <w:marRight w:val="0"/>
      <w:marTop w:val="0"/>
      <w:marBottom w:val="0"/>
      <w:divBdr>
        <w:top w:val="none" w:sz="0" w:space="0" w:color="auto"/>
        <w:left w:val="none" w:sz="0" w:space="0" w:color="auto"/>
        <w:bottom w:val="none" w:sz="0" w:space="0" w:color="auto"/>
        <w:right w:val="none" w:sz="0" w:space="0" w:color="auto"/>
      </w:divBdr>
    </w:div>
    <w:div w:id="1007026606">
      <w:bodyDiv w:val="1"/>
      <w:marLeft w:val="0"/>
      <w:marRight w:val="0"/>
      <w:marTop w:val="0"/>
      <w:marBottom w:val="0"/>
      <w:divBdr>
        <w:top w:val="none" w:sz="0" w:space="0" w:color="auto"/>
        <w:left w:val="none" w:sz="0" w:space="0" w:color="auto"/>
        <w:bottom w:val="none" w:sz="0" w:space="0" w:color="auto"/>
        <w:right w:val="none" w:sz="0" w:space="0" w:color="auto"/>
      </w:divBdr>
    </w:div>
    <w:div w:id="1007515704">
      <w:bodyDiv w:val="1"/>
      <w:marLeft w:val="0"/>
      <w:marRight w:val="0"/>
      <w:marTop w:val="0"/>
      <w:marBottom w:val="0"/>
      <w:divBdr>
        <w:top w:val="none" w:sz="0" w:space="0" w:color="auto"/>
        <w:left w:val="none" w:sz="0" w:space="0" w:color="auto"/>
        <w:bottom w:val="none" w:sz="0" w:space="0" w:color="auto"/>
        <w:right w:val="none" w:sz="0" w:space="0" w:color="auto"/>
      </w:divBdr>
    </w:div>
    <w:div w:id="1049301630">
      <w:bodyDiv w:val="1"/>
      <w:marLeft w:val="0"/>
      <w:marRight w:val="0"/>
      <w:marTop w:val="0"/>
      <w:marBottom w:val="0"/>
      <w:divBdr>
        <w:top w:val="none" w:sz="0" w:space="0" w:color="auto"/>
        <w:left w:val="none" w:sz="0" w:space="0" w:color="auto"/>
        <w:bottom w:val="none" w:sz="0" w:space="0" w:color="auto"/>
        <w:right w:val="none" w:sz="0" w:space="0" w:color="auto"/>
      </w:divBdr>
    </w:div>
    <w:div w:id="1099760796">
      <w:bodyDiv w:val="1"/>
      <w:marLeft w:val="0"/>
      <w:marRight w:val="0"/>
      <w:marTop w:val="0"/>
      <w:marBottom w:val="0"/>
      <w:divBdr>
        <w:top w:val="none" w:sz="0" w:space="0" w:color="auto"/>
        <w:left w:val="none" w:sz="0" w:space="0" w:color="auto"/>
        <w:bottom w:val="none" w:sz="0" w:space="0" w:color="auto"/>
        <w:right w:val="none" w:sz="0" w:space="0" w:color="auto"/>
      </w:divBdr>
    </w:div>
    <w:div w:id="1111823246">
      <w:bodyDiv w:val="1"/>
      <w:marLeft w:val="0"/>
      <w:marRight w:val="0"/>
      <w:marTop w:val="0"/>
      <w:marBottom w:val="0"/>
      <w:divBdr>
        <w:top w:val="none" w:sz="0" w:space="0" w:color="auto"/>
        <w:left w:val="none" w:sz="0" w:space="0" w:color="auto"/>
        <w:bottom w:val="none" w:sz="0" w:space="0" w:color="auto"/>
        <w:right w:val="none" w:sz="0" w:space="0" w:color="auto"/>
      </w:divBdr>
    </w:div>
    <w:div w:id="1115102203">
      <w:bodyDiv w:val="1"/>
      <w:marLeft w:val="0"/>
      <w:marRight w:val="0"/>
      <w:marTop w:val="0"/>
      <w:marBottom w:val="0"/>
      <w:divBdr>
        <w:top w:val="none" w:sz="0" w:space="0" w:color="auto"/>
        <w:left w:val="none" w:sz="0" w:space="0" w:color="auto"/>
        <w:bottom w:val="none" w:sz="0" w:space="0" w:color="auto"/>
        <w:right w:val="none" w:sz="0" w:space="0" w:color="auto"/>
      </w:divBdr>
    </w:div>
    <w:div w:id="1117678962">
      <w:bodyDiv w:val="1"/>
      <w:marLeft w:val="0"/>
      <w:marRight w:val="0"/>
      <w:marTop w:val="0"/>
      <w:marBottom w:val="0"/>
      <w:divBdr>
        <w:top w:val="none" w:sz="0" w:space="0" w:color="auto"/>
        <w:left w:val="none" w:sz="0" w:space="0" w:color="auto"/>
        <w:bottom w:val="none" w:sz="0" w:space="0" w:color="auto"/>
        <w:right w:val="none" w:sz="0" w:space="0" w:color="auto"/>
      </w:divBdr>
    </w:div>
    <w:div w:id="1120996928">
      <w:bodyDiv w:val="1"/>
      <w:marLeft w:val="0"/>
      <w:marRight w:val="0"/>
      <w:marTop w:val="0"/>
      <w:marBottom w:val="0"/>
      <w:divBdr>
        <w:top w:val="none" w:sz="0" w:space="0" w:color="auto"/>
        <w:left w:val="none" w:sz="0" w:space="0" w:color="auto"/>
        <w:bottom w:val="none" w:sz="0" w:space="0" w:color="auto"/>
        <w:right w:val="none" w:sz="0" w:space="0" w:color="auto"/>
      </w:divBdr>
    </w:div>
    <w:div w:id="1157763403">
      <w:bodyDiv w:val="1"/>
      <w:marLeft w:val="0"/>
      <w:marRight w:val="0"/>
      <w:marTop w:val="0"/>
      <w:marBottom w:val="0"/>
      <w:divBdr>
        <w:top w:val="none" w:sz="0" w:space="0" w:color="auto"/>
        <w:left w:val="none" w:sz="0" w:space="0" w:color="auto"/>
        <w:bottom w:val="none" w:sz="0" w:space="0" w:color="auto"/>
        <w:right w:val="none" w:sz="0" w:space="0" w:color="auto"/>
      </w:divBdr>
    </w:div>
    <w:div w:id="1164737066">
      <w:bodyDiv w:val="1"/>
      <w:marLeft w:val="0"/>
      <w:marRight w:val="0"/>
      <w:marTop w:val="0"/>
      <w:marBottom w:val="0"/>
      <w:divBdr>
        <w:top w:val="none" w:sz="0" w:space="0" w:color="auto"/>
        <w:left w:val="none" w:sz="0" w:space="0" w:color="auto"/>
        <w:bottom w:val="none" w:sz="0" w:space="0" w:color="auto"/>
        <w:right w:val="none" w:sz="0" w:space="0" w:color="auto"/>
      </w:divBdr>
    </w:div>
    <w:div w:id="1175341766">
      <w:bodyDiv w:val="1"/>
      <w:marLeft w:val="0"/>
      <w:marRight w:val="0"/>
      <w:marTop w:val="0"/>
      <w:marBottom w:val="0"/>
      <w:divBdr>
        <w:top w:val="none" w:sz="0" w:space="0" w:color="auto"/>
        <w:left w:val="none" w:sz="0" w:space="0" w:color="auto"/>
        <w:bottom w:val="none" w:sz="0" w:space="0" w:color="auto"/>
        <w:right w:val="none" w:sz="0" w:space="0" w:color="auto"/>
      </w:divBdr>
    </w:div>
    <w:div w:id="1187060925">
      <w:bodyDiv w:val="1"/>
      <w:marLeft w:val="0"/>
      <w:marRight w:val="0"/>
      <w:marTop w:val="0"/>
      <w:marBottom w:val="0"/>
      <w:divBdr>
        <w:top w:val="none" w:sz="0" w:space="0" w:color="auto"/>
        <w:left w:val="none" w:sz="0" w:space="0" w:color="auto"/>
        <w:bottom w:val="none" w:sz="0" w:space="0" w:color="auto"/>
        <w:right w:val="none" w:sz="0" w:space="0" w:color="auto"/>
      </w:divBdr>
    </w:div>
    <w:div w:id="1192766324">
      <w:bodyDiv w:val="1"/>
      <w:marLeft w:val="0"/>
      <w:marRight w:val="0"/>
      <w:marTop w:val="0"/>
      <w:marBottom w:val="0"/>
      <w:divBdr>
        <w:top w:val="none" w:sz="0" w:space="0" w:color="auto"/>
        <w:left w:val="none" w:sz="0" w:space="0" w:color="auto"/>
        <w:bottom w:val="none" w:sz="0" w:space="0" w:color="auto"/>
        <w:right w:val="none" w:sz="0" w:space="0" w:color="auto"/>
      </w:divBdr>
    </w:div>
    <w:div w:id="1204975246">
      <w:bodyDiv w:val="1"/>
      <w:marLeft w:val="0"/>
      <w:marRight w:val="0"/>
      <w:marTop w:val="0"/>
      <w:marBottom w:val="0"/>
      <w:divBdr>
        <w:top w:val="none" w:sz="0" w:space="0" w:color="auto"/>
        <w:left w:val="none" w:sz="0" w:space="0" w:color="auto"/>
        <w:bottom w:val="none" w:sz="0" w:space="0" w:color="auto"/>
        <w:right w:val="none" w:sz="0" w:space="0" w:color="auto"/>
      </w:divBdr>
    </w:div>
    <w:div w:id="1259144871">
      <w:bodyDiv w:val="1"/>
      <w:marLeft w:val="0"/>
      <w:marRight w:val="0"/>
      <w:marTop w:val="0"/>
      <w:marBottom w:val="0"/>
      <w:divBdr>
        <w:top w:val="none" w:sz="0" w:space="0" w:color="auto"/>
        <w:left w:val="none" w:sz="0" w:space="0" w:color="auto"/>
        <w:bottom w:val="none" w:sz="0" w:space="0" w:color="auto"/>
        <w:right w:val="none" w:sz="0" w:space="0" w:color="auto"/>
      </w:divBdr>
    </w:div>
    <w:div w:id="1264797714">
      <w:bodyDiv w:val="1"/>
      <w:marLeft w:val="0"/>
      <w:marRight w:val="0"/>
      <w:marTop w:val="0"/>
      <w:marBottom w:val="0"/>
      <w:divBdr>
        <w:top w:val="none" w:sz="0" w:space="0" w:color="auto"/>
        <w:left w:val="none" w:sz="0" w:space="0" w:color="auto"/>
        <w:bottom w:val="none" w:sz="0" w:space="0" w:color="auto"/>
        <w:right w:val="none" w:sz="0" w:space="0" w:color="auto"/>
      </w:divBdr>
    </w:div>
    <w:div w:id="1296059161">
      <w:bodyDiv w:val="1"/>
      <w:marLeft w:val="0"/>
      <w:marRight w:val="0"/>
      <w:marTop w:val="0"/>
      <w:marBottom w:val="0"/>
      <w:divBdr>
        <w:top w:val="none" w:sz="0" w:space="0" w:color="auto"/>
        <w:left w:val="none" w:sz="0" w:space="0" w:color="auto"/>
        <w:bottom w:val="none" w:sz="0" w:space="0" w:color="auto"/>
        <w:right w:val="none" w:sz="0" w:space="0" w:color="auto"/>
      </w:divBdr>
    </w:div>
    <w:div w:id="1296107446">
      <w:bodyDiv w:val="1"/>
      <w:marLeft w:val="0"/>
      <w:marRight w:val="0"/>
      <w:marTop w:val="0"/>
      <w:marBottom w:val="0"/>
      <w:divBdr>
        <w:top w:val="none" w:sz="0" w:space="0" w:color="auto"/>
        <w:left w:val="none" w:sz="0" w:space="0" w:color="auto"/>
        <w:bottom w:val="none" w:sz="0" w:space="0" w:color="auto"/>
        <w:right w:val="none" w:sz="0" w:space="0" w:color="auto"/>
      </w:divBdr>
    </w:div>
    <w:div w:id="1305622970">
      <w:bodyDiv w:val="1"/>
      <w:marLeft w:val="0"/>
      <w:marRight w:val="0"/>
      <w:marTop w:val="0"/>
      <w:marBottom w:val="0"/>
      <w:divBdr>
        <w:top w:val="none" w:sz="0" w:space="0" w:color="auto"/>
        <w:left w:val="none" w:sz="0" w:space="0" w:color="auto"/>
        <w:bottom w:val="none" w:sz="0" w:space="0" w:color="auto"/>
        <w:right w:val="none" w:sz="0" w:space="0" w:color="auto"/>
      </w:divBdr>
    </w:div>
    <w:div w:id="1319263806">
      <w:bodyDiv w:val="1"/>
      <w:marLeft w:val="0"/>
      <w:marRight w:val="0"/>
      <w:marTop w:val="0"/>
      <w:marBottom w:val="0"/>
      <w:divBdr>
        <w:top w:val="none" w:sz="0" w:space="0" w:color="auto"/>
        <w:left w:val="none" w:sz="0" w:space="0" w:color="auto"/>
        <w:bottom w:val="none" w:sz="0" w:space="0" w:color="auto"/>
        <w:right w:val="none" w:sz="0" w:space="0" w:color="auto"/>
      </w:divBdr>
    </w:div>
    <w:div w:id="1339621786">
      <w:bodyDiv w:val="1"/>
      <w:marLeft w:val="0"/>
      <w:marRight w:val="0"/>
      <w:marTop w:val="0"/>
      <w:marBottom w:val="0"/>
      <w:divBdr>
        <w:top w:val="none" w:sz="0" w:space="0" w:color="auto"/>
        <w:left w:val="none" w:sz="0" w:space="0" w:color="auto"/>
        <w:bottom w:val="none" w:sz="0" w:space="0" w:color="auto"/>
        <w:right w:val="none" w:sz="0" w:space="0" w:color="auto"/>
      </w:divBdr>
    </w:div>
    <w:div w:id="1359618508">
      <w:bodyDiv w:val="1"/>
      <w:marLeft w:val="0"/>
      <w:marRight w:val="0"/>
      <w:marTop w:val="0"/>
      <w:marBottom w:val="0"/>
      <w:divBdr>
        <w:top w:val="none" w:sz="0" w:space="0" w:color="auto"/>
        <w:left w:val="none" w:sz="0" w:space="0" w:color="auto"/>
        <w:bottom w:val="none" w:sz="0" w:space="0" w:color="auto"/>
        <w:right w:val="none" w:sz="0" w:space="0" w:color="auto"/>
      </w:divBdr>
    </w:div>
    <w:div w:id="1364865233">
      <w:bodyDiv w:val="1"/>
      <w:marLeft w:val="0"/>
      <w:marRight w:val="0"/>
      <w:marTop w:val="0"/>
      <w:marBottom w:val="0"/>
      <w:divBdr>
        <w:top w:val="none" w:sz="0" w:space="0" w:color="auto"/>
        <w:left w:val="none" w:sz="0" w:space="0" w:color="auto"/>
        <w:bottom w:val="none" w:sz="0" w:space="0" w:color="auto"/>
        <w:right w:val="none" w:sz="0" w:space="0" w:color="auto"/>
      </w:divBdr>
    </w:div>
    <w:div w:id="1370177918">
      <w:bodyDiv w:val="1"/>
      <w:marLeft w:val="0"/>
      <w:marRight w:val="0"/>
      <w:marTop w:val="0"/>
      <w:marBottom w:val="0"/>
      <w:divBdr>
        <w:top w:val="none" w:sz="0" w:space="0" w:color="auto"/>
        <w:left w:val="none" w:sz="0" w:space="0" w:color="auto"/>
        <w:bottom w:val="none" w:sz="0" w:space="0" w:color="auto"/>
        <w:right w:val="none" w:sz="0" w:space="0" w:color="auto"/>
      </w:divBdr>
    </w:div>
    <w:div w:id="1446460634">
      <w:bodyDiv w:val="1"/>
      <w:marLeft w:val="0"/>
      <w:marRight w:val="0"/>
      <w:marTop w:val="0"/>
      <w:marBottom w:val="0"/>
      <w:divBdr>
        <w:top w:val="none" w:sz="0" w:space="0" w:color="auto"/>
        <w:left w:val="none" w:sz="0" w:space="0" w:color="auto"/>
        <w:bottom w:val="none" w:sz="0" w:space="0" w:color="auto"/>
        <w:right w:val="none" w:sz="0" w:space="0" w:color="auto"/>
      </w:divBdr>
    </w:div>
    <w:div w:id="1449157010">
      <w:bodyDiv w:val="1"/>
      <w:marLeft w:val="0"/>
      <w:marRight w:val="0"/>
      <w:marTop w:val="0"/>
      <w:marBottom w:val="0"/>
      <w:divBdr>
        <w:top w:val="none" w:sz="0" w:space="0" w:color="auto"/>
        <w:left w:val="none" w:sz="0" w:space="0" w:color="auto"/>
        <w:bottom w:val="none" w:sz="0" w:space="0" w:color="auto"/>
        <w:right w:val="none" w:sz="0" w:space="0" w:color="auto"/>
      </w:divBdr>
    </w:div>
    <w:div w:id="1450540655">
      <w:bodyDiv w:val="1"/>
      <w:marLeft w:val="0"/>
      <w:marRight w:val="0"/>
      <w:marTop w:val="0"/>
      <w:marBottom w:val="0"/>
      <w:divBdr>
        <w:top w:val="none" w:sz="0" w:space="0" w:color="auto"/>
        <w:left w:val="none" w:sz="0" w:space="0" w:color="auto"/>
        <w:bottom w:val="none" w:sz="0" w:space="0" w:color="auto"/>
        <w:right w:val="none" w:sz="0" w:space="0" w:color="auto"/>
      </w:divBdr>
    </w:div>
    <w:div w:id="1487699503">
      <w:bodyDiv w:val="1"/>
      <w:marLeft w:val="0"/>
      <w:marRight w:val="0"/>
      <w:marTop w:val="0"/>
      <w:marBottom w:val="0"/>
      <w:divBdr>
        <w:top w:val="none" w:sz="0" w:space="0" w:color="auto"/>
        <w:left w:val="none" w:sz="0" w:space="0" w:color="auto"/>
        <w:bottom w:val="none" w:sz="0" w:space="0" w:color="auto"/>
        <w:right w:val="none" w:sz="0" w:space="0" w:color="auto"/>
      </w:divBdr>
    </w:div>
    <w:div w:id="1493987789">
      <w:bodyDiv w:val="1"/>
      <w:marLeft w:val="0"/>
      <w:marRight w:val="0"/>
      <w:marTop w:val="0"/>
      <w:marBottom w:val="0"/>
      <w:divBdr>
        <w:top w:val="none" w:sz="0" w:space="0" w:color="auto"/>
        <w:left w:val="none" w:sz="0" w:space="0" w:color="auto"/>
        <w:bottom w:val="none" w:sz="0" w:space="0" w:color="auto"/>
        <w:right w:val="none" w:sz="0" w:space="0" w:color="auto"/>
      </w:divBdr>
    </w:div>
    <w:div w:id="1532186198">
      <w:bodyDiv w:val="1"/>
      <w:marLeft w:val="0"/>
      <w:marRight w:val="0"/>
      <w:marTop w:val="0"/>
      <w:marBottom w:val="0"/>
      <w:divBdr>
        <w:top w:val="none" w:sz="0" w:space="0" w:color="auto"/>
        <w:left w:val="none" w:sz="0" w:space="0" w:color="auto"/>
        <w:bottom w:val="none" w:sz="0" w:space="0" w:color="auto"/>
        <w:right w:val="none" w:sz="0" w:space="0" w:color="auto"/>
      </w:divBdr>
    </w:div>
    <w:div w:id="1534263671">
      <w:bodyDiv w:val="1"/>
      <w:marLeft w:val="0"/>
      <w:marRight w:val="0"/>
      <w:marTop w:val="0"/>
      <w:marBottom w:val="0"/>
      <w:divBdr>
        <w:top w:val="none" w:sz="0" w:space="0" w:color="auto"/>
        <w:left w:val="none" w:sz="0" w:space="0" w:color="auto"/>
        <w:bottom w:val="none" w:sz="0" w:space="0" w:color="auto"/>
        <w:right w:val="none" w:sz="0" w:space="0" w:color="auto"/>
      </w:divBdr>
    </w:div>
    <w:div w:id="1535998742">
      <w:bodyDiv w:val="1"/>
      <w:marLeft w:val="0"/>
      <w:marRight w:val="0"/>
      <w:marTop w:val="0"/>
      <w:marBottom w:val="0"/>
      <w:divBdr>
        <w:top w:val="none" w:sz="0" w:space="0" w:color="auto"/>
        <w:left w:val="none" w:sz="0" w:space="0" w:color="auto"/>
        <w:bottom w:val="none" w:sz="0" w:space="0" w:color="auto"/>
        <w:right w:val="none" w:sz="0" w:space="0" w:color="auto"/>
      </w:divBdr>
    </w:div>
    <w:div w:id="1542130264">
      <w:bodyDiv w:val="1"/>
      <w:marLeft w:val="0"/>
      <w:marRight w:val="0"/>
      <w:marTop w:val="0"/>
      <w:marBottom w:val="0"/>
      <w:divBdr>
        <w:top w:val="none" w:sz="0" w:space="0" w:color="auto"/>
        <w:left w:val="none" w:sz="0" w:space="0" w:color="auto"/>
        <w:bottom w:val="none" w:sz="0" w:space="0" w:color="auto"/>
        <w:right w:val="none" w:sz="0" w:space="0" w:color="auto"/>
      </w:divBdr>
    </w:div>
    <w:div w:id="1548495424">
      <w:bodyDiv w:val="1"/>
      <w:marLeft w:val="0"/>
      <w:marRight w:val="0"/>
      <w:marTop w:val="0"/>
      <w:marBottom w:val="0"/>
      <w:divBdr>
        <w:top w:val="none" w:sz="0" w:space="0" w:color="auto"/>
        <w:left w:val="none" w:sz="0" w:space="0" w:color="auto"/>
        <w:bottom w:val="none" w:sz="0" w:space="0" w:color="auto"/>
        <w:right w:val="none" w:sz="0" w:space="0" w:color="auto"/>
      </w:divBdr>
    </w:div>
    <w:div w:id="1564025978">
      <w:bodyDiv w:val="1"/>
      <w:marLeft w:val="0"/>
      <w:marRight w:val="0"/>
      <w:marTop w:val="0"/>
      <w:marBottom w:val="0"/>
      <w:divBdr>
        <w:top w:val="none" w:sz="0" w:space="0" w:color="auto"/>
        <w:left w:val="none" w:sz="0" w:space="0" w:color="auto"/>
        <w:bottom w:val="none" w:sz="0" w:space="0" w:color="auto"/>
        <w:right w:val="none" w:sz="0" w:space="0" w:color="auto"/>
      </w:divBdr>
    </w:div>
    <w:div w:id="1575043638">
      <w:bodyDiv w:val="1"/>
      <w:marLeft w:val="0"/>
      <w:marRight w:val="0"/>
      <w:marTop w:val="0"/>
      <w:marBottom w:val="0"/>
      <w:divBdr>
        <w:top w:val="none" w:sz="0" w:space="0" w:color="auto"/>
        <w:left w:val="none" w:sz="0" w:space="0" w:color="auto"/>
        <w:bottom w:val="none" w:sz="0" w:space="0" w:color="auto"/>
        <w:right w:val="none" w:sz="0" w:space="0" w:color="auto"/>
      </w:divBdr>
    </w:div>
    <w:div w:id="1599947492">
      <w:bodyDiv w:val="1"/>
      <w:marLeft w:val="0"/>
      <w:marRight w:val="0"/>
      <w:marTop w:val="0"/>
      <w:marBottom w:val="0"/>
      <w:divBdr>
        <w:top w:val="none" w:sz="0" w:space="0" w:color="auto"/>
        <w:left w:val="none" w:sz="0" w:space="0" w:color="auto"/>
        <w:bottom w:val="none" w:sz="0" w:space="0" w:color="auto"/>
        <w:right w:val="none" w:sz="0" w:space="0" w:color="auto"/>
      </w:divBdr>
    </w:div>
    <w:div w:id="1624310834">
      <w:bodyDiv w:val="1"/>
      <w:marLeft w:val="0"/>
      <w:marRight w:val="0"/>
      <w:marTop w:val="0"/>
      <w:marBottom w:val="0"/>
      <w:divBdr>
        <w:top w:val="none" w:sz="0" w:space="0" w:color="auto"/>
        <w:left w:val="none" w:sz="0" w:space="0" w:color="auto"/>
        <w:bottom w:val="none" w:sz="0" w:space="0" w:color="auto"/>
        <w:right w:val="none" w:sz="0" w:space="0" w:color="auto"/>
      </w:divBdr>
    </w:div>
    <w:div w:id="1648438541">
      <w:bodyDiv w:val="1"/>
      <w:marLeft w:val="0"/>
      <w:marRight w:val="0"/>
      <w:marTop w:val="0"/>
      <w:marBottom w:val="0"/>
      <w:divBdr>
        <w:top w:val="none" w:sz="0" w:space="0" w:color="auto"/>
        <w:left w:val="none" w:sz="0" w:space="0" w:color="auto"/>
        <w:bottom w:val="none" w:sz="0" w:space="0" w:color="auto"/>
        <w:right w:val="none" w:sz="0" w:space="0" w:color="auto"/>
      </w:divBdr>
    </w:div>
    <w:div w:id="1661883821">
      <w:bodyDiv w:val="1"/>
      <w:marLeft w:val="0"/>
      <w:marRight w:val="0"/>
      <w:marTop w:val="0"/>
      <w:marBottom w:val="0"/>
      <w:divBdr>
        <w:top w:val="none" w:sz="0" w:space="0" w:color="auto"/>
        <w:left w:val="none" w:sz="0" w:space="0" w:color="auto"/>
        <w:bottom w:val="none" w:sz="0" w:space="0" w:color="auto"/>
        <w:right w:val="none" w:sz="0" w:space="0" w:color="auto"/>
      </w:divBdr>
    </w:div>
    <w:div w:id="1667319658">
      <w:bodyDiv w:val="1"/>
      <w:marLeft w:val="0"/>
      <w:marRight w:val="0"/>
      <w:marTop w:val="0"/>
      <w:marBottom w:val="0"/>
      <w:divBdr>
        <w:top w:val="none" w:sz="0" w:space="0" w:color="auto"/>
        <w:left w:val="none" w:sz="0" w:space="0" w:color="auto"/>
        <w:bottom w:val="none" w:sz="0" w:space="0" w:color="auto"/>
        <w:right w:val="none" w:sz="0" w:space="0" w:color="auto"/>
      </w:divBdr>
    </w:div>
    <w:div w:id="1682733407">
      <w:bodyDiv w:val="1"/>
      <w:marLeft w:val="0"/>
      <w:marRight w:val="0"/>
      <w:marTop w:val="0"/>
      <w:marBottom w:val="0"/>
      <w:divBdr>
        <w:top w:val="none" w:sz="0" w:space="0" w:color="auto"/>
        <w:left w:val="none" w:sz="0" w:space="0" w:color="auto"/>
        <w:bottom w:val="none" w:sz="0" w:space="0" w:color="auto"/>
        <w:right w:val="none" w:sz="0" w:space="0" w:color="auto"/>
      </w:divBdr>
      <w:divsChild>
        <w:div w:id="2092115353">
          <w:marLeft w:val="0"/>
          <w:marRight w:val="0"/>
          <w:marTop w:val="0"/>
          <w:marBottom w:val="0"/>
          <w:divBdr>
            <w:top w:val="none" w:sz="0" w:space="0" w:color="auto"/>
            <w:left w:val="none" w:sz="0" w:space="0" w:color="auto"/>
            <w:bottom w:val="none" w:sz="0" w:space="0" w:color="auto"/>
            <w:right w:val="none" w:sz="0" w:space="0" w:color="auto"/>
          </w:divBdr>
          <w:divsChild>
            <w:div w:id="1360158643">
              <w:marLeft w:val="0"/>
              <w:marRight w:val="0"/>
              <w:marTop w:val="0"/>
              <w:marBottom w:val="0"/>
              <w:divBdr>
                <w:top w:val="none" w:sz="0" w:space="0" w:color="auto"/>
                <w:left w:val="none" w:sz="0" w:space="0" w:color="auto"/>
                <w:bottom w:val="none" w:sz="0" w:space="0" w:color="auto"/>
                <w:right w:val="none" w:sz="0" w:space="0" w:color="auto"/>
              </w:divBdr>
              <w:divsChild>
                <w:div w:id="66928096">
                  <w:marLeft w:val="0"/>
                  <w:marRight w:val="0"/>
                  <w:marTop w:val="0"/>
                  <w:marBottom w:val="0"/>
                  <w:divBdr>
                    <w:top w:val="none" w:sz="0" w:space="0" w:color="auto"/>
                    <w:left w:val="none" w:sz="0" w:space="0" w:color="auto"/>
                    <w:bottom w:val="none" w:sz="0" w:space="0" w:color="auto"/>
                    <w:right w:val="none" w:sz="0" w:space="0" w:color="auto"/>
                  </w:divBdr>
                  <w:divsChild>
                    <w:div w:id="598568527">
                      <w:marLeft w:val="0"/>
                      <w:marRight w:val="0"/>
                      <w:marTop w:val="0"/>
                      <w:marBottom w:val="0"/>
                      <w:divBdr>
                        <w:top w:val="none" w:sz="0" w:space="0" w:color="auto"/>
                        <w:left w:val="none" w:sz="0" w:space="0" w:color="auto"/>
                        <w:bottom w:val="none" w:sz="0" w:space="0" w:color="auto"/>
                        <w:right w:val="none" w:sz="0" w:space="0" w:color="auto"/>
                      </w:divBdr>
                      <w:divsChild>
                        <w:div w:id="1712925693">
                          <w:marLeft w:val="0"/>
                          <w:marRight w:val="0"/>
                          <w:marTop w:val="0"/>
                          <w:marBottom w:val="0"/>
                          <w:divBdr>
                            <w:top w:val="none" w:sz="0" w:space="0" w:color="auto"/>
                            <w:left w:val="none" w:sz="0" w:space="0" w:color="auto"/>
                            <w:bottom w:val="none" w:sz="0" w:space="0" w:color="auto"/>
                            <w:right w:val="none" w:sz="0" w:space="0" w:color="auto"/>
                          </w:divBdr>
                          <w:divsChild>
                            <w:div w:id="332294728">
                              <w:marLeft w:val="0"/>
                              <w:marRight w:val="0"/>
                              <w:marTop w:val="0"/>
                              <w:marBottom w:val="0"/>
                              <w:divBdr>
                                <w:top w:val="none" w:sz="0" w:space="0" w:color="auto"/>
                                <w:left w:val="none" w:sz="0" w:space="0" w:color="auto"/>
                                <w:bottom w:val="none" w:sz="0" w:space="0" w:color="auto"/>
                                <w:right w:val="none" w:sz="0" w:space="0" w:color="auto"/>
                              </w:divBdr>
                              <w:divsChild>
                                <w:div w:id="130018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90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816992">
      <w:bodyDiv w:val="1"/>
      <w:marLeft w:val="0"/>
      <w:marRight w:val="0"/>
      <w:marTop w:val="0"/>
      <w:marBottom w:val="0"/>
      <w:divBdr>
        <w:top w:val="none" w:sz="0" w:space="0" w:color="auto"/>
        <w:left w:val="none" w:sz="0" w:space="0" w:color="auto"/>
        <w:bottom w:val="none" w:sz="0" w:space="0" w:color="auto"/>
        <w:right w:val="none" w:sz="0" w:space="0" w:color="auto"/>
      </w:divBdr>
    </w:div>
    <w:div w:id="1736735138">
      <w:bodyDiv w:val="1"/>
      <w:marLeft w:val="0"/>
      <w:marRight w:val="0"/>
      <w:marTop w:val="0"/>
      <w:marBottom w:val="0"/>
      <w:divBdr>
        <w:top w:val="none" w:sz="0" w:space="0" w:color="auto"/>
        <w:left w:val="none" w:sz="0" w:space="0" w:color="auto"/>
        <w:bottom w:val="none" w:sz="0" w:space="0" w:color="auto"/>
        <w:right w:val="none" w:sz="0" w:space="0" w:color="auto"/>
      </w:divBdr>
    </w:div>
    <w:div w:id="1739478684">
      <w:bodyDiv w:val="1"/>
      <w:marLeft w:val="0"/>
      <w:marRight w:val="0"/>
      <w:marTop w:val="0"/>
      <w:marBottom w:val="0"/>
      <w:divBdr>
        <w:top w:val="none" w:sz="0" w:space="0" w:color="auto"/>
        <w:left w:val="none" w:sz="0" w:space="0" w:color="auto"/>
        <w:bottom w:val="none" w:sz="0" w:space="0" w:color="auto"/>
        <w:right w:val="none" w:sz="0" w:space="0" w:color="auto"/>
      </w:divBdr>
    </w:div>
    <w:div w:id="1757702539">
      <w:bodyDiv w:val="1"/>
      <w:marLeft w:val="0"/>
      <w:marRight w:val="0"/>
      <w:marTop w:val="0"/>
      <w:marBottom w:val="0"/>
      <w:divBdr>
        <w:top w:val="none" w:sz="0" w:space="0" w:color="auto"/>
        <w:left w:val="none" w:sz="0" w:space="0" w:color="auto"/>
        <w:bottom w:val="none" w:sz="0" w:space="0" w:color="auto"/>
        <w:right w:val="none" w:sz="0" w:space="0" w:color="auto"/>
      </w:divBdr>
    </w:div>
    <w:div w:id="1815219794">
      <w:bodyDiv w:val="1"/>
      <w:marLeft w:val="0"/>
      <w:marRight w:val="0"/>
      <w:marTop w:val="0"/>
      <w:marBottom w:val="0"/>
      <w:divBdr>
        <w:top w:val="none" w:sz="0" w:space="0" w:color="auto"/>
        <w:left w:val="none" w:sz="0" w:space="0" w:color="auto"/>
        <w:bottom w:val="none" w:sz="0" w:space="0" w:color="auto"/>
        <w:right w:val="none" w:sz="0" w:space="0" w:color="auto"/>
      </w:divBdr>
    </w:div>
    <w:div w:id="1829318484">
      <w:bodyDiv w:val="1"/>
      <w:marLeft w:val="0"/>
      <w:marRight w:val="0"/>
      <w:marTop w:val="0"/>
      <w:marBottom w:val="0"/>
      <w:divBdr>
        <w:top w:val="none" w:sz="0" w:space="0" w:color="auto"/>
        <w:left w:val="none" w:sz="0" w:space="0" w:color="auto"/>
        <w:bottom w:val="none" w:sz="0" w:space="0" w:color="auto"/>
        <w:right w:val="none" w:sz="0" w:space="0" w:color="auto"/>
      </w:divBdr>
    </w:div>
    <w:div w:id="1831486245">
      <w:bodyDiv w:val="1"/>
      <w:marLeft w:val="0"/>
      <w:marRight w:val="0"/>
      <w:marTop w:val="0"/>
      <w:marBottom w:val="0"/>
      <w:divBdr>
        <w:top w:val="none" w:sz="0" w:space="0" w:color="auto"/>
        <w:left w:val="none" w:sz="0" w:space="0" w:color="auto"/>
        <w:bottom w:val="none" w:sz="0" w:space="0" w:color="auto"/>
        <w:right w:val="none" w:sz="0" w:space="0" w:color="auto"/>
      </w:divBdr>
    </w:div>
    <w:div w:id="1841239030">
      <w:bodyDiv w:val="1"/>
      <w:marLeft w:val="0"/>
      <w:marRight w:val="0"/>
      <w:marTop w:val="0"/>
      <w:marBottom w:val="0"/>
      <w:divBdr>
        <w:top w:val="none" w:sz="0" w:space="0" w:color="auto"/>
        <w:left w:val="none" w:sz="0" w:space="0" w:color="auto"/>
        <w:bottom w:val="none" w:sz="0" w:space="0" w:color="auto"/>
        <w:right w:val="none" w:sz="0" w:space="0" w:color="auto"/>
      </w:divBdr>
    </w:div>
    <w:div w:id="1864132497">
      <w:bodyDiv w:val="1"/>
      <w:marLeft w:val="0"/>
      <w:marRight w:val="0"/>
      <w:marTop w:val="0"/>
      <w:marBottom w:val="0"/>
      <w:divBdr>
        <w:top w:val="none" w:sz="0" w:space="0" w:color="auto"/>
        <w:left w:val="none" w:sz="0" w:space="0" w:color="auto"/>
        <w:bottom w:val="none" w:sz="0" w:space="0" w:color="auto"/>
        <w:right w:val="none" w:sz="0" w:space="0" w:color="auto"/>
      </w:divBdr>
    </w:div>
    <w:div w:id="1874003944">
      <w:bodyDiv w:val="1"/>
      <w:marLeft w:val="0"/>
      <w:marRight w:val="0"/>
      <w:marTop w:val="0"/>
      <w:marBottom w:val="0"/>
      <w:divBdr>
        <w:top w:val="none" w:sz="0" w:space="0" w:color="auto"/>
        <w:left w:val="none" w:sz="0" w:space="0" w:color="auto"/>
        <w:bottom w:val="none" w:sz="0" w:space="0" w:color="auto"/>
        <w:right w:val="none" w:sz="0" w:space="0" w:color="auto"/>
      </w:divBdr>
    </w:div>
    <w:div w:id="1896313495">
      <w:bodyDiv w:val="1"/>
      <w:marLeft w:val="0"/>
      <w:marRight w:val="0"/>
      <w:marTop w:val="0"/>
      <w:marBottom w:val="0"/>
      <w:divBdr>
        <w:top w:val="none" w:sz="0" w:space="0" w:color="auto"/>
        <w:left w:val="none" w:sz="0" w:space="0" w:color="auto"/>
        <w:bottom w:val="none" w:sz="0" w:space="0" w:color="auto"/>
        <w:right w:val="none" w:sz="0" w:space="0" w:color="auto"/>
      </w:divBdr>
    </w:div>
    <w:div w:id="1918394443">
      <w:bodyDiv w:val="1"/>
      <w:marLeft w:val="0"/>
      <w:marRight w:val="0"/>
      <w:marTop w:val="0"/>
      <w:marBottom w:val="0"/>
      <w:divBdr>
        <w:top w:val="none" w:sz="0" w:space="0" w:color="auto"/>
        <w:left w:val="none" w:sz="0" w:space="0" w:color="auto"/>
        <w:bottom w:val="none" w:sz="0" w:space="0" w:color="auto"/>
        <w:right w:val="none" w:sz="0" w:space="0" w:color="auto"/>
      </w:divBdr>
    </w:div>
    <w:div w:id="1925799978">
      <w:bodyDiv w:val="1"/>
      <w:marLeft w:val="0"/>
      <w:marRight w:val="0"/>
      <w:marTop w:val="0"/>
      <w:marBottom w:val="0"/>
      <w:divBdr>
        <w:top w:val="none" w:sz="0" w:space="0" w:color="auto"/>
        <w:left w:val="none" w:sz="0" w:space="0" w:color="auto"/>
        <w:bottom w:val="none" w:sz="0" w:space="0" w:color="auto"/>
        <w:right w:val="none" w:sz="0" w:space="0" w:color="auto"/>
      </w:divBdr>
    </w:div>
    <w:div w:id="1953242838">
      <w:bodyDiv w:val="1"/>
      <w:marLeft w:val="0"/>
      <w:marRight w:val="0"/>
      <w:marTop w:val="0"/>
      <w:marBottom w:val="0"/>
      <w:divBdr>
        <w:top w:val="none" w:sz="0" w:space="0" w:color="auto"/>
        <w:left w:val="none" w:sz="0" w:space="0" w:color="auto"/>
        <w:bottom w:val="none" w:sz="0" w:space="0" w:color="auto"/>
        <w:right w:val="none" w:sz="0" w:space="0" w:color="auto"/>
      </w:divBdr>
    </w:div>
    <w:div w:id="1959025215">
      <w:bodyDiv w:val="1"/>
      <w:marLeft w:val="0"/>
      <w:marRight w:val="0"/>
      <w:marTop w:val="0"/>
      <w:marBottom w:val="0"/>
      <w:divBdr>
        <w:top w:val="none" w:sz="0" w:space="0" w:color="auto"/>
        <w:left w:val="none" w:sz="0" w:space="0" w:color="auto"/>
        <w:bottom w:val="none" w:sz="0" w:space="0" w:color="auto"/>
        <w:right w:val="none" w:sz="0" w:space="0" w:color="auto"/>
      </w:divBdr>
    </w:div>
    <w:div w:id="1968974580">
      <w:bodyDiv w:val="1"/>
      <w:marLeft w:val="0"/>
      <w:marRight w:val="0"/>
      <w:marTop w:val="0"/>
      <w:marBottom w:val="0"/>
      <w:divBdr>
        <w:top w:val="none" w:sz="0" w:space="0" w:color="auto"/>
        <w:left w:val="none" w:sz="0" w:space="0" w:color="auto"/>
        <w:bottom w:val="none" w:sz="0" w:space="0" w:color="auto"/>
        <w:right w:val="none" w:sz="0" w:space="0" w:color="auto"/>
      </w:divBdr>
    </w:div>
    <w:div w:id="1980571859">
      <w:bodyDiv w:val="1"/>
      <w:marLeft w:val="0"/>
      <w:marRight w:val="0"/>
      <w:marTop w:val="0"/>
      <w:marBottom w:val="0"/>
      <w:divBdr>
        <w:top w:val="none" w:sz="0" w:space="0" w:color="auto"/>
        <w:left w:val="none" w:sz="0" w:space="0" w:color="auto"/>
        <w:bottom w:val="none" w:sz="0" w:space="0" w:color="auto"/>
        <w:right w:val="none" w:sz="0" w:space="0" w:color="auto"/>
      </w:divBdr>
    </w:div>
    <w:div w:id="1996034743">
      <w:bodyDiv w:val="1"/>
      <w:marLeft w:val="0"/>
      <w:marRight w:val="0"/>
      <w:marTop w:val="0"/>
      <w:marBottom w:val="0"/>
      <w:divBdr>
        <w:top w:val="none" w:sz="0" w:space="0" w:color="auto"/>
        <w:left w:val="none" w:sz="0" w:space="0" w:color="auto"/>
        <w:bottom w:val="none" w:sz="0" w:space="0" w:color="auto"/>
        <w:right w:val="none" w:sz="0" w:space="0" w:color="auto"/>
      </w:divBdr>
    </w:div>
    <w:div w:id="2003658674">
      <w:bodyDiv w:val="1"/>
      <w:marLeft w:val="0"/>
      <w:marRight w:val="0"/>
      <w:marTop w:val="0"/>
      <w:marBottom w:val="0"/>
      <w:divBdr>
        <w:top w:val="none" w:sz="0" w:space="0" w:color="auto"/>
        <w:left w:val="none" w:sz="0" w:space="0" w:color="auto"/>
        <w:bottom w:val="none" w:sz="0" w:space="0" w:color="auto"/>
        <w:right w:val="none" w:sz="0" w:space="0" w:color="auto"/>
      </w:divBdr>
    </w:div>
    <w:div w:id="2028286422">
      <w:bodyDiv w:val="1"/>
      <w:marLeft w:val="0"/>
      <w:marRight w:val="0"/>
      <w:marTop w:val="0"/>
      <w:marBottom w:val="0"/>
      <w:divBdr>
        <w:top w:val="none" w:sz="0" w:space="0" w:color="auto"/>
        <w:left w:val="none" w:sz="0" w:space="0" w:color="auto"/>
        <w:bottom w:val="none" w:sz="0" w:space="0" w:color="auto"/>
        <w:right w:val="none" w:sz="0" w:space="0" w:color="auto"/>
      </w:divBdr>
    </w:div>
    <w:div w:id="2061056562">
      <w:bodyDiv w:val="1"/>
      <w:marLeft w:val="0"/>
      <w:marRight w:val="0"/>
      <w:marTop w:val="0"/>
      <w:marBottom w:val="0"/>
      <w:divBdr>
        <w:top w:val="none" w:sz="0" w:space="0" w:color="auto"/>
        <w:left w:val="none" w:sz="0" w:space="0" w:color="auto"/>
        <w:bottom w:val="none" w:sz="0" w:space="0" w:color="auto"/>
        <w:right w:val="none" w:sz="0" w:space="0" w:color="auto"/>
      </w:divBdr>
    </w:div>
    <w:div w:id="2084570923">
      <w:bodyDiv w:val="1"/>
      <w:marLeft w:val="0"/>
      <w:marRight w:val="0"/>
      <w:marTop w:val="0"/>
      <w:marBottom w:val="0"/>
      <w:divBdr>
        <w:top w:val="none" w:sz="0" w:space="0" w:color="auto"/>
        <w:left w:val="none" w:sz="0" w:space="0" w:color="auto"/>
        <w:bottom w:val="none" w:sz="0" w:space="0" w:color="auto"/>
        <w:right w:val="none" w:sz="0" w:space="0" w:color="auto"/>
      </w:divBdr>
    </w:div>
    <w:div w:id="2133590288">
      <w:bodyDiv w:val="1"/>
      <w:marLeft w:val="0"/>
      <w:marRight w:val="0"/>
      <w:marTop w:val="0"/>
      <w:marBottom w:val="0"/>
      <w:divBdr>
        <w:top w:val="none" w:sz="0" w:space="0" w:color="auto"/>
        <w:left w:val="none" w:sz="0" w:space="0" w:color="auto"/>
        <w:bottom w:val="none" w:sz="0" w:space="0" w:color="auto"/>
        <w:right w:val="none" w:sz="0" w:space="0" w:color="auto"/>
      </w:divBdr>
    </w:div>
    <w:div w:id="213825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loriatolima.gov.c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cretaria.general@contraloriatolima.gov.c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BB501-2554-4F04-9A9D-768ED65FB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38</Pages>
  <Words>10613</Words>
  <Characters>58373</Characters>
  <Application>Microsoft Office Word</Application>
  <DocSecurity>0</DocSecurity>
  <Lines>486</Lines>
  <Paragraphs>137</Paragraphs>
  <ScaleCrop>false</ScaleCrop>
  <HeadingPairs>
    <vt:vector size="2" baseType="variant">
      <vt:variant>
        <vt:lpstr>Título</vt:lpstr>
      </vt:variant>
      <vt:variant>
        <vt:i4>1</vt:i4>
      </vt:variant>
    </vt:vector>
  </HeadingPairs>
  <TitlesOfParts>
    <vt:vector size="1" baseType="lpstr">
      <vt:lpstr>LIBRO II</vt:lpstr>
    </vt:vector>
  </TitlesOfParts>
  <Company>CGR</Company>
  <LinksUpToDate>false</LinksUpToDate>
  <CharactersWithSpaces>68849</CharactersWithSpaces>
  <SharedDoc>false</SharedDoc>
  <HLinks>
    <vt:vector size="12" baseType="variant">
      <vt:variant>
        <vt:i4>3670108</vt:i4>
      </vt:variant>
      <vt:variant>
        <vt:i4>3</vt:i4>
      </vt:variant>
      <vt:variant>
        <vt:i4>0</vt:i4>
      </vt:variant>
      <vt:variant>
        <vt:i4>5</vt:i4>
      </vt:variant>
      <vt:variant>
        <vt:lpwstr>mailto:dtpciudadana@contraloriatolima.gov.co</vt:lpwstr>
      </vt:variant>
      <vt:variant>
        <vt:lpwstr/>
      </vt:variant>
      <vt:variant>
        <vt:i4>1638456</vt:i4>
      </vt:variant>
      <vt:variant>
        <vt:i4>0</vt:i4>
      </vt:variant>
      <vt:variant>
        <vt:i4>0</vt:i4>
      </vt:variant>
      <vt:variant>
        <vt:i4>5</vt:i4>
      </vt:variant>
      <vt:variant>
        <vt:lpwstr>mailto:secretaria.general@contraloriatolima.gov.co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LIBRO II</dc:title>
  <dc:creator>dcmolina</dc:creator>
  <cp:lastModifiedBy>María Camila Gaona parra</cp:lastModifiedBy>
  <cp:revision>17</cp:revision>
  <cp:lastPrinted>2022-11-02T19:51:00Z</cp:lastPrinted>
  <dcterms:created xsi:type="dcterms:W3CDTF">2022-11-02T16:05:00Z</dcterms:created>
  <dcterms:modified xsi:type="dcterms:W3CDTF">2023-04-04T22:10:00Z</dcterms:modified>
</cp:coreProperties>
</file>