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38B" w:rsidRDefault="000E138B" w:rsidP="000E138B">
      <w:pPr>
        <w:keepNext/>
        <w:tabs>
          <w:tab w:val="left" w:pos="0"/>
        </w:tabs>
        <w:jc w:val="center"/>
        <w:rPr>
          <w:rFonts w:ascii="Tahoma" w:hAnsi="Tahoma" w:cs="Tahoma"/>
          <w:b/>
          <w:sz w:val="22"/>
          <w:szCs w:val="22"/>
          <w:lang w:val="es-CO"/>
        </w:rPr>
      </w:pPr>
    </w:p>
    <w:p w:rsidR="000E138B" w:rsidRPr="00A63682" w:rsidRDefault="000E138B" w:rsidP="000E138B">
      <w:pPr>
        <w:keepNext/>
        <w:tabs>
          <w:tab w:val="left" w:pos="0"/>
        </w:tabs>
        <w:jc w:val="center"/>
        <w:rPr>
          <w:rFonts w:ascii="Tahoma" w:hAnsi="Tahoma" w:cs="Tahoma"/>
          <w:b/>
          <w:sz w:val="22"/>
          <w:szCs w:val="22"/>
          <w:lang w:val="es-CO"/>
        </w:rPr>
      </w:pPr>
      <w:r w:rsidRPr="00A63682">
        <w:rPr>
          <w:rFonts w:ascii="Tahoma" w:hAnsi="Tahoma" w:cs="Tahoma"/>
          <w:b/>
          <w:sz w:val="22"/>
          <w:szCs w:val="22"/>
          <w:lang w:val="es-CO"/>
        </w:rPr>
        <w:t>AUTO DE IMPUTACI</w:t>
      </w:r>
      <w:r w:rsidRPr="00A63682">
        <w:rPr>
          <w:rFonts w:ascii="Tahoma" w:hAnsi="Tahoma" w:cs="Tahoma"/>
          <w:b/>
          <w:sz w:val="22"/>
          <w:szCs w:val="22"/>
          <w:highlight w:val="white"/>
          <w:lang w:val="es-CO"/>
        </w:rPr>
        <w:t>ÓN DE RESPONSABILIDAD FISCAL</w:t>
      </w:r>
      <w:r w:rsidRPr="00A63682">
        <w:rPr>
          <w:rFonts w:ascii="Tahoma" w:hAnsi="Tahoma" w:cs="Tahoma"/>
          <w:b/>
          <w:sz w:val="22"/>
          <w:szCs w:val="22"/>
          <w:lang w:val="es-CO"/>
        </w:rPr>
        <w:t xml:space="preserve"> No.</w:t>
      </w:r>
    </w:p>
    <w:p w:rsidR="000E138B" w:rsidRPr="00A63682" w:rsidRDefault="000E138B" w:rsidP="000E138B">
      <w:pPr>
        <w:keepNext/>
        <w:tabs>
          <w:tab w:val="left" w:pos="0"/>
        </w:tabs>
        <w:jc w:val="center"/>
        <w:rPr>
          <w:rFonts w:ascii="Tahoma" w:hAnsi="Tahoma" w:cs="Tahoma"/>
          <w:b/>
          <w:sz w:val="22"/>
          <w:szCs w:val="22"/>
          <w:lang w:val="es-CO"/>
        </w:rPr>
      </w:pPr>
    </w:p>
    <w:p w:rsidR="000E138B" w:rsidRPr="00A63682" w:rsidRDefault="000E138B" w:rsidP="000E138B">
      <w:pPr>
        <w:tabs>
          <w:tab w:val="left" w:pos="0"/>
        </w:tabs>
        <w:jc w:val="both"/>
        <w:rPr>
          <w:rFonts w:ascii="Tahoma" w:hAnsi="Tahoma" w:cs="Tahoma"/>
          <w:b/>
          <w:sz w:val="22"/>
          <w:szCs w:val="22"/>
          <w:lang w:val="es-CO"/>
        </w:rPr>
      </w:pPr>
      <w:r w:rsidRPr="00A63682">
        <w:rPr>
          <w:rFonts w:ascii="Tahoma" w:hAnsi="Tahoma" w:cs="Tahoma"/>
          <w:b/>
          <w:sz w:val="22"/>
          <w:szCs w:val="22"/>
          <w:lang w:val="es-CO"/>
        </w:rPr>
        <w:t> </w:t>
      </w:r>
      <w:r w:rsidRPr="00A63682">
        <w:rPr>
          <w:rFonts w:ascii="Tahoma" w:hAnsi="Tahoma" w:cs="Tahoma"/>
          <w:sz w:val="22"/>
          <w:szCs w:val="22"/>
          <w:lang w:val="es-CO"/>
        </w:rPr>
        <w:t>En la ciudad de ______________, a los ____________ () d</w:t>
      </w:r>
      <w:r w:rsidRPr="00A63682">
        <w:rPr>
          <w:rFonts w:ascii="Tahoma" w:hAnsi="Tahoma" w:cs="Tahoma"/>
          <w:sz w:val="22"/>
          <w:szCs w:val="22"/>
          <w:highlight w:val="white"/>
          <w:lang w:val="es-CO"/>
        </w:rPr>
        <w:t>ías del mes de _____________ del año, ______________ (), los suscritos funcionarios de conocimiento y sustancia</w:t>
      </w:r>
      <w:bookmarkStart w:id="0" w:name="_GoBack"/>
      <w:bookmarkEnd w:id="0"/>
      <w:r w:rsidRPr="00A63682">
        <w:rPr>
          <w:rFonts w:ascii="Tahoma" w:hAnsi="Tahoma" w:cs="Tahoma"/>
          <w:sz w:val="22"/>
          <w:szCs w:val="22"/>
          <w:highlight w:val="white"/>
          <w:lang w:val="es-CO"/>
        </w:rPr>
        <w:t>dor de la Dirección Técnica de Responsabilidad Fiscal de la Contraloría Departamental del Tolima, procede a proferir Auto de Imputación de Responsabilidad Fiscal, dentro del Proceso de Responsabilidad Fiscal No ___, que se adelanta en __________(Entidad), basado en lo siguiente:</w:t>
      </w:r>
    </w:p>
    <w:p w:rsidR="000E138B" w:rsidRDefault="000E138B" w:rsidP="000E138B">
      <w:pPr>
        <w:tabs>
          <w:tab w:val="left" w:pos="0"/>
        </w:tabs>
        <w:jc w:val="both"/>
        <w:rPr>
          <w:rFonts w:ascii="Tahoma" w:hAnsi="Tahoma" w:cs="Tahoma"/>
          <w:sz w:val="22"/>
          <w:szCs w:val="22"/>
          <w:lang w:val="es-CO"/>
        </w:rPr>
      </w:pPr>
      <w:r w:rsidRPr="00A63682">
        <w:rPr>
          <w:rFonts w:ascii="Tahoma" w:hAnsi="Tahoma" w:cs="Tahoma"/>
          <w:sz w:val="22"/>
          <w:szCs w:val="22"/>
          <w:lang w:val="es-CO"/>
        </w:rPr>
        <w:t> </w:t>
      </w:r>
    </w:p>
    <w:p w:rsidR="000E138B" w:rsidRPr="00EE0331" w:rsidRDefault="000E138B" w:rsidP="000E138B">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COMPETENCIA</w:t>
      </w:r>
    </w:p>
    <w:p w:rsidR="000E138B" w:rsidRPr="00EE0331" w:rsidRDefault="000E138B" w:rsidP="000E138B">
      <w:pPr>
        <w:overflowPunct w:val="0"/>
        <w:autoSpaceDE w:val="0"/>
        <w:autoSpaceDN w:val="0"/>
        <w:adjustRightInd w:val="0"/>
        <w:jc w:val="both"/>
        <w:textAlignment w:val="baseline"/>
        <w:rPr>
          <w:rFonts w:ascii="Tahoma" w:eastAsia="Batang" w:hAnsi="Tahoma" w:cs="Tahoma"/>
          <w:color w:val="000000" w:themeColor="text1"/>
          <w:sz w:val="22"/>
          <w:szCs w:val="22"/>
          <w:highlight w:val="white"/>
        </w:rPr>
      </w:pPr>
    </w:p>
    <w:p w:rsidR="000E138B" w:rsidRPr="00EE0331" w:rsidRDefault="000E138B" w:rsidP="000E138B">
      <w:pPr>
        <w:overflowPunct w:val="0"/>
        <w:autoSpaceDE w:val="0"/>
        <w:autoSpaceDN w:val="0"/>
        <w:adjustRightInd w:val="0"/>
        <w:jc w:val="both"/>
        <w:textAlignment w:val="baseline"/>
        <w:rPr>
          <w:rFonts w:ascii="Tahoma" w:eastAsia="Batang" w:hAnsi="Tahoma" w:cs="Tahoma"/>
          <w:color w:val="000000" w:themeColor="text1"/>
          <w:sz w:val="22"/>
          <w:szCs w:val="22"/>
        </w:rPr>
      </w:pPr>
      <w:r w:rsidRPr="00EE0331">
        <w:rPr>
          <w:rFonts w:ascii="Tahoma" w:eastAsia="Batang" w:hAnsi="Tahoma" w:cs="Tahoma"/>
          <w:color w:val="000000" w:themeColor="text1"/>
          <w:sz w:val="22"/>
          <w:szCs w:val="22"/>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rsidR="000E138B" w:rsidRPr="007E6279" w:rsidRDefault="000E138B" w:rsidP="000E138B">
      <w:pPr>
        <w:tabs>
          <w:tab w:val="left" w:pos="0"/>
        </w:tabs>
        <w:jc w:val="both"/>
        <w:rPr>
          <w:rFonts w:ascii="Tahoma" w:hAnsi="Tahoma" w:cs="Tahoma"/>
          <w:sz w:val="22"/>
          <w:szCs w:val="22"/>
        </w:rPr>
      </w:pP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MX"/>
        </w:rPr>
        <w:t>FUNDAMENTOS DE HECHO</w:t>
      </w:r>
      <w:r w:rsidRPr="00A63682">
        <w:rPr>
          <w:rFonts w:ascii="Tahoma" w:hAnsi="Tahoma" w:cs="Tahoma"/>
          <w:b/>
          <w:sz w:val="22"/>
          <w:szCs w:val="22"/>
          <w:highlight w:val="white"/>
          <w:lang w:val="es-CO"/>
        </w:rPr>
        <w:t> </w:t>
      </w:r>
    </w:p>
    <w:p w:rsidR="000E138B" w:rsidRPr="00E4538C" w:rsidRDefault="000E138B" w:rsidP="000E138B">
      <w:pPr>
        <w:shd w:val="clear" w:color="auto" w:fill="FFFFFF"/>
        <w:tabs>
          <w:tab w:val="left" w:pos="0"/>
          <w:tab w:val="left" w:pos="720"/>
        </w:tabs>
        <w:jc w:val="both"/>
        <w:rPr>
          <w:rFonts w:ascii="Tahoma" w:hAnsi="Tahoma" w:cs="Tahoma"/>
          <w:b/>
          <w:i/>
          <w:iCs/>
          <w:sz w:val="22"/>
          <w:szCs w:val="22"/>
          <w:lang w:val="es-CO"/>
        </w:rPr>
      </w:pPr>
    </w:p>
    <w:p w:rsidR="000E138B" w:rsidRPr="00E4538C" w:rsidRDefault="000E138B" w:rsidP="000E138B">
      <w:pPr>
        <w:shd w:val="clear" w:color="auto" w:fill="FFFFFF"/>
        <w:tabs>
          <w:tab w:val="left" w:pos="0"/>
          <w:tab w:val="left" w:pos="720"/>
        </w:tabs>
        <w:jc w:val="both"/>
        <w:rPr>
          <w:rFonts w:ascii="Tahoma" w:hAnsi="Tahoma" w:cs="Tahoma"/>
          <w:i/>
          <w:iCs/>
          <w:sz w:val="22"/>
          <w:szCs w:val="22"/>
          <w:lang w:val="es-CO"/>
        </w:rPr>
      </w:pPr>
      <w:r w:rsidRPr="00E4538C">
        <w:rPr>
          <w:rFonts w:ascii="Tahoma" w:hAnsi="Tahoma" w:cs="Tahoma"/>
          <w:i/>
          <w:iCs/>
          <w:sz w:val="22"/>
          <w:szCs w:val="22"/>
          <w:lang w:val="es-CO"/>
        </w:rPr>
        <w:t>Narración de los hechos que originaron el Proceso de Responsabilidad Fiscal.</w:t>
      </w:r>
    </w:p>
    <w:p w:rsidR="000E138B" w:rsidRDefault="000E138B" w:rsidP="000E138B">
      <w:pPr>
        <w:shd w:val="clear" w:color="auto" w:fill="FFFFFF"/>
        <w:tabs>
          <w:tab w:val="left" w:pos="0"/>
          <w:tab w:val="left" w:pos="720"/>
        </w:tabs>
        <w:ind w:left="60"/>
        <w:jc w:val="both"/>
        <w:rPr>
          <w:rFonts w:ascii="Tahoma" w:hAnsi="Tahoma" w:cs="Tahoma"/>
          <w:sz w:val="22"/>
          <w:szCs w:val="22"/>
          <w:lang w:val="es-CO"/>
        </w:rPr>
      </w:pPr>
      <w:r w:rsidRPr="00A63682">
        <w:rPr>
          <w:rFonts w:ascii="Tahoma" w:hAnsi="Tahoma" w:cs="Tahoma"/>
          <w:sz w:val="22"/>
          <w:szCs w:val="22"/>
          <w:lang w:val="es-CO"/>
        </w:rPr>
        <w:t> </w:t>
      </w:r>
    </w:p>
    <w:p w:rsidR="000E138B" w:rsidRDefault="000E138B" w:rsidP="000E138B">
      <w:pPr>
        <w:tabs>
          <w:tab w:val="left" w:pos="0"/>
          <w:tab w:val="left" w:pos="1134"/>
        </w:tabs>
        <w:overflowPunct w:val="0"/>
        <w:jc w:val="center"/>
        <w:rPr>
          <w:rFonts w:ascii="Tahoma" w:hAnsi="Tahoma" w:cs="Tahoma"/>
          <w:b/>
          <w:bCs/>
          <w:color w:val="000000"/>
          <w:sz w:val="22"/>
          <w:szCs w:val="22"/>
        </w:rPr>
      </w:pPr>
      <w:r w:rsidRPr="00B061B2">
        <w:rPr>
          <w:rFonts w:ascii="Tahoma" w:hAnsi="Tahoma" w:cs="Tahoma"/>
          <w:b/>
          <w:bCs/>
          <w:color w:val="000000"/>
          <w:sz w:val="22"/>
          <w:szCs w:val="22"/>
        </w:rPr>
        <w:t>IDENTIFICACIÓN DE LA ENTIDAD ESTATAL AFECTADA Y DE LOS PRESUNTOS RESPONSABLES FISCALES</w:t>
      </w:r>
    </w:p>
    <w:p w:rsidR="000E138B" w:rsidRPr="00EE0331" w:rsidRDefault="000E138B" w:rsidP="000E138B">
      <w:pPr>
        <w:autoSpaceDE w:val="0"/>
        <w:autoSpaceDN w:val="0"/>
        <w:adjustRightInd w:val="0"/>
        <w:jc w:val="center"/>
        <w:rPr>
          <w:rFonts w:ascii="Tahoma" w:eastAsiaTheme="minorHAnsi" w:hAnsi="Tahoma" w:cs="Tahoma"/>
          <w:color w:val="000000" w:themeColor="text1"/>
          <w:sz w:val="22"/>
          <w:szCs w:val="22"/>
          <w:lang w:eastAsia="en-US"/>
        </w:rPr>
      </w:pPr>
    </w:p>
    <w:p w:rsidR="000E138B" w:rsidRPr="007E6279" w:rsidRDefault="000E138B" w:rsidP="000E138B">
      <w:pPr>
        <w:shd w:val="clear" w:color="auto" w:fill="FFFFFF"/>
        <w:tabs>
          <w:tab w:val="left" w:pos="0"/>
          <w:tab w:val="left" w:pos="720"/>
        </w:tabs>
        <w:ind w:left="60"/>
        <w:jc w:val="both"/>
        <w:rPr>
          <w:rFonts w:ascii="Tahoma" w:hAnsi="Tahoma" w:cs="Tahoma"/>
          <w:sz w:val="22"/>
          <w:szCs w:val="22"/>
        </w:rPr>
      </w:pPr>
    </w:p>
    <w:p w:rsidR="000E138B" w:rsidRPr="00A63682" w:rsidRDefault="000E138B" w:rsidP="000E138B">
      <w:pPr>
        <w:numPr>
          <w:ilvl w:val="0"/>
          <w:numId w:val="1"/>
        </w:numPr>
        <w:tabs>
          <w:tab w:val="left" w:pos="0"/>
        </w:tabs>
        <w:jc w:val="both"/>
        <w:rPr>
          <w:rFonts w:ascii="Tahoma" w:hAnsi="Tahoma" w:cs="Tahoma"/>
          <w:sz w:val="22"/>
          <w:szCs w:val="22"/>
          <w:highlight w:val="white"/>
          <w:lang w:val="es-CO"/>
        </w:rPr>
      </w:pPr>
      <w:r w:rsidRPr="00A63682">
        <w:rPr>
          <w:rFonts w:ascii="Tahoma" w:hAnsi="Tahoma" w:cs="Tahoma"/>
          <w:sz w:val="22"/>
          <w:szCs w:val="22"/>
          <w:lang w:val="es-MX"/>
        </w:rPr>
        <w:t xml:space="preserve">Identificación de la </w:t>
      </w:r>
      <w:r w:rsidRPr="0049727E">
        <w:rPr>
          <w:rFonts w:ascii="Tahoma" w:hAnsi="Tahoma" w:cs="Tahoma"/>
          <w:b/>
          <w:bCs/>
          <w:sz w:val="22"/>
          <w:szCs w:val="22"/>
          <w:highlight w:val="white"/>
          <w:lang w:val="es-CO"/>
        </w:rPr>
        <w:t>ENTIDAD ESTATAL AFECTADA</w:t>
      </w:r>
    </w:p>
    <w:p w:rsidR="000E138B" w:rsidRPr="00A63682" w:rsidRDefault="000E138B" w:rsidP="000E138B">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(Entidad)</w:t>
      </w:r>
    </w:p>
    <w:p w:rsidR="000E138B" w:rsidRPr="00A63682" w:rsidRDefault="000E138B" w:rsidP="000E138B">
      <w:pPr>
        <w:tabs>
          <w:tab w:val="left" w:pos="426"/>
        </w:tabs>
        <w:ind w:left="426"/>
        <w:jc w:val="both"/>
        <w:rPr>
          <w:rFonts w:ascii="Tahoma" w:hAnsi="Tahoma" w:cs="Tahoma"/>
          <w:sz w:val="22"/>
          <w:szCs w:val="22"/>
          <w:highlight w:val="white"/>
          <w:lang w:val="es-CO"/>
        </w:rPr>
      </w:pPr>
      <w:proofErr w:type="spellStart"/>
      <w:r w:rsidRPr="00A63682">
        <w:rPr>
          <w:rFonts w:ascii="Tahoma" w:hAnsi="Tahoma" w:cs="Tahoma"/>
          <w:sz w:val="22"/>
          <w:szCs w:val="22"/>
          <w:highlight w:val="white"/>
          <w:lang w:val="es-CO"/>
        </w:rPr>
        <w:t>Nit</w:t>
      </w:r>
      <w:proofErr w:type="spellEnd"/>
      <w:r w:rsidRPr="00A63682">
        <w:rPr>
          <w:rFonts w:ascii="Tahoma" w:hAnsi="Tahoma" w:cs="Tahoma"/>
          <w:sz w:val="22"/>
          <w:szCs w:val="22"/>
          <w:highlight w:val="white"/>
          <w:lang w:val="es-CO"/>
        </w:rPr>
        <w:t>. ________________</w:t>
      </w:r>
    </w:p>
    <w:p w:rsidR="000E138B" w:rsidRPr="00A63682" w:rsidRDefault="000E138B" w:rsidP="000E138B">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Representante legal (actual)</w:t>
      </w:r>
    </w:p>
    <w:p w:rsidR="000E138B" w:rsidRPr="00A63682" w:rsidRDefault="000E138B" w:rsidP="000E138B">
      <w:pPr>
        <w:tabs>
          <w:tab w:val="left" w:pos="0"/>
        </w:tabs>
        <w:jc w:val="both"/>
        <w:rPr>
          <w:rFonts w:ascii="Tahoma" w:hAnsi="Tahoma" w:cs="Tahoma"/>
          <w:sz w:val="22"/>
          <w:szCs w:val="22"/>
          <w:highlight w:val="white"/>
          <w:lang w:val="es-CO"/>
        </w:rPr>
      </w:pPr>
    </w:p>
    <w:p w:rsidR="000E138B" w:rsidRPr="00A63682" w:rsidRDefault="000E138B" w:rsidP="000E138B">
      <w:pPr>
        <w:numPr>
          <w:ilvl w:val="0"/>
          <w:numId w:val="1"/>
        </w:numPr>
        <w:tabs>
          <w:tab w:val="left" w:pos="0"/>
        </w:tabs>
        <w:jc w:val="both"/>
        <w:rPr>
          <w:rFonts w:ascii="Tahoma" w:hAnsi="Tahoma" w:cs="Tahoma"/>
          <w:sz w:val="22"/>
          <w:szCs w:val="22"/>
          <w:lang w:val="es-CO"/>
        </w:rPr>
      </w:pPr>
      <w:r w:rsidRPr="00A63682">
        <w:rPr>
          <w:rFonts w:ascii="Tahoma" w:hAnsi="Tahoma" w:cs="Tahoma"/>
          <w:sz w:val="22"/>
          <w:szCs w:val="22"/>
          <w:highlight w:val="white"/>
          <w:lang w:val="es-CO"/>
        </w:rPr>
        <w:t>Identificación de los Presuntos Responsables Fiscales</w:t>
      </w:r>
    </w:p>
    <w:p w:rsidR="000E138B" w:rsidRPr="00A63682" w:rsidRDefault="000E138B" w:rsidP="000E138B">
      <w:pPr>
        <w:tabs>
          <w:tab w:val="left" w:pos="0"/>
        </w:tabs>
        <w:ind w:left="360"/>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(Presunto Responsable)</w:t>
      </w:r>
    </w:p>
    <w:p w:rsidR="000E138B" w:rsidRPr="00A63682" w:rsidRDefault="000E138B" w:rsidP="000E138B">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A63682">
        <w:rPr>
          <w:rFonts w:ascii="Tahoma" w:hAnsi="Tahoma" w:cs="Tahoma"/>
          <w:sz w:val="22"/>
          <w:szCs w:val="22"/>
          <w:highlight w:val="white"/>
          <w:lang w:val="es-CO"/>
        </w:rPr>
        <w:t>dula. _______________ _</w:t>
      </w:r>
    </w:p>
    <w:p w:rsidR="000E138B" w:rsidRPr="00A63682" w:rsidRDefault="000E138B" w:rsidP="000E138B">
      <w:pPr>
        <w:tabs>
          <w:tab w:val="left" w:pos="0"/>
        </w:tabs>
        <w:ind w:left="360"/>
        <w:jc w:val="both"/>
        <w:rPr>
          <w:rFonts w:ascii="Tahoma" w:hAnsi="Tahoma" w:cs="Tahoma"/>
          <w:sz w:val="22"/>
          <w:szCs w:val="22"/>
          <w:lang w:val="es-CO"/>
        </w:rPr>
      </w:pPr>
      <w:r w:rsidRPr="00A63682">
        <w:rPr>
          <w:rFonts w:ascii="Tahoma" w:hAnsi="Tahoma" w:cs="Tahoma"/>
          <w:sz w:val="22"/>
          <w:szCs w:val="22"/>
          <w:lang w:val="es-CO"/>
        </w:rPr>
        <w:t>Cargo _____________________ para la época de los hechos, de _______________ (Entidad)</w:t>
      </w:r>
    </w:p>
    <w:p w:rsidR="000E138B" w:rsidRDefault="000E138B" w:rsidP="000E138B">
      <w:pPr>
        <w:tabs>
          <w:tab w:val="left" w:pos="0"/>
        </w:tabs>
        <w:rPr>
          <w:rFonts w:ascii="Tahoma" w:hAnsi="Tahoma" w:cs="Tahoma"/>
          <w:sz w:val="22"/>
          <w:szCs w:val="22"/>
          <w:lang w:val="es-CO"/>
        </w:rPr>
      </w:pPr>
    </w:p>
    <w:p w:rsidR="00D240A4" w:rsidRDefault="00D240A4" w:rsidP="000E138B">
      <w:pPr>
        <w:shd w:val="clear" w:color="auto" w:fill="FFFFFF"/>
        <w:tabs>
          <w:tab w:val="left" w:pos="0"/>
        </w:tabs>
        <w:overflowPunct w:val="0"/>
        <w:jc w:val="center"/>
        <w:rPr>
          <w:rFonts w:ascii="Tahoma" w:hAnsi="Tahoma" w:cs="Tahoma"/>
          <w:b/>
          <w:bCs/>
          <w:iCs/>
          <w:sz w:val="22"/>
          <w:szCs w:val="22"/>
          <w:lang w:val="es-CO"/>
        </w:rPr>
      </w:pPr>
    </w:p>
    <w:p w:rsidR="00D240A4" w:rsidRDefault="00D240A4" w:rsidP="000E138B">
      <w:pPr>
        <w:shd w:val="clear" w:color="auto" w:fill="FFFFFF"/>
        <w:tabs>
          <w:tab w:val="left" w:pos="0"/>
        </w:tabs>
        <w:overflowPunct w:val="0"/>
        <w:jc w:val="center"/>
        <w:rPr>
          <w:rFonts w:ascii="Tahoma" w:hAnsi="Tahoma" w:cs="Tahoma"/>
          <w:b/>
          <w:bCs/>
          <w:iCs/>
          <w:sz w:val="22"/>
          <w:szCs w:val="22"/>
          <w:lang w:val="es-CO"/>
        </w:rPr>
      </w:pPr>
    </w:p>
    <w:p w:rsidR="00D240A4" w:rsidRDefault="00D240A4" w:rsidP="000E138B">
      <w:pPr>
        <w:shd w:val="clear" w:color="auto" w:fill="FFFFFF"/>
        <w:tabs>
          <w:tab w:val="left" w:pos="0"/>
        </w:tabs>
        <w:overflowPunct w:val="0"/>
        <w:jc w:val="center"/>
        <w:rPr>
          <w:rFonts w:ascii="Tahoma" w:hAnsi="Tahoma" w:cs="Tahoma"/>
          <w:b/>
          <w:bCs/>
          <w:iCs/>
          <w:sz w:val="22"/>
          <w:szCs w:val="22"/>
          <w:lang w:val="es-CO"/>
        </w:rPr>
      </w:pPr>
    </w:p>
    <w:p w:rsidR="00D240A4" w:rsidRDefault="00D240A4" w:rsidP="000E138B">
      <w:pPr>
        <w:shd w:val="clear" w:color="auto" w:fill="FFFFFF"/>
        <w:tabs>
          <w:tab w:val="left" w:pos="0"/>
        </w:tabs>
        <w:overflowPunct w:val="0"/>
        <w:jc w:val="center"/>
        <w:rPr>
          <w:rFonts w:ascii="Tahoma" w:hAnsi="Tahoma" w:cs="Tahoma"/>
          <w:b/>
          <w:bCs/>
          <w:iCs/>
          <w:sz w:val="22"/>
          <w:szCs w:val="22"/>
          <w:lang w:val="es-CO"/>
        </w:rPr>
      </w:pPr>
    </w:p>
    <w:p w:rsidR="000E138B" w:rsidRPr="005961CA" w:rsidRDefault="000E138B" w:rsidP="000E138B">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lastRenderedPageBreak/>
        <w:t>VINCULACIÓN AL GARANTE</w:t>
      </w:r>
    </w:p>
    <w:p w:rsidR="000E138B" w:rsidRPr="005961CA" w:rsidRDefault="000E138B" w:rsidP="000E138B">
      <w:pPr>
        <w:shd w:val="clear" w:color="auto" w:fill="FFFFFF"/>
        <w:tabs>
          <w:tab w:val="left" w:pos="0"/>
        </w:tabs>
        <w:overflowPunct w:val="0"/>
        <w:rPr>
          <w:rFonts w:ascii="Tahoma" w:hAnsi="Tahoma" w:cs="Tahoma"/>
          <w:b/>
          <w:bCs/>
          <w:iCs/>
          <w:sz w:val="22"/>
          <w:szCs w:val="22"/>
          <w:lang w:val="es-CO"/>
        </w:rPr>
      </w:pPr>
    </w:p>
    <w:p w:rsidR="000E138B" w:rsidRPr="005961CA" w:rsidRDefault="000E138B" w:rsidP="000E138B">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rsidR="000E138B" w:rsidRPr="005961CA" w:rsidRDefault="000E138B" w:rsidP="000E138B">
      <w:pPr>
        <w:shd w:val="clear" w:color="auto" w:fill="FFFFFF"/>
        <w:tabs>
          <w:tab w:val="left" w:pos="0"/>
        </w:tabs>
        <w:overflowPunct w:val="0"/>
        <w:jc w:val="both"/>
        <w:rPr>
          <w:rFonts w:ascii="Tahoma" w:hAnsi="Tahoma" w:cs="Tahoma"/>
          <w:bCs/>
          <w:iCs/>
          <w:sz w:val="22"/>
          <w:szCs w:val="22"/>
          <w:lang w:val="es-CO"/>
        </w:rPr>
      </w:pP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proofErr w:type="spellStart"/>
      <w:r w:rsidRPr="005961CA">
        <w:rPr>
          <w:rFonts w:ascii="Tahoma" w:hAnsi="Tahoma" w:cs="Tahoma"/>
          <w:sz w:val="22"/>
          <w:szCs w:val="22"/>
          <w:lang w:val="es-CO"/>
        </w:rPr>
        <w:t>Nit</w:t>
      </w:r>
      <w:proofErr w:type="spellEnd"/>
      <w:r w:rsidRPr="005961CA">
        <w:rPr>
          <w:rFonts w:ascii="Tahoma" w:hAnsi="Tahoma" w:cs="Tahoma"/>
          <w:sz w:val="22"/>
          <w:szCs w:val="22"/>
          <w:lang w:val="es-CO"/>
        </w:rPr>
        <w:t>. _____________________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rsidR="000E138B" w:rsidRPr="005961CA" w:rsidRDefault="000E138B" w:rsidP="000E138B">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rsidR="000E138B" w:rsidRPr="00A63682" w:rsidRDefault="000E138B" w:rsidP="000E138B">
      <w:pPr>
        <w:tabs>
          <w:tab w:val="left" w:pos="0"/>
        </w:tabs>
        <w:rPr>
          <w:rFonts w:ascii="Tahoma" w:hAnsi="Tahoma" w:cs="Tahoma"/>
          <w:sz w:val="22"/>
          <w:szCs w:val="22"/>
          <w:lang w:val="es-CO"/>
        </w:rPr>
      </w:pP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CO"/>
        </w:rPr>
        <w:t>INSTANCIAS</w:t>
      </w:r>
    </w:p>
    <w:p w:rsidR="000E138B" w:rsidRPr="00A63682" w:rsidRDefault="000E138B" w:rsidP="000E138B">
      <w:pPr>
        <w:tabs>
          <w:tab w:val="left" w:pos="0"/>
        </w:tabs>
        <w:jc w:val="center"/>
        <w:rPr>
          <w:rFonts w:ascii="Tahoma" w:hAnsi="Tahoma" w:cs="Tahoma"/>
          <w:b/>
          <w:sz w:val="22"/>
          <w:szCs w:val="22"/>
          <w:lang w:val="es-CO"/>
        </w:rPr>
      </w:pPr>
    </w:p>
    <w:p w:rsidR="000E138B" w:rsidRDefault="000E138B" w:rsidP="000E138B">
      <w:pPr>
        <w:tabs>
          <w:tab w:val="left" w:pos="0"/>
        </w:tabs>
        <w:jc w:val="both"/>
        <w:rPr>
          <w:rFonts w:ascii="Tahoma" w:hAnsi="Tahoma" w:cs="Tahoma"/>
          <w:sz w:val="22"/>
          <w:szCs w:val="22"/>
          <w:lang w:val="es-CO"/>
        </w:rPr>
      </w:pPr>
      <w:r w:rsidRPr="00A63682">
        <w:rPr>
          <w:rFonts w:ascii="Tahoma" w:hAnsi="Tahoma" w:cs="Tahoma"/>
          <w:sz w:val="22"/>
          <w:szCs w:val="22"/>
          <w:lang w:val="es-CO"/>
        </w:rPr>
        <w:t>En atención a las disposiciones previstas en el artículo 110 de la ley 1474 de 2011, este proceso se adelantará mediante el procedimiento de _______</w:t>
      </w:r>
      <w:proofErr w:type="gramStart"/>
      <w:r w:rsidRPr="00A63682">
        <w:rPr>
          <w:rFonts w:ascii="Tahoma" w:hAnsi="Tahoma" w:cs="Tahoma"/>
          <w:sz w:val="22"/>
          <w:szCs w:val="22"/>
          <w:lang w:val="es-CO"/>
        </w:rPr>
        <w:t>_(</w:t>
      </w:r>
      <w:proofErr w:type="gramEnd"/>
      <w:r w:rsidRPr="00A63682">
        <w:rPr>
          <w:rFonts w:ascii="Tahoma" w:hAnsi="Tahoma" w:cs="Tahoma"/>
          <w:sz w:val="22"/>
          <w:szCs w:val="22"/>
          <w:lang w:val="es-CO"/>
        </w:rPr>
        <w:t>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w:t>
      </w:r>
      <w:proofErr w:type="gramStart"/>
      <w:r w:rsidRPr="00A63682">
        <w:rPr>
          <w:rFonts w:ascii="Tahoma" w:hAnsi="Tahoma" w:cs="Tahoma"/>
          <w:sz w:val="22"/>
          <w:szCs w:val="22"/>
          <w:lang w:val="es-CO"/>
        </w:rPr>
        <w:t>folios</w:t>
      </w:r>
      <w:proofErr w:type="gramEnd"/>
      <w:r w:rsidRPr="00A63682">
        <w:rPr>
          <w:rFonts w:ascii="Tahoma" w:hAnsi="Tahoma" w:cs="Tahoma"/>
          <w:sz w:val="22"/>
          <w:szCs w:val="22"/>
          <w:lang w:val="es-CO"/>
        </w:rPr>
        <w:t>).</w:t>
      </w:r>
    </w:p>
    <w:p w:rsidR="000E138B" w:rsidRDefault="000E138B" w:rsidP="000E138B">
      <w:pPr>
        <w:tabs>
          <w:tab w:val="left" w:pos="0"/>
        </w:tabs>
        <w:jc w:val="both"/>
        <w:rPr>
          <w:rFonts w:ascii="Tahoma" w:hAnsi="Tahoma" w:cs="Tahoma"/>
          <w:sz w:val="22"/>
          <w:szCs w:val="22"/>
          <w:lang w:val="es-CO"/>
        </w:rPr>
      </w:pPr>
    </w:p>
    <w:p w:rsidR="000E138B" w:rsidRPr="00400692" w:rsidRDefault="000E138B" w:rsidP="000E138B">
      <w:pPr>
        <w:tabs>
          <w:tab w:val="left" w:pos="0"/>
          <w:tab w:val="left" w:pos="1134"/>
        </w:tabs>
        <w:overflowPunct w:val="0"/>
        <w:jc w:val="center"/>
        <w:rPr>
          <w:rFonts w:ascii="Tahoma" w:hAnsi="Tahoma" w:cs="Tahoma"/>
          <w:b/>
          <w:bCs/>
          <w:color w:val="000000"/>
          <w:sz w:val="22"/>
          <w:szCs w:val="22"/>
        </w:rPr>
      </w:pPr>
      <w:r w:rsidRPr="00400692">
        <w:rPr>
          <w:rFonts w:ascii="Tahoma" w:hAnsi="Tahoma" w:cs="Tahoma"/>
          <w:b/>
          <w:bCs/>
          <w:color w:val="000000"/>
          <w:sz w:val="22"/>
          <w:szCs w:val="22"/>
        </w:rPr>
        <w:t>FUNDAMENTOS DE DERECHO </w:t>
      </w:r>
    </w:p>
    <w:p w:rsidR="000E138B" w:rsidRPr="00400692" w:rsidRDefault="000E138B" w:rsidP="000E138B">
      <w:pPr>
        <w:tabs>
          <w:tab w:val="left" w:pos="0"/>
          <w:tab w:val="left" w:pos="1134"/>
        </w:tabs>
        <w:overflowPunct w:val="0"/>
        <w:jc w:val="center"/>
        <w:rPr>
          <w:rFonts w:ascii="Tahoma" w:hAnsi="Tahoma" w:cs="Tahoma"/>
          <w:color w:val="000000"/>
          <w:sz w:val="22"/>
          <w:szCs w:val="22"/>
        </w:rPr>
      </w:pPr>
    </w:p>
    <w:p w:rsidR="000E138B" w:rsidRPr="00400692" w:rsidRDefault="000E138B" w:rsidP="000E138B">
      <w:pPr>
        <w:pStyle w:val="Textoindependiente"/>
        <w:tabs>
          <w:tab w:val="left" w:pos="1134"/>
        </w:tabs>
        <w:ind w:right="51"/>
        <w:jc w:val="both"/>
        <w:rPr>
          <w:rFonts w:ascii="Tahoma" w:hAnsi="Tahoma" w:cs="Tahoma"/>
          <w:color w:val="000000"/>
          <w:sz w:val="22"/>
          <w:szCs w:val="22"/>
          <w:lang w:val="es-ES_tradnl"/>
        </w:rPr>
      </w:pPr>
      <w:r w:rsidRPr="00400692">
        <w:rPr>
          <w:rFonts w:ascii="Tahoma" w:hAnsi="Tahoma" w:cs="Tahoma"/>
          <w:color w:val="000000"/>
          <w:sz w:val="22"/>
          <w:szCs w:val="22"/>
          <w:lang w:val="es-ES_tradnl"/>
        </w:rPr>
        <w:t xml:space="preserve">Corresponde a la Contraloría Departamental del Tolima, establecer la responsabilidad que se derive de la gestión fiscal, imponer las sanciones pecuniarias que sean del caso, recaudar su monto y ejercer la jurisdicción coactiva sobre los alcances deducidos de la misma; la cual constituye una especie de responsabilidad patrimonial exigible a los servidores públicos o a quienes desempeñen funciones públicas que por acción u omisión y en forma dolosa o culposa causen un daño al patrimonio del Estado, al tenor de lo señalado en los artículos 6, 123, 124, 209, 267 inciso 3, 268 y 272 inciso 6 de la Constitución Política de Colombia, Ley 42 de 1993, Ley 610 de 2000, Ley 1474 de 2011, Ley 1564 de 2012 </w:t>
      </w:r>
      <w:r w:rsidR="001510C7">
        <w:rPr>
          <w:rFonts w:ascii="Tahoma" w:hAnsi="Tahoma" w:cs="Tahoma"/>
          <w:color w:val="000000"/>
          <w:sz w:val="22"/>
          <w:szCs w:val="22"/>
          <w:lang w:val="es-ES_tradnl"/>
        </w:rPr>
        <w:t>Ley 2080 de 2021.</w:t>
      </w:r>
    </w:p>
    <w:p w:rsidR="000E138B" w:rsidRPr="00400692" w:rsidRDefault="000E138B" w:rsidP="000E138B">
      <w:pPr>
        <w:tabs>
          <w:tab w:val="left" w:pos="0"/>
          <w:tab w:val="left" w:pos="1134"/>
        </w:tabs>
        <w:overflowPunct w:val="0"/>
        <w:jc w:val="both"/>
        <w:rPr>
          <w:rFonts w:ascii="Tahoma" w:hAnsi="Tahoma" w:cs="Tahoma"/>
          <w:b/>
          <w:bCs/>
          <w:color w:val="000000"/>
          <w:sz w:val="22"/>
          <w:szCs w:val="22"/>
        </w:rPr>
      </w:pPr>
    </w:p>
    <w:p w:rsidR="000E138B" w:rsidRPr="00400692" w:rsidRDefault="000E138B" w:rsidP="000E138B">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SUPERIORES</w:t>
      </w:r>
    </w:p>
    <w:p w:rsidR="000E138B" w:rsidRPr="00400692" w:rsidRDefault="000E138B" w:rsidP="000E138B">
      <w:pPr>
        <w:tabs>
          <w:tab w:val="left" w:pos="0"/>
          <w:tab w:val="left" w:pos="1134"/>
        </w:tabs>
        <w:overflowPunct w:val="0"/>
        <w:jc w:val="both"/>
        <w:rPr>
          <w:rFonts w:ascii="Tahoma" w:hAnsi="Tahoma" w:cs="Tahoma"/>
          <w:color w:val="000000"/>
          <w:sz w:val="22"/>
          <w:szCs w:val="22"/>
        </w:rPr>
      </w:pPr>
    </w:p>
    <w:p w:rsidR="000E138B" w:rsidRPr="002970BF" w:rsidRDefault="000E138B" w:rsidP="000E138B">
      <w:pPr>
        <w:pStyle w:val="Textoindependiente"/>
        <w:tabs>
          <w:tab w:val="left" w:pos="1134"/>
          <w:tab w:val="left" w:pos="7513"/>
        </w:tabs>
        <w:ind w:right="51"/>
        <w:jc w:val="both"/>
        <w:rPr>
          <w:rFonts w:ascii="Tahoma" w:hAnsi="Tahoma" w:cs="Tahoma"/>
          <w:color w:val="000000"/>
          <w:sz w:val="22"/>
          <w:szCs w:val="22"/>
          <w:lang w:val="es-ES_tradnl"/>
        </w:rPr>
      </w:pPr>
      <w:r w:rsidRPr="002970BF">
        <w:rPr>
          <w:rFonts w:ascii="Tahoma" w:hAnsi="Tahoma" w:cs="Tahoma"/>
          <w:color w:val="000000"/>
          <w:sz w:val="22"/>
          <w:szCs w:val="22"/>
          <w:lang w:val="es-ES_tradnl"/>
        </w:rPr>
        <w:t xml:space="preserve">Artículos 6, 123, 124, 209 y las facultades otorgadas en el Titulo X Capitulo 1 artículos 267 inciso 3, 268 numeral 5 y 272 inciso 6 de la Constitución Política de Colombia. </w:t>
      </w:r>
    </w:p>
    <w:p w:rsidR="000E138B" w:rsidRPr="00400692" w:rsidRDefault="000E138B" w:rsidP="000E138B">
      <w:pPr>
        <w:tabs>
          <w:tab w:val="left" w:pos="0"/>
          <w:tab w:val="left" w:pos="1134"/>
        </w:tabs>
        <w:overflowPunct w:val="0"/>
        <w:jc w:val="both"/>
        <w:rPr>
          <w:rFonts w:ascii="Tahoma" w:hAnsi="Tahoma" w:cs="Tahoma"/>
          <w:color w:val="000000"/>
          <w:sz w:val="22"/>
          <w:szCs w:val="22"/>
        </w:rPr>
      </w:pPr>
    </w:p>
    <w:p w:rsidR="000E138B" w:rsidRDefault="000E138B" w:rsidP="000E138B">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lastRenderedPageBreak/>
        <w:t>NORMAS LEGALES</w:t>
      </w:r>
    </w:p>
    <w:p w:rsidR="000E138B" w:rsidRPr="00400692" w:rsidRDefault="000E138B" w:rsidP="000E138B">
      <w:pPr>
        <w:tabs>
          <w:tab w:val="left" w:pos="0"/>
          <w:tab w:val="left" w:pos="1134"/>
        </w:tabs>
        <w:overflowPunct w:val="0"/>
        <w:jc w:val="both"/>
        <w:rPr>
          <w:rFonts w:ascii="Tahoma" w:hAnsi="Tahoma" w:cs="Tahoma"/>
          <w:b/>
          <w:bCs/>
          <w:color w:val="000000"/>
          <w:sz w:val="22"/>
          <w:szCs w:val="22"/>
        </w:rPr>
      </w:pPr>
    </w:p>
    <w:p w:rsidR="000E138B" w:rsidRDefault="000E138B" w:rsidP="000E138B">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 xml:space="preserve">Ley 610 de 2000 </w:t>
      </w:r>
    </w:p>
    <w:p w:rsidR="000E138B" w:rsidRPr="00400692" w:rsidRDefault="000E138B" w:rsidP="000E138B">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1474 de 2011</w:t>
      </w:r>
    </w:p>
    <w:p w:rsidR="000E138B" w:rsidRDefault="000E138B" w:rsidP="000E138B">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1437 de 2011 CPACA</w:t>
      </w:r>
    </w:p>
    <w:p w:rsidR="000E138B" w:rsidRPr="00400692" w:rsidRDefault="000E138B" w:rsidP="000E138B">
      <w:pPr>
        <w:numPr>
          <w:ilvl w:val="0"/>
          <w:numId w:val="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1564 de 2012 Código General del Proceso</w:t>
      </w:r>
    </w:p>
    <w:p w:rsidR="000E138B" w:rsidRDefault="000E138B" w:rsidP="000E138B">
      <w:pPr>
        <w:tabs>
          <w:tab w:val="left" w:pos="0"/>
        </w:tabs>
        <w:jc w:val="both"/>
        <w:rPr>
          <w:rFonts w:ascii="Tahoma" w:hAnsi="Tahoma" w:cs="Tahoma"/>
          <w:b/>
          <w:bCs/>
          <w:sz w:val="22"/>
          <w:szCs w:val="22"/>
          <w:lang w:val="es-CO"/>
        </w:rPr>
      </w:pPr>
    </w:p>
    <w:p w:rsidR="009F7C39" w:rsidRPr="0049727E" w:rsidRDefault="009F7C39" w:rsidP="000E138B">
      <w:pPr>
        <w:tabs>
          <w:tab w:val="left" w:pos="0"/>
        </w:tabs>
        <w:jc w:val="both"/>
        <w:rPr>
          <w:rFonts w:ascii="Tahoma" w:hAnsi="Tahoma" w:cs="Tahoma"/>
          <w:b/>
          <w:bCs/>
          <w:sz w:val="22"/>
          <w:szCs w:val="22"/>
          <w:lang w:val="es-CO"/>
        </w:rPr>
      </w:pPr>
    </w:p>
    <w:p w:rsidR="000E138B" w:rsidRPr="0049727E" w:rsidRDefault="000E138B" w:rsidP="000E138B">
      <w:pPr>
        <w:tabs>
          <w:tab w:val="left" w:pos="0"/>
        </w:tabs>
        <w:jc w:val="both"/>
        <w:rPr>
          <w:rFonts w:ascii="Tahoma" w:hAnsi="Tahoma" w:cs="Tahoma"/>
          <w:b/>
          <w:bCs/>
          <w:i/>
          <w:iCs/>
          <w:sz w:val="22"/>
          <w:szCs w:val="22"/>
          <w:lang w:val="es-CO"/>
        </w:rPr>
      </w:pPr>
      <w:r w:rsidRPr="0049727E">
        <w:rPr>
          <w:rFonts w:ascii="Tahoma" w:hAnsi="Tahoma" w:cs="Tahoma"/>
          <w:b/>
          <w:bCs/>
          <w:i/>
          <w:iCs/>
          <w:sz w:val="22"/>
          <w:szCs w:val="22"/>
          <w:lang w:val="es-CO"/>
        </w:rPr>
        <w:t xml:space="preserve">Hacer relación de las normas aplicables al caso puntual </w:t>
      </w:r>
    </w:p>
    <w:p w:rsidR="000E138B" w:rsidRDefault="000E138B" w:rsidP="000E138B">
      <w:pPr>
        <w:tabs>
          <w:tab w:val="left" w:pos="0"/>
        </w:tabs>
        <w:rPr>
          <w:rFonts w:ascii="Tahoma" w:hAnsi="Tahoma" w:cs="Tahoma"/>
          <w:b/>
          <w:sz w:val="22"/>
          <w:szCs w:val="22"/>
          <w:lang w:val="es-MX"/>
        </w:rPr>
      </w:pPr>
    </w:p>
    <w:p w:rsidR="000E138B" w:rsidRPr="00A63682" w:rsidRDefault="000E138B" w:rsidP="000E138B">
      <w:pPr>
        <w:tabs>
          <w:tab w:val="left" w:pos="0"/>
        </w:tabs>
        <w:rPr>
          <w:rFonts w:ascii="Tahoma" w:hAnsi="Tahoma" w:cs="Tahoma"/>
          <w:b/>
          <w:sz w:val="22"/>
          <w:szCs w:val="22"/>
          <w:lang w:val="es-MX"/>
        </w:rPr>
      </w:pPr>
    </w:p>
    <w:p w:rsidR="000E138B" w:rsidRDefault="000E138B" w:rsidP="000E138B">
      <w:pPr>
        <w:tabs>
          <w:tab w:val="left" w:pos="0"/>
        </w:tabs>
        <w:jc w:val="center"/>
        <w:rPr>
          <w:rFonts w:ascii="Tahoma" w:hAnsi="Tahoma" w:cs="Tahoma"/>
          <w:b/>
          <w:sz w:val="22"/>
          <w:szCs w:val="22"/>
          <w:lang w:val="es-MX"/>
        </w:rPr>
      </w:pPr>
      <w:r>
        <w:rPr>
          <w:rFonts w:ascii="Tahoma" w:hAnsi="Tahoma" w:cs="Tahoma"/>
          <w:b/>
          <w:sz w:val="22"/>
          <w:szCs w:val="22"/>
          <w:lang w:val="es-MX"/>
        </w:rPr>
        <w:t>ACERVO PROBATORIO</w:t>
      </w:r>
    </w:p>
    <w:p w:rsidR="000E138B" w:rsidRPr="00A63682" w:rsidRDefault="000E138B" w:rsidP="000E138B">
      <w:pPr>
        <w:tabs>
          <w:tab w:val="left" w:pos="0"/>
        </w:tabs>
        <w:jc w:val="center"/>
        <w:rPr>
          <w:rFonts w:ascii="Tahoma" w:hAnsi="Tahoma" w:cs="Tahoma"/>
          <w:b/>
          <w:sz w:val="22"/>
          <w:szCs w:val="22"/>
          <w:lang w:val="es-MX"/>
        </w:rPr>
      </w:pPr>
    </w:p>
    <w:p w:rsidR="000E138B" w:rsidRPr="00E4538C" w:rsidRDefault="000E138B" w:rsidP="000E138B">
      <w:pPr>
        <w:numPr>
          <w:ilvl w:val="0"/>
          <w:numId w:val="2"/>
        </w:numPr>
        <w:tabs>
          <w:tab w:val="left" w:pos="0"/>
        </w:tabs>
        <w:jc w:val="both"/>
        <w:rPr>
          <w:rFonts w:ascii="Tahoma" w:hAnsi="Tahoma" w:cs="Tahoma"/>
          <w:i/>
          <w:iCs/>
          <w:sz w:val="22"/>
          <w:szCs w:val="22"/>
          <w:lang w:val="es-MX"/>
        </w:rPr>
      </w:pPr>
      <w:r w:rsidRPr="00E4538C">
        <w:rPr>
          <w:rFonts w:ascii="Tahoma" w:hAnsi="Tahoma" w:cs="Tahoma"/>
          <w:i/>
          <w:iCs/>
          <w:sz w:val="22"/>
          <w:szCs w:val="22"/>
          <w:lang w:val="es-MX"/>
        </w:rPr>
        <w:t>Pruebas</w:t>
      </w:r>
    </w:p>
    <w:p w:rsidR="000E138B" w:rsidRPr="00E4538C" w:rsidRDefault="000E138B" w:rsidP="000E138B">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Documentales __________________________.</w:t>
      </w:r>
    </w:p>
    <w:p w:rsidR="000E138B" w:rsidRPr="00E4538C" w:rsidRDefault="000E138B" w:rsidP="000E138B">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Testimoniales ___________________________.</w:t>
      </w:r>
    </w:p>
    <w:p w:rsidR="000E138B" w:rsidRPr="00E4538C" w:rsidRDefault="000E138B" w:rsidP="000E138B">
      <w:pPr>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Otros medios probatorios _________________.</w:t>
      </w:r>
    </w:p>
    <w:p w:rsidR="000E138B" w:rsidRPr="00E4538C" w:rsidRDefault="000E138B" w:rsidP="000E138B">
      <w:pPr>
        <w:tabs>
          <w:tab w:val="left" w:pos="0"/>
        </w:tabs>
        <w:jc w:val="both"/>
        <w:rPr>
          <w:rFonts w:ascii="Tahoma" w:hAnsi="Tahoma" w:cs="Tahoma"/>
          <w:i/>
          <w:iCs/>
          <w:sz w:val="22"/>
          <w:szCs w:val="22"/>
          <w:lang w:val="es-CO"/>
        </w:rPr>
      </w:pPr>
      <w:r w:rsidRPr="00E4538C">
        <w:rPr>
          <w:rFonts w:ascii="Tahoma" w:hAnsi="Tahoma" w:cs="Tahoma"/>
          <w:i/>
          <w:iCs/>
          <w:sz w:val="22"/>
          <w:szCs w:val="22"/>
          <w:lang w:val="es-CO"/>
        </w:rPr>
        <w:t xml:space="preserve">Relacionar las pruebas </w:t>
      </w:r>
      <w:r w:rsidRPr="00E4538C">
        <w:rPr>
          <w:rFonts w:ascii="Tahoma" w:hAnsi="Tahoma" w:cs="Tahoma"/>
          <w:i/>
          <w:iCs/>
          <w:sz w:val="22"/>
          <w:szCs w:val="22"/>
          <w:highlight w:val="white"/>
          <w:lang w:val="es-CO"/>
        </w:rPr>
        <w:t xml:space="preserve">y folios que obran en el expediente. </w:t>
      </w:r>
    </w:p>
    <w:p w:rsidR="000E138B" w:rsidRPr="00E4538C" w:rsidRDefault="000E138B" w:rsidP="000E138B">
      <w:pPr>
        <w:tabs>
          <w:tab w:val="left" w:pos="0"/>
          <w:tab w:val="left" w:pos="720"/>
        </w:tabs>
        <w:ind w:left="420"/>
        <w:jc w:val="both"/>
        <w:rPr>
          <w:rFonts w:ascii="Tahoma" w:hAnsi="Tahoma" w:cs="Tahoma"/>
          <w:i/>
          <w:iCs/>
          <w:sz w:val="22"/>
          <w:szCs w:val="22"/>
          <w:lang w:val="es-CO"/>
        </w:rPr>
      </w:pPr>
    </w:p>
    <w:p w:rsidR="000E138B" w:rsidRDefault="000E138B" w:rsidP="000E138B">
      <w:pPr>
        <w:rPr>
          <w:lang w:val="es-ES_tradnl"/>
        </w:rPr>
      </w:pPr>
    </w:p>
    <w:p w:rsidR="000E138B" w:rsidRDefault="000E138B" w:rsidP="000E138B">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rsidR="000E138B" w:rsidRDefault="000E138B" w:rsidP="000E138B">
      <w:pPr>
        <w:tabs>
          <w:tab w:val="left" w:pos="0"/>
        </w:tabs>
        <w:jc w:val="center"/>
        <w:rPr>
          <w:rFonts w:ascii="Tahoma" w:hAnsi="Tahoma" w:cs="Tahoma"/>
          <w:b/>
          <w:bCs/>
          <w:iCs/>
          <w:color w:val="000000"/>
          <w:sz w:val="22"/>
          <w:szCs w:val="22"/>
          <w:lang w:val="es-CO"/>
        </w:rPr>
      </w:pPr>
    </w:p>
    <w:p w:rsidR="000E138B" w:rsidRDefault="000E138B" w:rsidP="000E138B">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rsidR="000E138B" w:rsidRPr="00A04AE6" w:rsidRDefault="000E138B" w:rsidP="000E138B">
      <w:pPr>
        <w:tabs>
          <w:tab w:val="left" w:pos="142"/>
          <w:tab w:val="left" w:pos="426"/>
        </w:tabs>
        <w:rPr>
          <w:rFonts w:ascii="Tahoma" w:hAnsi="Tahoma" w:cs="Tahoma"/>
          <w:b/>
          <w:bCs/>
          <w:sz w:val="22"/>
          <w:szCs w:val="22"/>
          <w:lang w:val="es-CO"/>
        </w:rPr>
      </w:pP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CO"/>
        </w:rPr>
        <w:t>CONSIDERA</w:t>
      </w:r>
      <w:r>
        <w:rPr>
          <w:rFonts w:ascii="Tahoma" w:hAnsi="Tahoma" w:cs="Tahoma"/>
          <w:b/>
          <w:sz w:val="22"/>
          <w:szCs w:val="22"/>
          <w:lang w:val="es-CO"/>
        </w:rPr>
        <w:t>CIONES DEL DESPACHO</w:t>
      </w:r>
    </w:p>
    <w:p w:rsidR="000E138B" w:rsidRDefault="000E138B" w:rsidP="000E138B">
      <w:pPr>
        <w:tabs>
          <w:tab w:val="left" w:pos="0"/>
        </w:tabs>
        <w:jc w:val="center"/>
        <w:rPr>
          <w:rFonts w:ascii="Tahoma" w:hAnsi="Tahoma" w:cs="Tahoma"/>
          <w:b/>
          <w:sz w:val="22"/>
          <w:szCs w:val="22"/>
          <w:lang w:val="es-CO"/>
        </w:rPr>
      </w:pPr>
    </w:p>
    <w:p w:rsidR="000E138B" w:rsidRPr="00C2304E" w:rsidRDefault="000E138B" w:rsidP="000E138B">
      <w:pPr>
        <w:tabs>
          <w:tab w:val="left" w:pos="0"/>
        </w:tabs>
        <w:rPr>
          <w:rFonts w:ascii="Tahoma" w:hAnsi="Tahoma" w:cs="Tahoma"/>
          <w:b/>
          <w:bCs/>
          <w:sz w:val="22"/>
          <w:szCs w:val="22"/>
        </w:rPr>
      </w:pPr>
      <w:r w:rsidRPr="00C2304E">
        <w:rPr>
          <w:rFonts w:ascii="Tahoma" w:hAnsi="Tahoma" w:cs="Tahoma"/>
          <w:b/>
          <w:bCs/>
          <w:sz w:val="22"/>
          <w:szCs w:val="22"/>
        </w:rPr>
        <w:t xml:space="preserve">El fundamento que tiene la contraloría para fallar </w:t>
      </w:r>
    </w:p>
    <w:p w:rsidR="000E138B" w:rsidRPr="00C2304E" w:rsidRDefault="000E138B" w:rsidP="000E138B">
      <w:pPr>
        <w:ind w:right="7"/>
        <w:jc w:val="both"/>
        <w:rPr>
          <w:rFonts w:ascii="Tahoma" w:hAnsi="Tahoma" w:cs="Tahoma"/>
          <w:b/>
          <w:bCs/>
          <w:sz w:val="22"/>
          <w:szCs w:val="22"/>
        </w:rPr>
      </w:pPr>
    </w:p>
    <w:p w:rsidR="000E138B" w:rsidRPr="00BD7F1A" w:rsidRDefault="000E138B" w:rsidP="000E138B">
      <w:pPr>
        <w:pStyle w:val="NormalWeb"/>
        <w:spacing w:beforeAutospacing="1" w:afterAutospacing="1"/>
        <w:rPr>
          <w:rFonts w:ascii="Tahoma" w:hAnsi="Tahoma" w:cs="Tahoma"/>
          <w:b/>
          <w:bCs/>
          <w:sz w:val="22"/>
          <w:szCs w:val="22"/>
          <w:highlight w:val="yellow"/>
        </w:rPr>
      </w:pPr>
      <w:r w:rsidRPr="00C2304E">
        <w:rPr>
          <w:rFonts w:ascii="Tahoma" w:hAnsi="Tahoma" w:cs="Tahoma"/>
          <w:b/>
          <w:bCs/>
          <w:sz w:val="22"/>
          <w:szCs w:val="22"/>
        </w:rPr>
        <w:t>Características del Proceso de Responsabilidad Fiscal.</w:t>
      </w:r>
    </w:p>
    <w:p w:rsidR="000E138B" w:rsidRPr="00C2304E" w:rsidRDefault="000E138B" w:rsidP="000E138B">
      <w:pPr>
        <w:pStyle w:val="NormalWeb"/>
        <w:spacing w:beforeAutospacing="1" w:afterAutospacing="1"/>
        <w:ind w:right="7"/>
        <w:jc w:val="both"/>
        <w:rPr>
          <w:rFonts w:ascii="Tahoma" w:hAnsi="Tahoma" w:cs="Tahoma"/>
          <w:b/>
          <w:bCs/>
          <w:color w:val="000000" w:themeColor="text1"/>
          <w:sz w:val="22"/>
          <w:szCs w:val="22"/>
        </w:rPr>
      </w:pPr>
      <w:r w:rsidRPr="00C2304E">
        <w:rPr>
          <w:rFonts w:ascii="Tahoma" w:hAnsi="Tahoma" w:cs="Tahoma"/>
          <w:b/>
          <w:bCs/>
          <w:color w:val="000000" w:themeColor="text1"/>
          <w:sz w:val="22"/>
          <w:szCs w:val="22"/>
        </w:rPr>
        <w:t>Elementos de la Responsabilidad Fiscal.</w:t>
      </w:r>
    </w:p>
    <w:p w:rsidR="000E138B" w:rsidRDefault="000E138B" w:rsidP="000E138B">
      <w:pPr>
        <w:pStyle w:val="NormalWeb"/>
        <w:ind w:right="7"/>
        <w:jc w:val="both"/>
        <w:rPr>
          <w:rFonts w:ascii="Tahoma" w:hAnsi="Tahoma" w:cs="Tahoma"/>
          <w:b/>
          <w:bCs/>
          <w:sz w:val="22"/>
          <w:szCs w:val="22"/>
        </w:rPr>
      </w:pPr>
      <w:r w:rsidRPr="00C2304E">
        <w:rPr>
          <w:rFonts w:ascii="Tahoma" w:hAnsi="Tahoma" w:cs="Tahoma"/>
          <w:b/>
          <w:bCs/>
          <w:sz w:val="22"/>
          <w:szCs w:val="22"/>
        </w:rPr>
        <w:t>La Gestión Fiscal.</w:t>
      </w:r>
    </w:p>
    <w:p w:rsidR="000E138B" w:rsidRDefault="000E138B" w:rsidP="000E138B">
      <w:pPr>
        <w:pStyle w:val="NormalWeb"/>
        <w:ind w:right="7"/>
        <w:jc w:val="both"/>
        <w:rPr>
          <w:rFonts w:ascii="Tahoma" w:hAnsi="Tahoma" w:cs="Tahoma"/>
          <w:bCs/>
          <w:sz w:val="22"/>
          <w:szCs w:val="22"/>
        </w:rPr>
      </w:pPr>
      <w:r>
        <w:rPr>
          <w:rFonts w:ascii="Tahoma" w:hAnsi="Tahoma" w:cs="Tahoma"/>
          <w:bCs/>
          <w:sz w:val="22"/>
          <w:szCs w:val="22"/>
        </w:rPr>
        <w:t>Desarrollar el criterio que establece que la gestión fiscal no se da únicamente de manera directa sino indirecta también.</w:t>
      </w:r>
    </w:p>
    <w:p w:rsidR="000E138B" w:rsidRPr="00C2304E" w:rsidRDefault="000E138B" w:rsidP="000E138B">
      <w:pPr>
        <w:tabs>
          <w:tab w:val="left" w:pos="800"/>
        </w:tabs>
        <w:overflowPunct w:val="0"/>
        <w:spacing w:before="120" w:after="120"/>
        <w:ind w:right="7"/>
        <w:jc w:val="both"/>
        <w:rPr>
          <w:rFonts w:ascii="Tahoma" w:hAnsi="Tahoma" w:cs="Tahoma"/>
          <w:b/>
          <w:bCs/>
          <w:sz w:val="22"/>
          <w:szCs w:val="22"/>
        </w:rPr>
      </w:pPr>
      <w:r w:rsidRPr="00C2304E">
        <w:rPr>
          <w:rFonts w:ascii="Tahoma" w:hAnsi="Tahoma" w:cs="Tahoma"/>
          <w:b/>
          <w:bCs/>
          <w:sz w:val="22"/>
          <w:szCs w:val="22"/>
        </w:rPr>
        <w:t>El Daño.</w:t>
      </w:r>
    </w:p>
    <w:p w:rsidR="000E138B" w:rsidRPr="00C2304E" w:rsidRDefault="000E138B" w:rsidP="000E138B">
      <w:pPr>
        <w:pStyle w:val="NormalWeb"/>
        <w:ind w:right="7"/>
        <w:rPr>
          <w:rFonts w:ascii="Tahoma" w:hAnsi="Tahoma" w:cs="Tahoma"/>
          <w:b/>
          <w:bCs/>
          <w:sz w:val="22"/>
          <w:szCs w:val="22"/>
        </w:rPr>
      </w:pPr>
      <w:r w:rsidRPr="00C2304E">
        <w:rPr>
          <w:rFonts w:ascii="Tahoma" w:hAnsi="Tahoma" w:cs="Tahoma"/>
          <w:b/>
          <w:bCs/>
          <w:sz w:val="22"/>
          <w:szCs w:val="22"/>
        </w:rPr>
        <w:t>La Relación de Causalidad.</w:t>
      </w:r>
    </w:p>
    <w:p w:rsidR="000E138B" w:rsidRDefault="000E138B" w:rsidP="000E138B">
      <w:pPr>
        <w:pStyle w:val="NormalWeb"/>
        <w:spacing w:before="0" w:after="0"/>
        <w:ind w:left="420" w:right="400"/>
        <w:jc w:val="both"/>
        <w:rPr>
          <w:rFonts w:ascii="Tahoma" w:hAnsi="Tahoma" w:cs="Tahoma"/>
          <w:b/>
          <w:bCs/>
          <w:sz w:val="22"/>
          <w:szCs w:val="22"/>
        </w:rPr>
      </w:pPr>
    </w:p>
    <w:p w:rsidR="000E138B" w:rsidRPr="00FF65B6" w:rsidRDefault="000E138B" w:rsidP="000E138B">
      <w:pPr>
        <w:pStyle w:val="NormalWeb"/>
        <w:tabs>
          <w:tab w:val="left" w:pos="1134"/>
        </w:tabs>
        <w:spacing w:before="0" w:after="0"/>
        <w:jc w:val="both"/>
        <w:rPr>
          <w:rFonts w:ascii="Tahoma" w:hAnsi="Tahoma" w:cs="Tahoma"/>
          <w:b/>
          <w:bCs/>
          <w:color w:val="000000"/>
          <w:sz w:val="22"/>
          <w:szCs w:val="22"/>
        </w:rPr>
      </w:pPr>
      <w:r w:rsidRPr="00FF65B6">
        <w:rPr>
          <w:rFonts w:ascii="Tahoma" w:hAnsi="Tahoma" w:cs="Tahoma"/>
          <w:b/>
          <w:bCs/>
          <w:color w:val="000000"/>
          <w:sz w:val="22"/>
          <w:szCs w:val="22"/>
        </w:rPr>
        <w:t>DE LOS HECHOS INVESTIGADOS Y EL PROCESO DE RESPONSABILIDAD FISCAL.</w:t>
      </w:r>
    </w:p>
    <w:p w:rsidR="000E138B" w:rsidRDefault="000E138B" w:rsidP="000E138B">
      <w:pPr>
        <w:pStyle w:val="NormalWeb"/>
        <w:spacing w:before="0" w:after="0"/>
        <w:ind w:left="420" w:right="400"/>
        <w:jc w:val="both"/>
        <w:rPr>
          <w:rFonts w:ascii="Tahoma" w:hAnsi="Tahoma" w:cs="Tahoma"/>
          <w:b/>
          <w:bCs/>
          <w:sz w:val="22"/>
          <w:szCs w:val="22"/>
        </w:rPr>
      </w:pPr>
    </w:p>
    <w:p w:rsidR="000E138B" w:rsidRPr="003A2011" w:rsidRDefault="000E138B" w:rsidP="000E138B">
      <w:pPr>
        <w:tabs>
          <w:tab w:val="left" w:pos="0"/>
        </w:tabs>
        <w:jc w:val="both"/>
        <w:rPr>
          <w:rFonts w:ascii="Tahoma" w:hAnsi="Tahoma" w:cs="Tahoma"/>
          <w:b/>
          <w:bCs/>
          <w:i/>
          <w:color w:val="FF0000"/>
          <w:sz w:val="22"/>
          <w:szCs w:val="22"/>
          <w:lang w:val="es-CO"/>
        </w:rPr>
      </w:pPr>
      <w:r>
        <w:rPr>
          <w:rFonts w:ascii="Tahoma" w:hAnsi="Tahoma" w:cs="Tahoma"/>
          <w:b/>
          <w:bCs/>
          <w:i/>
          <w:color w:val="000000"/>
          <w:sz w:val="22"/>
          <w:szCs w:val="22"/>
          <w:lang w:val="es-CO"/>
        </w:rPr>
        <w:t>Realizar un análisis y valoración probatoria que soporta la decisión de Imputación, teniendo en cuenta los elementos de la responsabilidad fiscal contenidos</w:t>
      </w:r>
      <w:r w:rsidR="003A2011">
        <w:rPr>
          <w:rFonts w:ascii="Tahoma" w:hAnsi="Tahoma" w:cs="Tahoma"/>
          <w:b/>
          <w:bCs/>
          <w:i/>
          <w:color w:val="000000"/>
          <w:sz w:val="22"/>
          <w:szCs w:val="22"/>
          <w:lang w:val="es-CO"/>
        </w:rPr>
        <w:t xml:space="preserve"> en el artículo 5 de la Ley 610.</w:t>
      </w:r>
    </w:p>
    <w:p w:rsidR="000E138B" w:rsidRPr="00355D5B" w:rsidRDefault="000E138B" w:rsidP="000E138B">
      <w:pPr>
        <w:rPr>
          <w:rFonts w:ascii="Tahoma" w:hAnsi="Tahoma" w:cs="Tahoma"/>
          <w:sz w:val="22"/>
          <w:szCs w:val="22"/>
          <w:lang w:val="es-CO"/>
        </w:rPr>
      </w:pPr>
    </w:p>
    <w:p w:rsidR="000E138B" w:rsidRDefault="000E138B" w:rsidP="000E138B">
      <w:pPr>
        <w:tabs>
          <w:tab w:val="left" w:pos="0"/>
        </w:tabs>
        <w:jc w:val="both"/>
        <w:rPr>
          <w:rFonts w:ascii="Tahoma" w:hAnsi="Tahoma" w:cs="Tahoma"/>
          <w:sz w:val="22"/>
          <w:szCs w:val="22"/>
          <w:lang w:val="es-CO"/>
        </w:rPr>
      </w:pPr>
      <w:r w:rsidRPr="00A63682">
        <w:rPr>
          <w:rFonts w:ascii="Tahoma" w:hAnsi="Tahoma" w:cs="Tahoma"/>
          <w:sz w:val="22"/>
          <w:szCs w:val="22"/>
          <w:lang w:val="es-CO"/>
        </w:rPr>
        <w:t>En m</w:t>
      </w:r>
      <w:r w:rsidRPr="00A63682">
        <w:rPr>
          <w:rFonts w:ascii="Tahoma" w:hAnsi="Tahoma" w:cs="Tahoma"/>
          <w:sz w:val="22"/>
          <w:szCs w:val="22"/>
          <w:highlight w:val="white"/>
          <w:lang w:val="es-CO"/>
        </w:rPr>
        <w:t>érito de lo expuesto anteriormente, el funcionario de conocimiento,</w:t>
      </w:r>
    </w:p>
    <w:p w:rsidR="000E138B" w:rsidRDefault="000E138B" w:rsidP="000E138B">
      <w:pPr>
        <w:tabs>
          <w:tab w:val="left" w:pos="0"/>
        </w:tabs>
        <w:jc w:val="both"/>
        <w:rPr>
          <w:rFonts w:ascii="Tahoma" w:hAnsi="Tahoma" w:cs="Tahoma"/>
          <w:sz w:val="22"/>
          <w:szCs w:val="22"/>
          <w:lang w:val="es-CO"/>
        </w:rPr>
      </w:pPr>
    </w:p>
    <w:p w:rsidR="000E138B" w:rsidRPr="00A63682" w:rsidRDefault="000E138B" w:rsidP="000E138B">
      <w:pPr>
        <w:tabs>
          <w:tab w:val="left" w:pos="0"/>
        </w:tabs>
        <w:jc w:val="both"/>
        <w:rPr>
          <w:rFonts w:ascii="Tahoma" w:hAnsi="Tahoma" w:cs="Tahoma"/>
          <w:sz w:val="22"/>
          <w:szCs w:val="22"/>
          <w:lang w:val="es-CO"/>
        </w:rPr>
      </w:pPr>
      <w:r w:rsidRPr="00A63682">
        <w:rPr>
          <w:rFonts w:ascii="Tahoma" w:hAnsi="Tahoma" w:cs="Tahoma"/>
          <w:sz w:val="22"/>
          <w:szCs w:val="22"/>
          <w:lang w:val="es-CO"/>
        </w:rPr>
        <w:t> </w:t>
      </w:r>
    </w:p>
    <w:p w:rsidR="000E138B" w:rsidRPr="00A63682" w:rsidRDefault="000E138B" w:rsidP="000E138B">
      <w:pPr>
        <w:tabs>
          <w:tab w:val="left" w:pos="0"/>
        </w:tabs>
        <w:jc w:val="center"/>
        <w:rPr>
          <w:rFonts w:ascii="Tahoma" w:hAnsi="Tahoma" w:cs="Tahoma"/>
          <w:sz w:val="22"/>
          <w:szCs w:val="22"/>
          <w:lang w:val="es-CO"/>
        </w:rPr>
      </w:pPr>
      <w:r w:rsidRPr="00A63682">
        <w:rPr>
          <w:rFonts w:ascii="Tahoma" w:hAnsi="Tahoma" w:cs="Tahoma"/>
          <w:b/>
          <w:sz w:val="22"/>
          <w:szCs w:val="22"/>
          <w:lang w:val="es-CO"/>
        </w:rPr>
        <w:t>RESUELVE:</w:t>
      </w:r>
      <w:r w:rsidRPr="00A63682">
        <w:rPr>
          <w:rFonts w:ascii="Tahoma" w:hAnsi="Tahoma" w:cs="Tahoma"/>
          <w:sz w:val="22"/>
          <w:szCs w:val="22"/>
          <w:highlight w:val="white"/>
          <w:lang w:val="es-CO"/>
        </w:rPr>
        <w:t> </w:t>
      </w:r>
    </w:p>
    <w:p w:rsidR="000E138B" w:rsidRPr="00A63682" w:rsidRDefault="000E138B" w:rsidP="000E138B">
      <w:pPr>
        <w:tabs>
          <w:tab w:val="left" w:pos="0"/>
        </w:tabs>
        <w:jc w:val="center"/>
        <w:rPr>
          <w:rFonts w:ascii="Tahoma" w:hAnsi="Tahoma" w:cs="Tahoma"/>
          <w:sz w:val="22"/>
          <w:szCs w:val="22"/>
          <w:lang w:val="es-CO"/>
        </w:rPr>
      </w:pPr>
    </w:p>
    <w:p w:rsidR="000E138B" w:rsidRPr="00A63682" w:rsidRDefault="000E138B" w:rsidP="000E138B">
      <w:pPr>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ART</w:t>
      </w:r>
      <w:r w:rsidRPr="00A63682">
        <w:rPr>
          <w:rFonts w:ascii="Tahoma" w:hAnsi="Tahoma" w:cs="Tahoma"/>
          <w:b/>
          <w:sz w:val="22"/>
          <w:szCs w:val="22"/>
          <w:highlight w:val="white"/>
          <w:lang w:val="es-CO"/>
        </w:rPr>
        <w:t>ÍCULO PRIMERO.</w:t>
      </w:r>
      <w:r w:rsidRPr="00A63682">
        <w:rPr>
          <w:rFonts w:ascii="Tahoma" w:hAnsi="Tahoma" w:cs="Tahoma"/>
          <w:sz w:val="22"/>
          <w:szCs w:val="22"/>
          <w:highlight w:val="white"/>
          <w:lang w:val="es-CO"/>
        </w:rPr>
        <w:t xml:space="preserve"> Imputar responsabilidad fiscal de conformidad con el artículo 48 de la Ley 610 de 2000 contra las siguientes personas: (nombres y apellidos completos), identificado con ______ (tipo de documento) No. ____________, en su condición de _______ (contratista, representante legal, interventor, etc.) para la época de los hechos, por el daño patrimonial producido al erario con ocasión de los hechos que son objeto del proceso de responsabilidad fiscal No. ___</w:t>
      </w:r>
      <w:proofErr w:type="gramStart"/>
      <w:r w:rsidRPr="00A63682">
        <w:rPr>
          <w:rFonts w:ascii="Tahoma" w:hAnsi="Tahoma" w:cs="Tahoma"/>
          <w:sz w:val="22"/>
          <w:szCs w:val="22"/>
          <w:highlight w:val="white"/>
          <w:lang w:val="es-CO"/>
        </w:rPr>
        <w:t>_ ,</w:t>
      </w:r>
      <w:proofErr w:type="gramEnd"/>
      <w:r w:rsidRPr="00A63682">
        <w:rPr>
          <w:rFonts w:ascii="Tahoma" w:hAnsi="Tahoma" w:cs="Tahoma"/>
          <w:sz w:val="22"/>
          <w:szCs w:val="22"/>
          <w:highlight w:val="white"/>
          <w:lang w:val="es-CO"/>
        </w:rPr>
        <w:t xml:space="preserve"> adelantado ante (entidad) _____, según se expuso en la parte motiva de esta decisión, (especificando la cuantía de la imputación e indicando si la misma es individual o solidaria). </w:t>
      </w:r>
      <w:r w:rsidRPr="00A63682">
        <w:rPr>
          <w:rFonts w:ascii="Tahoma" w:hAnsi="Tahoma" w:cs="Tahoma"/>
          <w:sz w:val="22"/>
          <w:szCs w:val="22"/>
          <w:lang w:val="es-CO"/>
        </w:rPr>
        <w:t>(Cuando existen varios implicados y la responsabilidad es individual, deberá hacerse en articulado separado)</w:t>
      </w:r>
      <w:r>
        <w:rPr>
          <w:rFonts w:ascii="Tahoma" w:hAnsi="Tahoma" w:cs="Tahoma"/>
          <w:sz w:val="22"/>
          <w:szCs w:val="22"/>
          <w:lang w:val="es-CO"/>
        </w:rPr>
        <w:t>.</w:t>
      </w:r>
    </w:p>
    <w:p w:rsidR="00FE70FC" w:rsidRPr="009F7C39" w:rsidRDefault="000E138B" w:rsidP="00FE70FC">
      <w:pPr>
        <w:tabs>
          <w:tab w:val="left" w:pos="0"/>
        </w:tabs>
        <w:spacing w:line="0" w:lineRule="atLeast"/>
        <w:jc w:val="both"/>
        <w:rPr>
          <w:rFonts w:ascii="Tahoma" w:hAnsi="Tahoma" w:cs="Tahoma"/>
          <w:color w:val="FF0000"/>
          <w:sz w:val="22"/>
          <w:szCs w:val="22"/>
        </w:rPr>
      </w:pPr>
      <w:r w:rsidRPr="00A63682">
        <w:rPr>
          <w:rFonts w:ascii="Tahoma" w:hAnsi="Tahoma" w:cs="Tahoma"/>
          <w:b/>
          <w:sz w:val="22"/>
          <w:szCs w:val="22"/>
          <w:lang w:val="es-CO"/>
        </w:rPr>
        <w:t>ARTÍCULO SEGUNDO.</w:t>
      </w:r>
      <w:r w:rsidRPr="00A63682">
        <w:rPr>
          <w:rFonts w:ascii="Tahoma" w:hAnsi="Tahoma" w:cs="Tahoma"/>
          <w:sz w:val="22"/>
          <w:szCs w:val="22"/>
          <w:lang w:val="es-CO"/>
        </w:rPr>
        <w:t xml:space="preserve"> </w:t>
      </w:r>
      <w:r w:rsidR="009F7C39" w:rsidRPr="009F7C39">
        <w:rPr>
          <w:rFonts w:ascii="Tahoma" w:hAnsi="Tahoma" w:cs="Tahoma"/>
          <w:iCs/>
          <w:sz w:val="22"/>
          <w:szCs w:val="22"/>
          <w:highlight w:val="white"/>
        </w:rPr>
        <w:t xml:space="preserve">Vincular al garante en su calidad de tercero civilmente responsable, esto es, Compañía Aseguradora (Nombre de la Compañía) con la indicación de </w:t>
      </w:r>
      <w:proofErr w:type="spellStart"/>
      <w:r w:rsidR="009F7C39" w:rsidRPr="009F7C39">
        <w:rPr>
          <w:rFonts w:ascii="Tahoma" w:hAnsi="Tahoma" w:cs="Tahoma"/>
          <w:iCs/>
          <w:sz w:val="22"/>
          <w:szCs w:val="22"/>
          <w:highlight w:val="white"/>
        </w:rPr>
        <w:t>Nit</w:t>
      </w:r>
      <w:proofErr w:type="spellEnd"/>
      <w:r w:rsidR="009F7C39" w:rsidRPr="009F7C39">
        <w:rPr>
          <w:rFonts w:ascii="Tahoma" w:hAnsi="Tahoma" w:cs="Tahoma"/>
          <w:iCs/>
          <w:sz w:val="22"/>
          <w:szCs w:val="22"/>
          <w:highlight w:val="white"/>
        </w:rPr>
        <w:t>, clase de póliza (global, de manejo, o garantía única de cumplimiento), Numero, vigencia, valor asegurado, comunicándole el presente auto de imputación</w:t>
      </w:r>
      <w:r w:rsidR="009F7C39">
        <w:rPr>
          <w:rFonts w:ascii="Tahoma" w:hAnsi="Tahoma" w:cs="Tahoma"/>
          <w:iCs/>
          <w:sz w:val="22"/>
          <w:szCs w:val="22"/>
        </w:rPr>
        <w:t>.</w:t>
      </w:r>
    </w:p>
    <w:p w:rsidR="000E138B" w:rsidRPr="00A63682" w:rsidRDefault="000E138B" w:rsidP="000E138B">
      <w:pPr>
        <w:shd w:val="clear" w:color="auto" w:fill="FFFFFF"/>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ARTÍCULO TERCERO</w:t>
      </w:r>
      <w:r>
        <w:rPr>
          <w:rFonts w:ascii="Tahoma" w:hAnsi="Tahoma" w:cs="Tahoma"/>
          <w:b/>
          <w:sz w:val="22"/>
          <w:szCs w:val="22"/>
          <w:lang w:val="es-CO"/>
        </w:rPr>
        <w:t>.</w:t>
      </w:r>
      <w:r w:rsidRPr="00A63682">
        <w:rPr>
          <w:rFonts w:ascii="Tahoma" w:hAnsi="Tahoma" w:cs="Tahoma"/>
          <w:sz w:val="22"/>
          <w:szCs w:val="22"/>
          <w:lang w:val="es-CO"/>
        </w:rPr>
        <w:t xml:space="preserve"> Notificar personalmente el presente Auto a los imputados (indicando si es persona natural o jurídica, si su representante legal es imputado a </w:t>
      </w:r>
      <w:proofErr w:type="spellStart"/>
      <w:r w:rsidRPr="00A63682">
        <w:rPr>
          <w:rFonts w:ascii="Tahoma" w:hAnsi="Tahoma" w:cs="Tahoma"/>
          <w:sz w:val="22"/>
          <w:szCs w:val="22"/>
          <w:lang w:val="es-CO"/>
        </w:rPr>
        <w:t>titulo</w:t>
      </w:r>
      <w:proofErr w:type="spellEnd"/>
      <w:r w:rsidRPr="00A63682">
        <w:rPr>
          <w:rFonts w:ascii="Tahoma" w:hAnsi="Tahoma" w:cs="Tahoma"/>
          <w:sz w:val="22"/>
          <w:szCs w:val="22"/>
          <w:lang w:val="es-CO"/>
        </w:rPr>
        <w:t xml:space="preserve"> personal o en esta calidad, teniendo en cuenta: nombres completos, identificación, dirección, cargo para la época de los hechos, etc.) y a la compañía aseguradora si la hubiere como tercero civilmente responsable, en la forma indicada por los artículos 68 y 69 del Código de Procedimiento Administrativo y de lo Contencioso Administrativo, haciéndoles saber que contra el mismo no procede recurso alguno. </w:t>
      </w:r>
    </w:p>
    <w:p w:rsidR="000E138B" w:rsidRDefault="000E138B" w:rsidP="000E138B">
      <w:pPr>
        <w:shd w:val="clear" w:color="auto" w:fill="FFFFFF"/>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 xml:space="preserve">ARTÍCULO </w:t>
      </w:r>
      <w:r>
        <w:rPr>
          <w:rFonts w:ascii="Tahoma" w:hAnsi="Tahoma" w:cs="Tahoma"/>
          <w:b/>
          <w:sz w:val="22"/>
          <w:szCs w:val="22"/>
          <w:lang w:val="es-CO"/>
        </w:rPr>
        <w:t>CUARTO.</w:t>
      </w:r>
      <w:r w:rsidRPr="00A63682">
        <w:rPr>
          <w:rFonts w:ascii="Tahoma" w:hAnsi="Tahoma" w:cs="Tahoma"/>
          <w:sz w:val="22"/>
          <w:szCs w:val="22"/>
          <w:lang w:val="es-CO"/>
        </w:rPr>
        <w:t xml:space="preserve"> Poner a disposición de las partes el expediente, por el termino de diez (10) días hábiles, contados a partir del día siguiente a la notificación personal o por aviso, para presentar los argumentos de defensa frente a las imputaciones efectuadas en el Auto, solicitar y aportar las pruebas que se pretendan hacer valer, de conformidad con el artículo 50 de la Ley 610 de 2000 y los artículos 68 y 69 de la Ley 1437 de 2011. </w:t>
      </w:r>
    </w:p>
    <w:p w:rsidR="000E138B" w:rsidRPr="00C96D23" w:rsidRDefault="000E138B" w:rsidP="000E138B">
      <w:pPr>
        <w:tabs>
          <w:tab w:val="left" w:pos="1134"/>
        </w:tabs>
        <w:overflowPunct w:val="0"/>
        <w:jc w:val="both"/>
        <w:rPr>
          <w:rFonts w:ascii="Tahoma" w:hAnsi="Tahoma" w:cs="Tahoma"/>
          <w:color w:val="000000"/>
          <w:sz w:val="22"/>
          <w:szCs w:val="22"/>
        </w:rPr>
      </w:pPr>
      <w:r w:rsidRPr="00F92216">
        <w:rPr>
          <w:rFonts w:ascii="Tahoma" w:hAnsi="Tahoma" w:cs="Tahoma"/>
          <w:b/>
          <w:bCs/>
          <w:color w:val="000000"/>
          <w:sz w:val="22"/>
          <w:szCs w:val="22"/>
        </w:rPr>
        <w:lastRenderedPageBreak/>
        <w:t xml:space="preserve">ARTÍCULO </w:t>
      </w:r>
      <w:r>
        <w:rPr>
          <w:rFonts w:ascii="Tahoma" w:hAnsi="Tahoma" w:cs="Tahoma"/>
          <w:b/>
          <w:bCs/>
          <w:color w:val="000000"/>
          <w:sz w:val="22"/>
          <w:szCs w:val="22"/>
        </w:rPr>
        <w:t>QUINTO</w:t>
      </w:r>
      <w:r w:rsidRPr="00F92216">
        <w:rPr>
          <w:rFonts w:ascii="Tahoma" w:hAnsi="Tahoma" w:cs="Tahoma"/>
          <w:color w:val="000000"/>
          <w:sz w:val="22"/>
          <w:szCs w:val="22"/>
        </w:rPr>
        <w:t>:  Nómbrese apoderado de oficio al imputado de no ser posible notificar personalmente la presente providencia, con quien se continuará el trámite del proceso; para estos efectos, se aplicará lo dispuesto en los artículos 43 y 49 de la Ley 610 de 2000.</w:t>
      </w:r>
    </w:p>
    <w:p w:rsidR="000E138B" w:rsidRPr="00A63682" w:rsidRDefault="000E138B" w:rsidP="000E138B">
      <w:pPr>
        <w:shd w:val="clear" w:color="auto" w:fill="FFFFFF"/>
        <w:tabs>
          <w:tab w:val="left" w:pos="2"/>
        </w:tabs>
        <w:spacing w:before="120" w:after="120"/>
        <w:jc w:val="both"/>
        <w:rPr>
          <w:rFonts w:ascii="Tahoma" w:hAnsi="Tahoma" w:cs="Tahoma"/>
          <w:sz w:val="22"/>
          <w:szCs w:val="22"/>
          <w:lang w:val="es-CO"/>
        </w:rPr>
      </w:pPr>
      <w:r w:rsidRPr="00A63682">
        <w:rPr>
          <w:rFonts w:ascii="Tahoma" w:hAnsi="Tahoma" w:cs="Tahoma"/>
          <w:b/>
          <w:sz w:val="22"/>
          <w:szCs w:val="22"/>
          <w:lang w:val="es-CO"/>
        </w:rPr>
        <w:t xml:space="preserve">ARTÍCULO </w:t>
      </w:r>
      <w:r>
        <w:rPr>
          <w:rFonts w:ascii="Tahoma" w:hAnsi="Tahoma" w:cs="Tahoma"/>
          <w:b/>
          <w:sz w:val="22"/>
          <w:szCs w:val="22"/>
          <w:lang w:val="es-CO"/>
        </w:rPr>
        <w:t>SEXTO:</w:t>
      </w:r>
      <w:r w:rsidRPr="00A63682">
        <w:rPr>
          <w:rFonts w:ascii="Tahoma" w:hAnsi="Tahoma" w:cs="Tahoma"/>
          <w:sz w:val="22"/>
          <w:szCs w:val="22"/>
          <w:lang w:val="es-CO"/>
        </w:rPr>
        <w:t xml:space="preserve"> Remítase a la Secretaría General y Común para lo de su competencia.</w:t>
      </w:r>
    </w:p>
    <w:p w:rsidR="000E138B" w:rsidRPr="00A63682" w:rsidRDefault="000E138B" w:rsidP="000E138B">
      <w:pPr>
        <w:shd w:val="clear" w:color="auto" w:fill="FFFFFF"/>
        <w:tabs>
          <w:tab w:val="left" w:pos="0"/>
        </w:tabs>
        <w:ind w:left="1456" w:hanging="1454"/>
        <w:jc w:val="both"/>
        <w:rPr>
          <w:rFonts w:ascii="Tahoma" w:hAnsi="Tahoma" w:cs="Tahoma"/>
          <w:sz w:val="22"/>
          <w:szCs w:val="22"/>
          <w:lang w:val="es-CO"/>
        </w:rPr>
      </w:pP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CO"/>
        </w:rPr>
        <w:t>NOTIF</w:t>
      </w:r>
      <w:r w:rsidRPr="00A63682">
        <w:rPr>
          <w:rFonts w:ascii="Tahoma" w:hAnsi="Tahoma" w:cs="Tahoma"/>
          <w:b/>
          <w:sz w:val="22"/>
          <w:szCs w:val="22"/>
          <w:highlight w:val="white"/>
          <w:lang w:val="es-CO"/>
        </w:rPr>
        <w:t>ÍQUESE Y CÚMPLASE.</w:t>
      </w:r>
    </w:p>
    <w:p w:rsidR="000E138B" w:rsidRDefault="000E138B" w:rsidP="000E138B">
      <w:pPr>
        <w:tabs>
          <w:tab w:val="left" w:pos="0"/>
        </w:tabs>
        <w:jc w:val="center"/>
        <w:rPr>
          <w:rFonts w:ascii="Tahoma" w:hAnsi="Tahoma" w:cs="Tahoma"/>
          <w:sz w:val="22"/>
          <w:szCs w:val="22"/>
          <w:lang w:val="es-CO"/>
        </w:rPr>
      </w:pPr>
    </w:p>
    <w:p w:rsidR="000E138B" w:rsidRPr="00A63682" w:rsidRDefault="000E138B" w:rsidP="000E138B">
      <w:pPr>
        <w:tabs>
          <w:tab w:val="left" w:pos="0"/>
        </w:tabs>
        <w:jc w:val="center"/>
        <w:rPr>
          <w:rFonts w:ascii="Tahoma" w:hAnsi="Tahoma" w:cs="Tahoma"/>
          <w:sz w:val="22"/>
          <w:szCs w:val="22"/>
          <w:lang w:val="es-CO"/>
        </w:rPr>
      </w:pPr>
      <w:r>
        <w:rPr>
          <w:rFonts w:ascii="Tahoma" w:hAnsi="Tahoma" w:cs="Tahoma"/>
          <w:sz w:val="22"/>
          <w:szCs w:val="22"/>
          <w:lang w:val="es-CO"/>
        </w:rPr>
        <w:t>______________________</w:t>
      </w:r>
      <w:r w:rsidRPr="00A63682">
        <w:rPr>
          <w:rFonts w:ascii="Tahoma" w:hAnsi="Tahoma" w:cs="Tahoma"/>
          <w:sz w:val="22"/>
          <w:szCs w:val="22"/>
          <w:lang w:val="es-CO"/>
        </w:rPr>
        <w:t>_________________ </w:t>
      </w:r>
    </w:p>
    <w:p w:rsidR="000E138B" w:rsidRPr="00A63682" w:rsidRDefault="000E138B" w:rsidP="000E138B">
      <w:pPr>
        <w:shd w:val="clear" w:color="auto" w:fill="FFFFFF"/>
        <w:tabs>
          <w:tab w:val="left" w:pos="0"/>
        </w:tabs>
        <w:jc w:val="center"/>
        <w:rPr>
          <w:rFonts w:ascii="Tahoma" w:hAnsi="Tahoma" w:cs="Tahoma"/>
          <w:b/>
          <w:sz w:val="22"/>
          <w:szCs w:val="22"/>
          <w:lang w:val="es-CO"/>
        </w:rPr>
      </w:pPr>
      <w:r w:rsidRPr="00A63682">
        <w:rPr>
          <w:rFonts w:ascii="Tahoma" w:hAnsi="Tahoma" w:cs="Tahoma"/>
          <w:b/>
          <w:sz w:val="22"/>
          <w:szCs w:val="22"/>
          <w:lang w:val="es-CO"/>
        </w:rPr>
        <w:t>Director Técnico de Responsabilidad Fiscal</w:t>
      </w:r>
    </w:p>
    <w:p w:rsidR="000E138B" w:rsidRPr="00A63682" w:rsidRDefault="000E138B" w:rsidP="000E138B">
      <w:pPr>
        <w:shd w:val="clear" w:color="auto" w:fill="FFFFFF"/>
        <w:tabs>
          <w:tab w:val="left" w:pos="0"/>
        </w:tabs>
        <w:jc w:val="center"/>
        <w:rPr>
          <w:rFonts w:ascii="Tahoma" w:hAnsi="Tahoma" w:cs="Tahoma"/>
          <w:b/>
          <w:sz w:val="22"/>
          <w:szCs w:val="22"/>
          <w:lang w:val="es-CO"/>
        </w:rPr>
      </w:pPr>
    </w:p>
    <w:p w:rsidR="000E138B" w:rsidRPr="00A63682" w:rsidRDefault="000E138B" w:rsidP="000E138B">
      <w:pPr>
        <w:tabs>
          <w:tab w:val="left" w:pos="0"/>
        </w:tabs>
        <w:jc w:val="center"/>
        <w:rPr>
          <w:rFonts w:ascii="Tahoma" w:hAnsi="Tahoma" w:cs="Tahoma"/>
          <w:sz w:val="22"/>
          <w:szCs w:val="22"/>
          <w:lang w:val="es-CO"/>
        </w:rPr>
      </w:pPr>
      <w:r w:rsidRPr="00A63682">
        <w:rPr>
          <w:rFonts w:ascii="Tahoma" w:hAnsi="Tahoma" w:cs="Tahoma"/>
          <w:sz w:val="22"/>
          <w:szCs w:val="22"/>
          <w:lang w:val="es-CO"/>
        </w:rPr>
        <w:t>_________________________</w:t>
      </w:r>
    </w:p>
    <w:p w:rsidR="000E138B" w:rsidRPr="00A63682" w:rsidRDefault="000E138B" w:rsidP="000E138B">
      <w:pPr>
        <w:tabs>
          <w:tab w:val="left" w:pos="0"/>
        </w:tabs>
        <w:jc w:val="center"/>
        <w:rPr>
          <w:rFonts w:ascii="Tahoma" w:hAnsi="Tahoma" w:cs="Tahoma"/>
          <w:b/>
          <w:sz w:val="22"/>
          <w:szCs w:val="22"/>
          <w:lang w:val="es-CO"/>
        </w:rPr>
      </w:pPr>
      <w:r w:rsidRPr="00A63682">
        <w:rPr>
          <w:rFonts w:ascii="Tahoma" w:hAnsi="Tahoma" w:cs="Tahoma"/>
          <w:b/>
          <w:sz w:val="22"/>
          <w:szCs w:val="22"/>
          <w:lang w:val="es-CO"/>
        </w:rPr>
        <w:t>Investigador Fiscal</w:t>
      </w:r>
    </w:p>
    <w:p w:rsidR="000E138B" w:rsidRPr="00A63682" w:rsidRDefault="000E138B" w:rsidP="000E138B">
      <w:pPr>
        <w:tabs>
          <w:tab w:val="left" w:pos="0"/>
        </w:tabs>
        <w:jc w:val="both"/>
        <w:rPr>
          <w:rFonts w:ascii="Tahoma" w:hAnsi="Tahoma" w:cs="Tahoma"/>
          <w:sz w:val="22"/>
          <w:szCs w:val="22"/>
          <w:lang w:val="es-CO"/>
        </w:rPr>
      </w:pPr>
    </w:p>
    <w:p w:rsidR="0056449C" w:rsidRDefault="0056449C"/>
    <w:sectPr w:rsidR="0056449C" w:rsidSect="00041842">
      <w:headerReference w:type="default" r:id="rId7"/>
      <w:footerReference w:type="default" r:id="rId8"/>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2FF" w:rsidRDefault="007362FF" w:rsidP="000E138B">
      <w:r>
        <w:separator/>
      </w:r>
    </w:p>
  </w:endnote>
  <w:endnote w:type="continuationSeparator" w:id="0">
    <w:p w:rsidR="007362FF" w:rsidRDefault="007362FF" w:rsidP="000E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BBD" w:rsidRDefault="006C0971" w:rsidP="00694BBD">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565EC6F0" wp14:editId="0D02C4E0">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694BBD" w:rsidRDefault="006C0971"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364CFB">
                            <w:rPr>
                              <w:rFonts w:ascii="Tahoma" w:hAnsi="Tahoma" w:cs="Tahoma"/>
                              <w:b/>
                              <w:noProof/>
                              <w:sz w:val="14"/>
                              <w:szCs w:val="18"/>
                            </w:rPr>
                            <w:t>5</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364CFB">
                            <w:rPr>
                              <w:rFonts w:ascii="Tahoma" w:hAnsi="Tahoma" w:cs="Tahoma"/>
                              <w:b/>
                              <w:noProof/>
                              <w:sz w:val="14"/>
                              <w:szCs w:val="18"/>
                            </w:rPr>
                            <w:t>5</w:t>
                          </w:r>
                          <w:r>
                            <w:rPr>
                              <w:rFonts w:ascii="Tahoma" w:hAnsi="Tahoma" w:cs="Tahoma"/>
                              <w:b/>
                              <w:sz w:val="14"/>
                              <w:szCs w:val="18"/>
                            </w:rPr>
                            <w:fldChar w:fldCharType="end"/>
                          </w:r>
                        </w:p>
                        <w:p w:rsidR="00694BBD" w:rsidRDefault="007362FF" w:rsidP="00694BBD">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5EC6F0"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rsidR="00694BBD" w:rsidRDefault="006C0971"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364CFB">
                      <w:rPr>
                        <w:rFonts w:ascii="Tahoma" w:hAnsi="Tahoma" w:cs="Tahoma"/>
                        <w:b/>
                        <w:noProof/>
                        <w:sz w:val="14"/>
                        <w:szCs w:val="18"/>
                      </w:rPr>
                      <w:t>5</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364CFB">
                      <w:rPr>
                        <w:rFonts w:ascii="Tahoma" w:hAnsi="Tahoma" w:cs="Tahoma"/>
                        <w:b/>
                        <w:noProof/>
                        <w:sz w:val="14"/>
                        <w:szCs w:val="18"/>
                      </w:rPr>
                      <w:t>5</w:t>
                    </w:r>
                    <w:r>
                      <w:rPr>
                        <w:rFonts w:ascii="Tahoma" w:hAnsi="Tahoma" w:cs="Tahoma"/>
                        <w:b/>
                        <w:sz w:val="14"/>
                        <w:szCs w:val="18"/>
                      </w:rPr>
                      <w:fldChar w:fldCharType="end"/>
                    </w:r>
                  </w:p>
                  <w:p w:rsidR="00694BBD" w:rsidRDefault="007362FF" w:rsidP="00694BBD">
                    <w:pPr>
                      <w:jc w:val="center"/>
                      <w:rPr>
                        <w:rFonts w:ascii="Calibri" w:hAnsi="Calibri"/>
                        <w:sz w:val="22"/>
                        <w:szCs w:val="22"/>
                      </w:rPr>
                    </w:pPr>
                  </w:p>
                </w:txbxContent>
              </v:textbox>
            </v:shape>
          </w:pict>
        </mc:Fallback>
      </mc:AlternateContent>
    </w:r>
  </w:p>
  <w:p w:rsidR="00694BBD" w:rsidRDefault="006C0971" w:rsidP="00694BBD">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364CFB">
      <w:rPr>
        <w:noProof/>
        <w:color w:val="323E4F"/>
      </w:rPr>
      <w:t>5</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364CFB">
      <w:rPr>
        <w:noProof/>
        <w:color w:val="323E4F"/>
      </w:rPr>
      <w:t>5</w:t>
    </w:r>
    <w:r>
      <w:rPr>
        <w:color w:val="323E4F"/>
      </w:rPr>
      <w:fldChar w:fldCharType="end"/>
    </w:r>
  </w:p>
  <w:p w:rsidR="00694BBD" w:rsidRDefault="007362FF" w:rsidP="00694BBD">
    <w:pPr>
      <w:tabs>
        <w:tab w:val="center" w:pos="4550"/>
        <w:tab w:val="left" w:pos="5818"/>
      </w:tabs>
      <w:ind w:right="260"/>
      <w:rPr>
        <w:color w:val="323E4F"/>
      </w:rPr>
    </w:pPr>
  </w:p>
  <w:p w:rsidR="00694BBD" w:rsidRDefault="006C0971" w:rsidP="00694BBD">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FD73D2" w:rsidRPr="00694BBD" w:rsidRDefault="006C0971" w:rsidP="00694BBD">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2FF" w:rsidRDefault="007362FF" w:rsidP="000E138B">
      <w:r>
        <w:separator/>
      </w:r>
    </w:p>
  </w:footnote>
  <w:footnote w:type="continuationSeparator" w:id="0">
    <w:p w:rsidR="007362FF" w:rsidRDefault="007362FF" w:rsidP="000E1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96"/>
      <w:gridCol w:w="3302"/>
      <w:gridCol w:w="2349"/>
      <w:gridCol w:w="1418"/>
    </w:tblGrid>
    <w:tr w:rsidR="00A816EA" w:rsidRPr="005B4896" w:rsidTr="000E138B">
      <w:trPr>
        <w:cantSplit/>
        <w:trHeight w:val="388"/>
      </w:trPr>
      <w:tc>
        <w:tcPr>
          <w:tcW w:w="2396" w:type="dxa"/>
          <w:vMerge w:val="restart"/>
          <w:tcMar>
            <w:top w:w="28" w:type="dxa"/>
            <w:left w:w="28" w:type="dxa"/>
            <w:bottom w:w="28" w:type="dxa"/>
            <w:right w:w="28" w:type="dxa"/>
          </w:tcMar>
          <w:vAlign w:val="center"/>
        </w:tcPr>
        <w:p w:rsidR="00A816EA" w:rsidRPr="005B4896" w:rsidRDefault="006C0971" w:rsidP="00E3378B">
          <w:pPr>
            <w:tabs>
              <w:tab w:val="center" w:pos="4252"/>
              <w:tab w:val="right" w:pos="8504"/>
            </w:tabs>
            <w:jc w:val="center"/>
            <w:rPr>
              <w:rFonts w:ascii="Tahoma" w:hAnsi="Tahoma" w:cs="Tahoma"/>
              <w:sz w:val="18"/>
            </w:rPr>
          </w:pPr>
          <w:r>
            <w:object w:dxaOrig="2805"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85pt;height:97.15pt" o:ole="">
                <v:imagedata r:id="rId1" o:title=""/>
              </v:shape>
              <o:OLEObject Type="Embed" ProgID="PBrush" ShapeID="_x0000_i1025" DrawAspect="Content" ObjectID="_1755075877" r:id="rId2"/>
            </w:object>
          </w:r>
        </w:p>
      </w:tc>
      <w:tc>
        <w:tcPr>
          <w:tcW w:w="7069" w:type="dxa"/>
          <w:gridSpan w:val="3"/>
          <w:tcMar>
            <w:top w:w="28" w:type="dxa"/>
            <w:left w:w="28" w:type="dxa"/>
            <w:bottom w:w="28" w:type="dxa"/>
            <w:right w:w="28" w:type="dxa"/>
          </w:tcMar>
          <w:vAlign w:val="center"/>
        </w:tcPr>
        <w:p w:rsidR="00A816EA" w:rsidRDefault="000E138B" w:rsidP="000E138B">
          <w:pPr>
            <w:tabs>
              <w:tab w:val="center" w:pos="4252"/>
              <w:tab w:val="right" w:pos="8504"/>
            </w:tabs>
            <w:jc w:val="center"/>
            <w:rPr>
              <w:rFonts w:ascii="Tahoma" w:hAnsi="Tahoma" w:cs="Tahoma"/>
              <w:b/>
              <w:bCs/>
              <w:sz w:val="20"/>
            </w:rPr>
          </w:pPr>
          <w:r>
            <w:rPr>
              <w:rFonts w:ascii="Tahoma" w:hAnsi="Tahoma" w:cs="Tahoma"/>
              <w:b/>
              <w:bCs/>
              <w:sz w:val="20"/>
            </w:rPr>
            <w:t>DIRECCION TECNICA DE RESPONSABILIDAD FISCAL</w:t>
          </w:r>
        </w:p>
        <w:p w:rsidR="000E138B" w:rsidRPr="005B4896" w:rsidRDefault="000E138B" w:rsidP="000E138B">
          <w:pPr>
            <w:tabs>
              <w:tab w:val="center" w:pos="4252"/>
              <w:tab w:val="right" w:pos="8504"/>
            </w:tabs>
            <w:jc w:val="center"/>
            <w:rPr>
              <w:rFonts w:ascii="Tahoma" w:hAnsi="Tahoma" w:cs="Tahoma"/>
              <w:b/>
              <w:bCs/>
              <w:sz w:val="20"/>
            </w:rPr>
          </w:pPr>
          <w:r>
            <w:rPr>
              <w:rFonts w:ascii="Tahoma" w:hAnsi="Tahoma" w:cs="Tahoma"/>
              <w:b/>
              <w:bCs/>
              <w:sz w:val="20"/>
            </w:rPr>
            <w:t>PROCESO: RESPONSABILIDAD FISCAL-RF</w:t>
          </w:r>
        </w:p>
      </w:tc>
    </w:tr>
    <w:tr w:rsidR="000E138B" w:rsidRPr="005B4896" w:rsidTr="000E138B">
      <w:trPr>
        <w:cantSplit/>
        <w:trHeight w:val="52"/>
      </w:trPr>
      <w:tc>
        <w:tcPr>
          <w:tcW w:w="2396" w:type="dxa"/>
          <w:vMerge/>
          <w:tcMar>
            <w:top w:w="28" w:type="dxa"/>
            <w:left w:w="28" w:type="dxa"/>
            <w:bottom w:w="28" w:type="dxa"/>
            <w:right w:w="28" w:type="dxa"/>
          </w:tcMar>
          <w:vAlign w:val="center"/>
        </w:tcPr>
        <w:p w:rsidR="00A816EA" w:rsidRPr="005B4896" w:rsidRDefault="007362FF" w:rsidP="00E3378B">
          <w:pPr>
            <w:tabs>
              <w:tab w:val="center" w:pos="4252"/>
              <w:tab w:val="right" w:pos="8504"/>
            </w:tabs>
            <w:jc w:val="center"/>
            <w:rPr>
              <w:rFonts w:ascii="Tahoma" w:hAnsi="Tahoma" w:cs="Tahoma"/>
              <w:b/>
              <w:bCs/>
              <w:sz w:val="18"/>
            </w:rPr>
          </w:pPr>
        </w:p>
      </w:tc>
      <w:tc>
        <w:tcPr>
          <w:tcW w:w="3302" w:type="dxa"/>
          <w:tcMar>
            <w:top w:w="28" w:type="dxa"/>
            <w:left w:w="28" w:type="dxa"/>
            <w:bottom w:w="28" w:type="dxa"/>
            <w:right w:w="28" w:type="dxa"/>
          </w:tcMar>
          <w:vAlign w:val="center"/>
        </w:tcPr>
        <w:p w:rsidR="00A816EA" w:rsidRPr="005B4896" w:rsidRDefault="000E138B" w:rsidP="00E3378B">
          <w:pPr>
            <w:tabs>
              <w:tab w:val="center" w:pos="4252"/>
              <w:tab w:val="right" w:pos="8504"/>
            </w:tabs>
            <w:jc w:val="center"/>
            <w:rPr>
              <w:rFonts w:ascii="Tahoma" w:hAnsi="Tahoma" w:cs="Tahoma"/>
              <w:b/>
              <w:bCs/>
              <w:sz w:val="18"/>
            </w:rPr>
          </w:pPr>
          <w:r>
            <w:rPr>
              <w:rFonts w:ascii="Tahoma" w:hAnsi="Tahoma" w:cs="Tahoma"/>
              <w:b/>
              <w:bCs/>
              <w:sz w:val="20"/>
            </w:rPr>
            <w:t>AUTO DE IMPUTACIÓN DE RESPONSABILIDAD FISCAL</w:t>
          </w:r>
        </w:p>
      </w:tc>
      <w:tc>
        <w:tcPr>
          <w:tcW w:w="2349" w:type="dxa"/>
          <w:shd w:val="clear" w:color="auto" w:fill="auto"/>
          <w:vAlign w:val="center"/>
        </w:tcPr>
        <w:p w:rsidR="00A816EA" w:rsidRPr="005B4896" w:rsidRDefault="006C0971" w:rsidP="000E138B">
          <w:pPr>
            <w:tabs>
              <w:tab w:val="center" w:pos="4252"/>
              <w:tab w:val="right" w:pos="8504"/>
            </w:tabs>
            <w:jc w:val="center"/>
            <w:rPr>
              <w:rFonts w:ascii="Tahoma" w:hAnsi="Tahoma" w:cs="Tahoma"/>
              <w:b/>
              <w:bCs/>
              <w:sz w:val="18"/>
            </w:rPr>
          </w:pPr>
          <w:r w:rsidRPr="005B4896">
            <w:rPr>
              <w:rFonts w:ascii="Tahoma" w:hAnsi="Tahoma" w:cs="Tahoma"/>
              <w:b/>
              <w:sz w:val="18"/>
            </w:rPr>
            <w:t>C</w:t>
          </w:r>
          <w:r w:rsidR="000E138B">
            <w:rPr>
              <w:rFonts w:ascii="Tahoma" w:hAnsi="Tahoma" w:cs="Tahoma"/>
              <w:b/>
              <w:sz w:val="18"/>
            </w:rPr>
            <w:t>ODIGO</w:t>
          </w:r>
          <w:r w:rsidRPr="005B4896">
            <w:rPr>
              <w:rFonts w:ascii="Tahoma" w:hAnsi="Tahoma" w:cs="Tahoma"/>
              <w:b/>
              <w:sz w:val="18"/>
            </w:rPr>
            <w:t>:</w:t>
          </w:r>
          <w:r w:rsidRPr="005B4896">
            <w:rPr>
              <w:rFonts w:ascii="Tahoma" w:hAnsi="Tahoma" w:cs="Tahoma"/>
              <w:sz w:val="18"/>
            </w:rPr>
            <w:t xml:space="preserve"> </w:t>
          </w:r>
          <w:r w:rsidR="000E138B" w:rsidRPr="000E138B">
            <w:rPr>
              <w:rFonts w:ascii="Tahoma" w:hAnsi="Tahoma" w:cs="Tahoma"/>
              <w:b/>
              <w:sz w:val="18"/>
            </w:rPr>
            <w:t>F</w:t>
          </w:r>
          <w:r w:rsidRPr="000E138B">
            <w:rPr>
              <w:rFonts w:ascii="Tahoma" w:hAnsi="Tahoma" w:cs="Tahoma"/>
              <w:b/>
              <w:sz w:val="18"/>
            </w:rPr>
            <w:t>17</w:t>
          </w:r>
          <w:r w:rsidR="003B2BE2">
            <w:rPr>
              <w:rFonts w:ascii="Tahoma" w:hAnsi="Tahoma" w:cs="Tahoma"/>
              <w:b/>
              <w:sz w:val="18"/>
            </w:rPr>
            <w:t>-PM-RF-04</w:t>
          </w:r>
        </w:p>
      </w:tc>
      <w:tc>
        <w:tcPr>
          <w:tcW w:w="1418" w:type="dxa"/>
          <w:tcMar>
            <w:top w:w="28" w:type="dxa"/>
            <w:left w:w="28" w:type="dxa"/>
            <w:bottom w:w="28" w:type="dxa"/>
            <w:right w:w="28" w:type="dxa"/>
          </w:tcMar>
          <w:vAlign w:val="center"/>
        </w:tcPr>
        <w:p w:rsidR="00A816EA" w:rsidRPr="005B4896" w:rsidRDefault="000E138B" w:rsidP="00364CFB">
          <w:pPr>
            <w:jc w:val="center"/>
            <w:rPr>
              <w:rFonts w:ascii="Tahoma" w:hAnsi="Tahoma" w:cs="Tahoma"/>
              <w:sz w:val="18"/>
            </w:rPr>
          </w:pPr>
          <w:r>
            <w:rPr>
              <w:rFonts w:ascii="Tahoma" w:hAnsi="Tahoma" w:cs="Tahoma"/>
              <w:b/>
              <w:sz w:val="18"/>
            </w:rPr>
            <w:t>FECHA DE APROBACION</w:t>
          </w:r>
          <w:r w:rsidR="006C0971" w:rsidRPr="005B4896">
            <w:rPr>
              <w:rFonts w:ascii="Tahoma" w:hAnsi="Tahoma" w:cs="Tahoma"/>
              <w:b/>
              <w:sz w:val="18"/>
            </w:rPr>
            <w:t>:</w:t>
          </w:r>
          <w:r>
            <w:rPr>
              <w:rFonts w:ascii="Tahoma" w:hAnsi="Tahoma" w:cs="Tahoma"/>
              <w:b/>
              <w:sz w:val="18"/>
            </w:rPr>
            <w:t xml:space="preserve"> </w:t>
          </w:r>
          <w:r w:rsidR="00364CFB">
            <w:rPr>
              <w:rFonts w:ascii="Tahoma" w:hAnsi="Tahoma" w:cs="Tahoma"/>
              <w:b/>
              <w:sz w:val="18"/>
            </w:rPr>
            <w:t>01</w:t>
          </w:r>
          <w:r w:rsidR="003B2BE2">
            <w:rPr>
              <w:rFonts w:ascii="Tahoma" w:hAnsi="Tahoma" w:cs="Tahoma"/>
              <w:b/>
              <w:sz w:val="18"/>
            </w:rPr>
            <w:t>-0</w:t>
          </w:r>
          <w:r w:rsidR="00364CFB">
            <w:rPr>
              <w:rFonts w:ascii="Tahoma" w:hAnsi="Tahoma" w:cs="Tahoma"/>
              <w:b/>
              <w:sz w:val="18"/>
            </w:rPr>
            <w:t>9</w:t>
          </w:r>
          <w:r>
            <w:rPr>
              <w:rFonts w:ascii="Tahoma" w:hAnsi="Tahoma" w:cs="Tahoma"/>
              <w:b/>
              <w:sz w:val="18"/>
            </w:rPr>
            <w:t>-2023</w:t>
          </w:r>
        </w:p>
      </w:tc>
    </w:tr>
  </w:tbl>
  <w:p w:rsidR="00A816EA" w:rsidRPr="00A816EA" w:rsidRDefault="007362FF" w:rsidP="00E3378B">
    <w:pPr>
      <w:pStyle w:val="Encabezado"/>
      <w:spacing w:before="0" w:after="0"/>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2">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8B"/>
    <w:rsid w:val="000E138B"/>
    <w:rsid w:val="000F262C"/>
    <w:rsid w:val="001303CA"/>
    <w:rsid w:val="001510C7"/>
    <w:rsid w:val="00186BB0"/>
    <w:rsid w:val="001B319A"/>
    <w:rsid w:val="002C30AF"/>
    <w:rsid w:val="00307333"/>
    <w:rsid w:val="00363881"/>
    <w:rsid w:val="00364CFB"/>
    <w:rsid w:val="003A2011"/>
    <w:rsid w:val="003B2BE2"/>
    <w:rsid w:val="0056449C"/>
    <w:rsid w:val="005E3D77"/>
    <w:rsid w:val="006C0971"/>
    <w:rsid w:val="007362FF"/>
    <w:rsid w:val="00741966"/>
    <w:rsid w:val="007B110E"/>
    <w:rsid w:val="009F7C39"/>
    <w:rsid w:val="00D240A4"/>
    <w:rsid w:val="00FE70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F01EB3-37A4-46AE-8030-DFF823BF9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38B"/>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rsid w:val="000E138B"/>
    <w:pPr>
      <w:spacing w:before="100" w:after="100"/>
    </w:pPr>
  </w:style>
  <w:style w:type="paragraph" w:styleId="Encabezado">
    <w:name w:val="header"/>
    <w:basedOn w:val="Normal"/>
    <w:link w:val="EncabezadoCar"/>
    <w:rsid w:val="000E138B"/>
    <w:pPr>
      <w:tabs>
        <w:tab w:val="left" w:pos="0"/>
        <w:tab w:val="center" w:pos="4252"/>
        <w:tab w:val="right" w:pos="8504"/>
      </w:tabs>
      <w:spacing w:before="120" w:after="120"/>
      <w:jc w:val="both"/>
    </w:pPr>
    <w:rPr>
      <w:rFonts w:ascii="Arial" w:hAnsi="Arial"/>
      <w:b/>
      <w:i/>
      <w:color w:val="000000"/>
      <w:sz w:val="20"/>
      <w:lang w:val="es-CO"/>
    </w:rPr>
  </w:style>
  <w:style w:type="character" w:customStyle="1" w:styleId="EncabezadoCar">
    <w:name w:val="Encabezado Car"/>
    <w:basedOn w:val="Fuentedeprrafopredeter"/>
    <w:link w:val="Encabezado"/>
    <w:rsid w:val="000E138B"/>
    <w:rPr>
      <w:rFonts w:ascii="Arial" w:eastAsia="Times New Roman" w:hAnsi="Arial" w:cs="Times New Roman"/>
      <w:b/>
      <w:i/>
      <w:color w:val="000000"/>
      <w:sz w:val="20"/>
      <w:szCs w:val="20"/>
      <w:lang w:eastAsia="es-ES"/>
    </w:rPr>
  </w:style>
  <w:style w:type="paragraph" w:styleId="Piedepgina">
    <w:name w:val="footer"/>
    <w:basedOn w:val="Normal"/>
    <w:link w:val="PiedepginaCar"/>
    <w:rsid w:val="000E138B"/>
    <w:pPr>
      <w:tabs>
        <w:tab w:val="center" w:pos="4252"/>
        <w:tab w:val="right" w:pos="8504"/>
      </w:tabs>
    </w:pPr>
  </w:style>
  <w:style w:type="character" w:customStyle="1" w:styleId="PiedepginaCar">
    <w:name w:val="Pie de página Car"/>
    <w:basedOn w:val="Fuentedeprrafopredeter"/>
    <w:link w:val="Piedepgina"/>
    <w:rsid w:val="000E138B"/>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nhideWhenUsed/>
    <w:rsid w:val="000E138B"/>
    <w:pPr>
      <w:widowControl w:val="0"/>
      <w:autoSpaceDE w:val="0"/>
      <w:autoSpaceDN w:val="0"/>
      <w:adjustRightInd w:val="0"/>
      <w:spacing w:after="120"/>
    </w:pPr>
    <w:rPr>
      <w:szCs w:val="24"/>
      <w:lang w:val="es-CO"/>
    </w:rPr>
  </w:style>
  <w:style w:type="character" w:customStyle="1" w:styleId="TextoindependienteCar">
    <w:name w:val="Texto independiente Car"/>
    <w:basedOn w:val="Fuentedeprrafopredeter"/>
    <w:link w:val="Textoindependiente"/>
    <w:rsid w:val="000E138B"/>
    <w:rPr>
      <w:rFonts w:ascii="Times New Roman" w:eastAsia="Times New Roman" w:hAnsi="Times New Roman" w:cs="Times New Roman"/>
      <w:sz w:val="24"/>
      <w:szCs w:val="24"/>
      <w:lang w:eastAsia="es-ES"/>
    </w:rPr>
  </w:style>
  <w:style w:type="paragraph" w:customStyle="1" w:styleId="Default">
    <w:name w:val="Default"/>
    <w:rsid w:val="000E138B"/>
    <w:pPr>
      <w:autoSpaceDE w:val="0"/>
      <w:autoSpaceDN w:val="0"/>
      <w:adjustRightInd w:val="0"/>
      <w:spacing w:after="0" w:line="240" w:lineRule="auto"/>
    </w:pPr>
    <w:rPr>
      <w:rFonts w:ascii="Arial" w:eastAsia="Times New Roman" w:hAnsi="Arial" w:cs="Arial"/>
      <w:color w:val="000000"/>
      <w:sz w:val="24"/>
      <w:szCs w:val="24"/>
      <w:lang w:eastAsia="es-CO"/>
    </w:rPr>
  </w:style>
  <w:style w:type="character" w:customStyle="1" w:styleId="NormalWebCar">
    <w:name w:val="Normal (Web) Car"/>
    <w:link w:val="NormalWeb"/>
    <w:uiPriority w:val="99"/>
    <w:locked/>
    <w:rsid w:val="000E138B"/>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1099</Words>
  <Characters>6050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7</cp:revision>
  <dcterms:created xsi:type="dcterms:W3CDTF">2023-08-17T14:01:00Z</dcterms:created>
  <dcterms:modified xsi:type="dcterms:W3CDTF">2023-09-01T17:18:00Z</dcterms:modified>
</cp:coreProperties>
</file>