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1191"/>
        <w:gridCol w:w="11311"/>
      </w:tblGrid>
      <w:tr w:rsidR="0014117A" w:rsidRPr="008828C8" w:rsidTr="00136096">
        <w:trPr>
          <w:trHeight w:val="1047"/>
        </w:trPr>
        <w:tc>
          <w:tcPr>
            <w:tcW w:w="1191" w:type="dxa"/>
            <w:tcMar>
              <w:top w:w="57" w:type="dxa"/>
              <w:left w:w="57" w:type="dxa"/>
              <w:bottom w:w="57" w:type="dxa"/>
              <w:right w:w="85" w:type="dxa"/>
            </w:tcMar>
            <w:vAlign w:val="center"/>
          </w:tcPr>
          <w:p w:rsidR="0014117A" w:rsidRPr="008828C8" w:rsidRDefault="0014117A" w:rsidP="003E07BD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GoBack"/>
            <w:bookmarkEnd w:id="0"/>
            <w:r w:rsidRPr="008828C8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311" w:type="dxa"/>
            <w:tcMar>
              <w:top w:w="57" w:type="dxa"/>
              <w:left w:w="57" w:type="dxa"/>
              <w:bottom w:w="57" w:type="dxa"/>
              <w:right w:w="85" w:type="dxa"/>
            </w:tcMar>
            <w:vAlign w:val="center"/>
          </w:tcPr>
          <w:p w:rsidR="00BB312C" w:rsidRPr="00945774" w:rsidRDefault="00BB312C" w:rsidP="00F609F8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</w:pP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Administrar los recursos económicos y físicos que requiera la operación y cumplimiento misional de la Contraloría Departamental del Tolima, garantizando  la oportunidad y certeza  </w:t>
            </w:r>
            <w:r w:rsidR="00835CE7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de los informes financieros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y presupuestales</w:t>
            </w:r>
            <w:r w:rsidR="00835CE7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, así como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en  los recaudos de las transferencias y cuotas de fiscalización</w:t>
            </w:r>
            <w:r w:rsidR="00F3771C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, 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en los pag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os a proveedores, funcionarios y otros</w:t>
            </w:r>
            <w:r w:rsidR="00F609F8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; el aseguramiento de los bienes y </w:t>
            </w:r>
            <w:r w:rsidR="00F3771C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la adecuada 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asignación y dotación de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l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os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puesto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s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de trabajo</w:t>
            </w:r>
            <w:r w:rsidR="00F3771C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</w:t>
            </w:r>
            <w:r w:rsidR="00F609F8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, 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entrega de los suministros de oficina a los funcionarios, al igual que en la realización de los mantenimientos preventivos y c</w:t>
            </w:r>
            <w:r w:rsidR="00835CE7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orrectivos de la  de oficinas, muebles, equipos y vehículos, dando cumplimie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nto a la normatividad vigente en materia </w:t>
            </w:r>
            <w:r w:rsidR="00F609F8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pública, 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tributa</w:t>
            </w:r>
            <w:r w:rsidR="00835CE7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ri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a</w:t>
            </w:r>
            <w:r w:rsidR="00835CE7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, come</w:t>
            </w:r>
            <w:r w:rsidR="003A34D4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rcial, laboral y de contratación que</w:t>
            </w:r>
            <w:r w:rsidR="00835CE7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le sea aplicable. </w:t>
            </w:r>
          </w:p>
        </w:tc>
      </w:tr>
      <w:tr w:rsidR="0014117A" w:rsidRPr="008828C8" w:rsidTr="00136096">
        <w:trPr>
          <w:trHeight w:val="1786"/>
        </w:trPr>
        <w:tc>
          <w:tcPr>
            <w:tcW w:w="1191" w:type="dxa"/>
            <w:tcMar>
              <w:top w:w="57" w:type="dxa"/>
              <w:left w:w="57" w:type="dxa"/>
              <w:bottom w:w="57" w:type="dxa"/>
              <w:right w:w="85" w:type="dxa"/>
            </w:tcMar>
            <w:vAlign w:val="center"/>
          </w:tcPr>
          <w:p w:rsidR="0014117A" w:rsidRPr="008828C8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828C8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311" w:type="dxa"/>
            <w:tcMar>
              <w:top w:w="57" w:type="dxa"/>
              <w:left w:w="57" w:type="dxa"/>
              <w:bottom w:w="57" w:type="dxa"/>
              <w:right w:w="85" w:type="dxa"/>
            </w:tcMar>
            <w:vAlign w:val="center"/>
          </w:tcPr>
          <w:p w:rsidR="00F3771C" w:rsidRPr="00945774" w:rsidRDefault="00835CE7" w:rsidP="00E46EDA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</w:pP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Es aplicable y de estricto cumplimiento para la Secretaría Administrativa y Financiera de la Contraloría Departamental Del Tolima, que tiene a cargo el manejo de los recursos económicos y físicos de la entidad, siguiendo las directrices dadas por el Despacho del</w:t>
            </w:r>
            <w:r w:rsidR="00976490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(la)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Contralor</w:t>
            </w:r>
            <w:r w:rsidR="00976490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(a)</w:t>
            </w:r>
            <w:r w:rsidR="00BB638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; como también p</w:t>
            </w:r>
            <w:r w:rsidR="00F3771C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ara los</w:t>
            </w:r>
            <w:r w:rsidR="00BB638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funcionarios de los </w:t>
            </w:r>
            <w:r w:rsidR="00F3771C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procesos usuarios de los servicios administrativos</w:t>
            </w:r>
            <w:r w:rsidR="00BB638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que ésta les brinda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.</w:t>
            </w:r>
          </w:p>
          <w:p w:rsidR="00300940" w:rsidRPr="00945774" w:rsidRDefault="00976490" w:rsidP="005A6BD4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</w:pP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Comprende desde la</w:t>
            </w:r>
            <w:r w:rsidR="00BB638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identificación de los responsables de las cuotas de fiscalización y las cuantías potenciales a recaudar,  </w:t>
            </w:r>
            <w:r w:rsidR="00E6120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la preparación del presupuesto y su debida aprobación, </w:t>
            </w:r>
            <w:r w:rsidR="00BB638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la 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planificación anual de las adquisiciones de bienes y servicios, </w:t>
            </w:r>
            <w:r w:rsidR="00F3771C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la </w:t>
            </w:r>
            <w:r w:rsidR="00BB638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autorización para su ejecución </w:t>
            </w:r>
            <w:r w:rsidR="00F3771C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por parte del ordenador del gasto</w:t>
            </w:r>
            <w:r w:rsidR="00E6120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para el cumplimiento y pago de las obligaciones laborales, contractuales y tributarias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, la realización de los registros presupuestales, </w:t>
            </w:r>
            <w:r w:rsidR="00F3771C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de tesorería, 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contables y de inventarios de </w:t>
            </w:r>
            <w:r w:rsidR="00E6120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bienes de consumo y devolutivos,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 hasta la generación de informes de ejecución presupuestal, </w:t>
            </w:r>
            <w:r w:rsidR="00E6120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de 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estados financieros, </w:t>
            </w:r>
            <w:r w:rsidR="00E6120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de 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boletines de </w:t>
            </w:r>
            <w:r w:rsidR="00F3771C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tesorería e </w:t>
            </w:r>
            <w:r w:rsidR="00E6120A"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inventarios</w:t>
            </w:r>
            <w:r w:rsidRPr="00945774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.</w:t>
            </w:r>
          </w:p>
        </w:tc>
      </w:tr>
    </w:tbl>
    <w:p w:rsidR="00DB12EA" w:rsidRPr="003E07BD" w:rsidRDefault="00DB12EA" w:rsidP="00FF1BD1">
      <w:pPr>
        <w:spacing w:before="60" w:after="20"/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12716" w:type="dxa"/>
        <w:jc w:val="center"/>
        <w:tblLayout w:type="fixed"/>
        <w:tblCellMar>
          <w:top w:w="17" w:type="dxa"/>
          <w:left w:w="17" w:type="dxa"/>
          <w:bottom w:w="11" w:type="dxa"/>
          <w:right w:w="17" w:type="dxa"/>
        </w:tblCellMar>
        <w:tblLook w:val="01E0" w:firstRow="1" w:lastRow="1" w:firstColumn="1" w:lastColumn="1" w:noHBand="0" w:noVBand="0"/>
      </w:tblPr>
      <w:tblGrid>
        <w:gridCol w:w="1272"/>
        <w:gridCol w:w="2656"/>
        <w:gridCol w:w="425"/>
        <w:gridCol w:w="4034"/>
        <w:gridCol w:w="1494"/>
        <w:gridCol w:w="1739"/>
        <w:gridCol w:w="1096"/>
      </w:tblGrid>
      <w:tr w:rsidR="00C03A60" w:rsidRPr="000713E7" w:rsidTr="009D1462">
        <w:trPr>
          <w:tblHeader/>
          <w:jc w:val="center"/>
        </w:trPr>
        <w:tc>
          <w:tcPr>
            <w:tcW w:w="3928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13E7">
              <w:rPr>
                <w:rFonts w:ascii="Tahoma" w:hAnsi="Tahoma" w:cs="Tahoma"/>
                <w:b/>
                <w:sz w:val="20"/>
                <w:szCs w:val="20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13E7">
              <w:rPr>
                <w:rFonts w:ascii="Tahoma" w:hAnsi="Tahoma" w:cs="Tahoma"/>
                <w:b/>
                <w:sz w:val="20"/>
                <w:szCs w:val="20"/>
              </w:rPr>
              <w:t>PHVA</w:t>
            </w:r>
          </w:p>
        </w:tc>
        <w:tc>
          <w:tcPr>
            <w:tcW w:w="4034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13E7">
              <w:rPr>
                <w:rFonts w:ascii="Tahoma" w:hAnsi="Tahoma" w:cs="Tahoma"/>
                <w:b/>
                <w:sz w:val="20"/>
                <w:szCs w:val="20"/>
              </w:rPr>
              <w:t>ACTIVIDADES</w:t>
            </w:r>
          </w:p>
        </w:tc>
        <w:tc>
          <w:tcPr>
            <w:tcW w:w="1494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13E7">
              <w:rPr>
                <w:rFonts w:ascii="Tahoma" w:hAnsi="Tahoma" w:cs="Tahoma"/>
                <w:b/>
                <w:sz w:val="20"/>
                <w:szCs w:val="20"/>
              </w:rPr>
              <w:t>R</w:t>
            </w:r>
            <w:r w:rsidRPr="008361A7">
              <w:rPr>
                <w:rFonts w:ascii="Tahoma" w:hAnsi="Tahoma" w:cs="Tahoma"/>
                <w:b/>
                <w:sz w:val="18"/>
                <w:szCs w:val="18"/>
              </w:rPr>
              <w:t>ESPONSABLE</w:t>
            </w:r>
          </w:p>
        </w:tc>
        <w:tc>
          <w:tcPr>
            <w:tcW w:w="2835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13E7">
              <w:rPr>
                <w:rFonts w:ascii="Tahoma" w:hAnsi="Tahoma" w:cs="Tahoma"/>
                <w:b/>
                <w:sz w:val="20"/>
                <w:szCs w:val="20"/>
              </w:rPr>
              <w:t>RESULTADO</w:t>
            </w:r>
          </w:p>
        </w:tc>
      </w:tr>
      <w:tr w:rsidR="000B7CAF" w:rsidRPr="000713E7" w:rsidTr="00431501">
        <w:trPr>
          <w:trHeight w:val="132"/>
          <w:tblHeader/>
          <w:jc w:val="center"/>
        </w:trPr>
        <w:tc>
          <w:tcPr>
            <w:tcW w:w="1272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13E7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 w:rsidRPr="008361A7">
              <w:rPr>
                <w:rFonts w:ascii="Tahoma" w:hAnsi="Tahoma" w:cs="Tahoma"/>
                <w:b/>
                <w:sz w:val="18"/>
                <w:szCs w:val="18"/>
              </w:rPr>
              <w:t>ROVEEDOR</w:t>
            </w:r>
          </w:p>
        </w:tc>
        <w:tc>
          <w:tcPr>
            <w:tcW w:w="265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13E7">
              <w:rPr>
                <w:rFonts w:ascii="Tahoma" w:hAnsi="Tahoma" w:cs="Tahoma"/>
                <w:b/>
                <w:sz w:val="20"/>
                <w:szCs w:val="20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34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94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3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13E7">
              <w:rPr>
                <w:rFonts w:ascii="Tahoma" w:hAnsi="Tahoma" w:cs="Tahoma"/>
                <w:b/>
                <w:sz w:val="20"/>
                <w:szCs w:val="20"/>
              </w:rPr>
              <w:t>SALIDA</w:t>
            </w:r>
          </w:p>
        </w:tc>
        <w:tc>
          <w:tcPr>
            <w:tcW w:w="109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0713E7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13E7">
              <w:rPr>
                <w:rFonts w:ascii="Tahoma" w:hAnsi="Tahoma" w:cs="Tahoma"/>
                <w:b/>
                <w:sz w:val="20"/>
                <w:szCs w:val="20"/>
              </w:rPr>
              <w:t>CLIENTE</w:t>
            </w:r>
          </w:p>
        </w:tc>
      </w:tr>
      <w:tr w:rsidR="00493E32" w:rsidRPr="000713E7" w:rsidTr="00945774">
        <w:trPr>
          <w:trHeight w:val="2077"/>
          <w:jc w:val="center"/>
        </w:trPr>
        <w:tc>
          <w:tcPr>
            <w:tcW w:w="1272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3E07BD" w:rsidRPr="00DB12EA" w:rsidRDefault="003E07BD" w:rsidP="003E07BD">
            <w:pPr>
              <w:spacing w:before="60" w:after="20"/>
              <w:ind w:right="118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Alta Dirección</w:t>
            </w:r>
          </w:p>
          <w:p w:rsidR="003E07BD" w:rsidRPr="00DB12EA" w:rsidRDefault="003E07BD" w:rsidP="003E07BD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Todos los procesos</w:t>
            </w:r>
          </w:p>
          <w:p w:rsidR="003E07BD" w:rsidRPr="00DB12EA" w:rsidRDefault="003E07BD" w:rsidP="003E07BD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 xml:space="preserve">Entidades de Control y Vigilancia </w:t>
            </w:r>
          </w:p>
          <w:p w:rsidR="00A81308" w:rsidRDefault="00A81308" w:rsidP="00C743A3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Entidades de Seguridad Social</w:t>
            </w:r>
          </w:p>
          <w:p w:rsidR="00C743A3" w:rsidRPr="00C743A3" w:rsidRDefault="003E07BD" w:rsidP="00C743A3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Estado</w:t>
            </w:r>
          </w:p>
          <w:p w:rsidR="00493E32" w:rsidRPr="00DB12EA" w:rsidRDefault="003E07BD" w:rsidP="003E07BD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Proveedores (</w:t>
            </w:r>
            <w:r w:rsidRPr="00DB12EA">
              <w:rPr>
                <w:rFonts w:ascii="Tahoma" w:hAnsi="Tahoma" w:cs="Tahoma"/>
                <w:i/>
                <w:sz w:val="18"/>
                <w:szCs w:val="20"/>
              </w:rPr>
              <w:t>mercado de bienes y servicios</w:t>
            </w:r>
            <w:r w:rsidRPr="00DB12EA">
              <w:rPr>
                <w:rFonts w:ascii="Tahoma" w:hAnsi="Tahoma" w:cs="Tahoma"/>
                <w:sz w:val="18"/>
                <w:szCs w:val="20"/>
              </w:rPr>
              <w:t>)</w:t>
            </w:r>
          </w:p>
          <w:p w:rsidR="00DB12EA" w:rsidRDefault="00DB12EA" w:rsidP="00DB12EA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 xml:space="preserve">Sujetos de Control responsables </w:t>
            </w:r>
            <w:r>
              <w:rPr>
                <w:rFonts w:ascii="Tahoma" w:hAnsi="Tahoma" w:cs="Tahoma"/>
                <w:sz w:val="18"/>
                <w:szCs w:val="20"/>
              </w:rPr>
              <w:t>de cuotas de fiscalización</w:t>
            </w:r>
            <w:r w:rsidRPr="00DB12EA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  <w:p w:rsidR="00DB12EA" w:rsidRPr="00DB12EA" w:rsidRDefault="00DB12EA" w:rsidP="00DB12EA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lastRenderedPageBreak/>
              <w:t>Gobernación del Tolima</w:t>
            </w:r>
          </w:p>
        </w:tc>
        <w:tc>
          <w:tcPr>
            <w:tcW w:w="265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DB12EA" w:rsidRDefault="00654D4D" w:rsidP="00FF1BD1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DB12EA">
              <w:rPr>
                <w:rFonts w:ascii="Tahoma" w:hAnsi="Tahoma" w:cs="Tahoma"/>
                <w:sz w:val="18"/>
                <w:szCs w:val="18"/>
              </w:rPr>
              <w:lastRenderedPageBreak/>
              <w:t xml:space="preserve">Direccionamiento </w:t>
            </w:r>
            <w:r w:rsidR="00280932" w:rsidRPr="00DB12EA">
              <w:rPr>
                <w:rFonts w:ascii="Tahoma" w:hAnsi="Tahoma" w:cs="Tahoma"/>
                <w:sz w:val="18"/>
                <w:szCs w:val="18"/>
              </w:rPr>
              <w:t>Estratégico</w:t>
            </w:r>
          </w:p>
          <w:p w:rsidR="00DB12EA" w:rsidRDefault="00493E32" w:rsidP="00DB12EA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DB12EA">
              <w:rPr>
                <w:rFonts w:ascii="Tahoma" w:hAnsi="Tahoma" w:cs="Tahoma"/>
                <w:sz w:val="18"/>
                <w:szCs w:val="18"/>
              </w:rPr>
              <w:t xml:space="preserve">Informes y resultados de vigencias anteriores </w:t>
            </w:r>
            <w:r w:rsidR="00E46EDA" w:rsidRPr="00DB12EA">
              <w:rPr>
                <w:rFonts w:ascii="Tahoma" w:hAnsi="Tahoma" w:cs="Tahoma"/>
                <w:sz w:val="18"/>
                <w:szCs w:val="18"/>
              </w:rPr>
              <w:t>del</w:t>
            </w:r>
            <w:r w:rsidRPr="00DB12EA">
              <w:rPr>
                <w:rFonts w:ascii="Tahoma" w:hAnsi="Tahoma" w:cs="Tahoma"/>
                <w:sz w:val="18"/>
                <w:szCs w:val="18"/>
              </w:rPr>
              <w:t xml:space="preserve"> SGC:</w:t>
            </w:r>
            <w:r w:rsidR="00654D4D" w:rsidRPr="00DB12E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DB12EA" w:rsidRPr="00DB12EA" w:rsidRDefault="00654D4D" w:rsidP="00DB12EA">
            <w:pPr>
              <w:pStyle w:val="Default"/>
              <w:numPr>
                <w:ilvl w:val="0"/>
                <w:numId w:val="32"/>
              </w:numPr>
              <w:spacing w:before="60" w:after="20"/>
              <w:ind w:left="261" w:right="118" w:hanging="142"/>
              <w:rPr>
                <w:rFonts w:ascii="Tahoma" w:hAnsi="Tahoma" w:cs="Tahoma"/>
                <w:sz w:val="18"/>
                <w:szCs w:val="18"/>
              </w:rPr>
            </w:pPr>
            <w:r w:rsidRPr="00DB12EA">
              <w:rPr>
                <w:rFonts w:ascii="Tahoma" w:hAnsi="Tahoma" w:cs="Tahoma"/>
                <w:sz w:val="18"/>
                <w:szCs w:val="18"/>
              </w:rPr>
              <w:t>indicadores,</w:t>
            </w:r>
            <w:r w:rsidR="00493E32" w:rsidRPr="00DB12EA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</w:p>
          <w:p w:rsidR="00DB12EA" w:rsidRDefault="00654D4D" w:rsidP="00DB12EA">
            <w:pPr>
              <w:pStyle w:val="Default"/>
              <w:numPr>
                <w:ilvl w:val="0"/>
                <w:numId w:val="32"/>
              </w:numPr>
              <w:spacing w:before="60" w:after="20"/>
              <w:ind w:left="261" w:right="118" w:hanging="142"/>
              <w:rPr>
                <w:rFonts w:ascii="Tahoma" w:hAnsi="Tahoma" w:cs="Tahoma"/>
                <w:sz w:val="18"/>
                <w:szCs w:val="18"/>
              </w:rPr>
            </w:pPr>
            <w:r w:rsidRPr="00DB12E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93E32" w:rsidRPr="00DB12EA">
              <w:rPr>
                <w:rFonts w:ascii="Tahoma" w:hAnsi="Tahoma" w:cs="Tahoma"/>
                <w:sz w:val="18"/>
                <w:szCs w:val="18"/>
              </w:rPr>
              <w:t>AIC</w:t>
            </w:r>
            <w:r w:rsidRPr="00DB12EA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:rsidR="00DB12EA" w:rsidRDefault="00493E32" w:rsidP="00DB12EA">
            <w:pPr>
              <w:pStyle w:val="Default"/>
              <w:numPr>
                <w:ilvl w:val="0"/>
                <w:numId w:val="32"/>
              </w:numPr>
              <w:spacing w:before="60" w:after="20"/>
              <w:ind w:left="261" w:right="118" w:hanging="142"/>
              <w:rPr>
                <w:rFonts w:ascii="Tahoma" w:hAnsi="Tahoma" w:cs="Tahoma"/>
                <w:sz w:val="18"/>
                <w:szCs w:val="18"/>
              </w:rPr>
            </w:pPr>
            <w:r w:rsidRPr="00DB12EA">
              <w:rPr>
                <w:rFonts w:ascii="Tahoma" w:hAnsi="Tahoma" w:cs="Tahoma"/>
                <w:sz w:val="18"/>
                <w:szCs w:val="18"/>
              </w:rPr>
              <w:t>Gestión del riesgo</w:t>
            </w:r>
            <w:r w:rsidR="00654D4D" w:rsidRPr="00DB12EA"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DB12EA" w:rsidRDefault="00493E32" w:rsidP="00DB12EA">
            <w:pPr>
              <w:pStyle w:val="Default"/>
              <w:numPr>
                <w:ilvl w:val="0"/>
                <w:numId w:val="32"/>
              </w:numPr>
              <w:spacing w:before="60" w:after="20"/>
              <w:ind w:left="261" w:right="118" w:hanging="142"/>
              <w:rPr>
                <w:rFonts w:ascii="Tahoma" w:hAnsi="Tahoma" w:cs="Tahoma"/>
                <w:sz w:val="18"/>
                <w:szCs w:val="18"/>
              </w:rPr>
            </w:pPr>
            <w:r w:rsidRPr="00DB12EA">
              <w:rPr>
                <w:rFonts w:ascii="Tahoma" w:hAnsi="Tahoma" w:cs="Tahoma"/>
                <w:color w:val="auto"/>
                <w:sz w:val="18"/>
                <w:szCs w:val="18"/>
              </w:rPr>
              <w:t>Revisión Gerencial</w:t>
            </w:r>
            <w:r w:rsidR="00654D4D" w:rsidRPr="00DB12EA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:rsidR="00654D4D" w:rsidRPr="00DB12EA" w:rsidRDefault="00654D4D" w:rsidP="00DB12EA">
            <w:pPr>
              <w:pStyle w:val="Default"/>
              <w:numPr>
                <w:ilvl w:val="0"/>
                <w:numId w:val="32"/>
              </w:numPr>
              <w:spacing w:before="60" w:after="20"/>
              <w:ind w:left="261" w:right="118" w:hanging="142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DB12EA">
              <w:rPr>
                <w:rFonts w:ascii="Tahoma" w:hAnsi="Tahoma" w:cs="Tahoma"/>
                <w:color w:val="auto"/>
                <w:sz w:val="18"/>
                <w:szCs w:val="18"/>
              </w:rPr>
              <w:t>Informe Auditoría Certificación / seguimiento / renovación</w:t>
            </w:r>
          </w:p>
          <w:p w:rsidR="00DB12EA" w:rsidRDefault="00DB12EA" w:rsidP="00654D4D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Retroalimentación de Contabilidad de la Gobernación del Tolima</w:t>
            </w:r>
          </w:p>
          <w:p w:rsidR="00493E32" w:rsidRPr="00DB12EA" w:rsidRDefault="00493E32" w:rsidP="00654D4D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DB12EA">
              <w:rPr>
                <w:rFonts w:ascii="Tahoma" w:hAnsi="Tahoma" w:cs="Tahoma"/>
                <w:sz w:val="18"/>
                <w:szCs w:val="18"/>
              </w:rPr>
              <w:t>Asignación de recursos para funcionamiento</w:t>
            </w:r>
          </w:p>
          <w:p w:rsidR="00493E32" w:rsidRPr="00DB12EA" w:rsidRDefault="00493E32" w:rsidP="00BE0BFC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DB12EA">
              <w:rPr>
                <w:rFonts w:ascii="Tahoma" w:hAnsi="Tahoma" w:cs="Tahoma"/>
                <w:sz w:val="18"/>
                <w:szCs w:val="18"/>
              </w:rPr>
              <w:t xml:space="preserve">Normatividad </w:t>
            </w:r>
            <w:r w:rsidR="00DB12EA">
              <w:rPr>
                <w:rFonts w:ascii="Tahoma" w:hAnsi="Tahoma" w:cs="Tahoma"/>
                <w:sz w:val="18"/>
                <w:szCs w:val="18"/>
              </w:rPr>
              <w:t xml:space="preserve"> Laboral, Comercial, Contable</w:t>
            </w:r>
            <w:r w:rsidR="00C743A3">
              <w:rPr>
                <w:rFonts w:ascii="Tahoma" w:hAnsi="Tahoma" w:cs="Tahoma"/>
                <w:sz w:val="18"/>
                <w:szCs w:val="18"/>
              </w:rPr>
              <w:t xml:space="preserve"> y Presupuestal</w:t>
            </w:r>
            <w:r w:rsidR="00DB12EA">
              <w:rPr>
                <w:rFonts w:ascii="Tahoma" w:hAnsi="Tahoma" w:cs="Tahoma"/>
                <w:sz w:val="18"/>
                <w:szCs w:val="18"/>
              </w:rPr>
              <w:t xml:space="preserve">, Tributaria y de </w:t>
            </w:r>
            <w:r w:rsidR="00DB12EA">
              <w:rPr>
                <w:rFonts w:ascii="Tahoma" w:hAnsi="Tahoma" w:cs="Tahoma"/>
                <w:sz w:val="18"/>
                <w:szCs w:val="18"/>
              </w:rPr>
              <w:lastRenderedPageBreak/>
              <w:t>Contratación</w:t>
            </w:r>
          </w:p>
          <w:p w:rsidR="00493E32" w:rsidRPr="00DB12EA" w:rsidRDefault="00C743A3" w:rsidP="00BE0BFC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Informes y </w:t>
            </w:r>
            <w:r w:rsidR="00493E32" w:rsidRPr="00DB12EA">
              <w:rPr>
                <w:rFonts w:ascii="Tahoma" w:hAnsi="Tahoma" w:cs="Tahoma"/>
                <w:sz w:val="18"/>
                <w:szCs w:val="18"/>
              </w:rPr>
              <w:t xml:space="preserve">Hallazgos </w:t>
            </w:r>
            <w:r>
              <w:rPr>
                <w:rFonts w:ascii="Tahoma" w:hAnsi="Tahoma" w:cs="Tahoma"/>
                <w:sz w:val="18"/>
                <w:szCs w:val="18"/>
              </w:rPr>
              <w:t xml:space="preserve">de </w:t>
            </w:r>
            <w:r w:rsidR="00493E32" w:rsidRPr="00DB12EA">
              <w:rPr>
                <w:rFonts w:ascii="Tahoma" w:hAnsi="Tahoma" w:cs="Tahoma"/>
                <w:sz w:val="18"/>
                <w:szCs w:val="18"/>
              </w:rPr>
              <w:t>AGR</w:t>
            </w:r>
          </w:p>
          <w:p w:rsidR="00FD0ADB" w:rsidRDefault="00FD0ADB" w:rsidP="00BE0BFC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DB12EA">
              <w:rPr>
                <w:rFonts w:ascii="Tahoma" w:hAnsi="Tahoma" w:cs="Tahoma"/>
                <w:sz w:val="18"/>
                <w:szCs w:val="18"/>
              </w:rPr>
              <w:t>DIAN</w:t>
            </w:r>
          </w:p>
          <w:p w:rsidR="00DB12EA" w:rsidRPr="00DB12EA" w:rsidRDefault="00DB12EA" w:rsidP="00BE0BFC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Alcaldía de Ibagué</w:t>
            </w:r>
          </w:p>
          <w:p w:rsidR="00493E32" w:rsidRPr="00DB12EA" w:rsidRDefault="00493E32" w:rsidP="00FF1BD1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DB12EA">
              <w:rPr>
                <w:rFonts w:ascii="Tahoma" w:hAnsi="Tahoma" w:cs="Tahoma"/>
                <w:color w:val="auto"/>
                <w:sz w:val="18"/>
                <w:szCs w:val="18"/>
              </w:rPr>
              <w:t xml:space="preserve">Normas ISO </w:t>
            </w:r>
            <w:r w:rsidR="00654D4D" w:rsidRPr="00DB12EA">
              <w:rPr>
                <w:rFonts w:ascii="Tahoma" w:hAnsi="Tahoma" w:cs="Tahoma"/>
                <w:color w:val="auto"/>
                <w:sz w:val="18"/>
                <w:szCs w:val="18"/>
              </w:rPr>
              <w:t xml:space="preserve"> y GP </w:t>
            </w:r>
            <w:r w:rsidRPr="00DB12EA">
              <w:rPr>
                <w:rFonts w:ascii="Tahoma" w:hAnsi="Tahoma" w:cs="Tahoma"/>
                <w:color w:val="auto"/>
                <w:sz w:val="18"/>
                <w:szCs w:val="18"/>
              </w:rPr>
              <w:t>vigente</w:t>
            </w:r>
          </w:p>
          <w:p w:rsidR="00493E32" w:rsidRPr="00DB12EA" w:rsidRDefault="00493E32" w:rsidP="00FF1BD1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20"/>
              </w:rPr>
            </w:pPr>
            <w:r w:rsidRPr="00DB12EA">
              <w:rPr>
                <w:rFonts w:ascii="Tahoma" w:hAnsi="Tahoma" w:cs="Tahoma"/>
                <w:color w:val="auto"/>
                <w:sz w:val="18"/>
                <w:szCs w:val="18"/>
              </w:rPr>
              <w:t>Información para proveer los recursos físicos e int</w:t>
            </w:r>
            <w:r w:rsidR="00E46EDA" w:rsidRPr="00DB12EA">
              <w:rPr>
                <w:rFonts w:ascii="Tahoma" w:hAnsi="Tahoma" w:cs="Tahoma"/>
                <w:color w:val="auto"/>
                <w:sz w:val="18"/>
                <w:szCs w:val="18"/>
              </w:rPr>
              <w:t>angibles para el funcionamiento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DB12EA" w:rsidRDefault="00493E32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36"/>
              </w:rPr>
            </w:pPr>
            <w:r w:rsidRPr="00C743A3">
              <w:rPr>
                <w:rFonts w:ascii="Tahoma" w:hAnsi="Tahoma" w:cs="Tahoma"/>
                <w:b/>
                <w:sz w:val="40"/>
                <w:szCs w:val="36"/>
              </w:rPr>
              <w:lastRenderedPageBreak/>
              <w:t>P</w:t>
            </w:r>
          </w:p>
        </w:tc>
        <w:tc>
          <w:tcPr>
            <w:tcW w:w="40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FD0ADB" w:rsidRPr="00801A09" w:rsidRDefault="00FD0ADB" w:rsidP="003E07BD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>Identificar d</w:t>
            </w:r>
            <w:r w:rsidR="00A207C2" w:rsidRPr="00801A09">
              <w:rPr>
                <w:rFonts w:ascii="Tahoma" w:hAnsi="Tahoma" w:cs="Tahoma"/>
                <w:sz w:val="18"/>
                <w:szCs w:val="20"/>
              </w:rPr>
              <w:t xml:space="preserve">el </w:t>
            </w:r>
            <w:r w:rsidR="00493E32" w:rsidRPr="00801A09">
              <w:rPr>
                <w:rFonts w:ascii="Tahoma" w:hAnsi="Tahoma" w:cs="Tahoma"/>
                <w:sz w:val="18"/>
                <w:szCs w:val="20"/>
              </w:rPr>
              <w:t>plan estratégico</w:t>
            </w:r>
            <w:r w:rsidR="00431501" w:rsidRPr="00801A09">
              <w:rPr>
                <w:rFonts w:ascii="Tahoma" w:hAnsi="Tahoma" w:cs="Tahoma"/>
                <w:sz w:val="18"/>
                <w:szCs w:val="20"/>
              </w:rPr>
              <w:t xml:space="preserve"> y</w:t>
            </w:r>
            <w:r w:rsidR="00280932" w:rsidRPr="00801A09">
              <w:rPr>
                <w:rFonts w:ascii="Tahoma" w:hAnsi="Tahoma" w:cs="Tahoma"/>
                <w:sz w:val="18"/>
                <w:szCs w:val="20"/>
              </w:rPr>
              <w:t xml:space="preserve"> las estrategias</w:t>
            </w:r>
            <w:r w:rsidR="00C743A3" w:rsidRPr="00801A09">
              <w:rPr>
                <w:rFonts w:ascii="Tahoma" w:hAnsi="Tahoma" w:cs="Tahoma"/>
                <w:sz w:val="18"/>
                <w:szCs w:val="20"/>
              </w:rPr>
              <w:t xml:space="preserve"> y lineamientos</w:t>
            </w:r>
            <w:r w:rsidR="00280932" w:rsidRPr="00801A09">
              <w:rPr>
                <w:rFonts w:ascii="Tahoma" w:hAnsi="Tahoma" w:cs="Tahoma"/>
                <w:sz w:val="18"/>
                <w:szCs w:val="20"/>
              </w:rPr>
              <w:t xml:space="preserve"> a desarrollar para apoyar el cumplimiento de la misión y objetivos institucionales y formular el plan de acción</w:t>
            </w:r>
            <w:r w:rsidR="00C743A3" w:rsidRPr="00801A09">
              <w:rPr>
                <w:rFonts w:ascii="Tahoma" w:hAnsi="Tahoma" w:cs="Tahoma"/>
                <w:sz w:val="18"/>
                <w:szCs w:val="20"/>
              </w:rPr>
              <w:t>.</w:t>
            </w:r>
          </w:p>
          <w:p w:rsidR="00300940" w:rsidRPr="00801A09" w:rsidRDefault="00280932" w:rsidP="003E07BD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 xml:space="preserve">Revisar y analizar la normatividad </w:t>
            </w:r>
            <w:r w:rsidR="00801A09" w:rsidRPr="00801A09">
              <w:rPr>
                <w:rFonts w:ascii="Tahoma" w:hAnsi="Tahoma" w:cs="Tahoma"/>
                <w:sz w:val="18"/>
                <w:szCs w:val="20"/>
              </w:rPr>
              <w:t xml:space="preserve">y las actualizaciones </w:t>
            </w:r>
            <w:r w:rsidRPr="00801A09">
              <w:rPr>
                <w:rFonts w:ascii="Tahoma" w:hAnsi="Tahoma" w:cs="Tahoma"/>
                <w:sz w:val="18"/>
                <w:szCs w:val="20"/>
              </w:rPr>
              <w:t xml:space="preserve">que </w:t>
            </w:r>
            <w:r w:rsidR="00801A09" w:rsidRPr="00801A09">
              <w:rPr>
                <w:rFonts w:ascii="Tahoma" w:hAnsi="Tahoma" w:cs="Tahoma"/>
                <w:sz w:val="18"/>
                <w:szCs w:val="20"/>
              </w:rPr>
              <w:t xml:space="preserve">le </w:t>
            </w:r>
            <w:r w:rsidRPr="00801A09">
              <w:rPr>
                <w:rFonts w:ascii="Tahoma" w:hAnsi="Tahoma" w:cs="Tahoma"/>
                <w:sz w:val="18"/>
                <w:szCs w:val="20"/>
              </w:rPr>
              <w:t xml:space="preserve">aplica </w:t>
            </w:r>
            <w:r w:rsidR="00801A09" w:rsidRPr="00801A09">
              <w:rPr>
                <w:rFonts w:ascii="Tahoma" w:hAnsi="Tahoma" w:cs="Tahoma"/>
                <w:sz w:val="18"/>
                <w:szCs w:val="20"/>
              </w:rPr>
              <w:t>y</w:t>
            </w:r>
            <w:r w:rsidR="00300940" w:rsidRPr="00801A09">
              <w:rPr>
                <w:rFonts w:ascii="Tahoma" w:hAnsi="Tahoma" w:cs="Tahoma"/>
                <w:sz w:val="18"/>
                <w:szCs w:val="20"/>
              </w:rPr>
              <w:t xml:space="preserve"> le afecten en la gestión de los recursos físicos y económicos, para:</w:t>
            </w:r>
          </w:p>
          <w:p w:rsidR="00300940" w:rsidRPr="00801A09" w:rsidRDefault="00300940" w:rsidP="00300940">
            <w:pPr>
              <w:pStyle w:val="Sinespaciado"/>
              <w:numPr>
                <w:ilvl w:val="0"/>
                <w:numId w:val="31"/>
              </w:numPr>
              <w:spacing w:before="60" w:after="20"/>
              <w:ind w:left="157" w:right="119" w:hanging="157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>Presupuesto</w:t>
            </w:r>
          </w:p>
          <w:p w:rsidR="00C743A3" w:rsidRPr="00801A09" w:rsidRDefault="00C743A3" w:rsidP="00300940">
            <w:pPr>
              <w:pStyle w:val="Sinespaciado"/>
              <w:numPr>
                <w:ilvl w:val="0"/>
                <w:numId w:val="31"/>
              </w:numPr>
              <w:spacing w:before="60" w:after="20"/>
              <w:ind w:left="157" w:right="119" w:hanging="157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>Tesorería</w:t>
            </w:r>
          </w:p>
          <w:p w:rsidR="00300940" w:rsidRPr="00801A09" w:rsidRDefault="00300940" w:rsidP="00300940">
            <w:pPr>
              <w:pStyle w:val="Sinespaciado"/>
              <w:numPr>
                <w:ilvl w:val="0"/>
                <w:numId w:val="31"/>
              </w:numPr>
              <w:spacing w:before="60" w:after="20"/>
              <w:ind w:left="157" w:right="119" w:hanging="157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>Contabilidad</w:t>
            </w:r>
          </w:p>
          <w:p w:rsidR="00300940" w:rsidRPr="00801A09" w:rsidRDefault="00300940" w:rsidP="00300940">
            <w:pPr>
              <w:pStyle w:val="Sinespaciado"/>
              <w:numPr>
                <w:ilvl w:val="0"/>
                <w:numId w:val="31"/>
              </w:numPr>
              <w:spacing w:before="60" w:after="20"/>
              <w:ind w:left="157" w:right="119" w:hanging="157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>Estados Financieros</w:t>
            </w:r>
          </w:p>
          <w:p w:rsidR="00300940" w:rsidRPr="00801A09" w:rsidRDefault="00300940" w:rsidP="00300940">
            <w:pPr>
              <w:pStyle w:val="Sinespaciado"/>
              <w:numPr>
                <w:ilvl w:val="0"/>
                <w:numId w:val="31"/>
              </w:numPr>
              <w:spacing w:before="60" w:after="20"/>
              <w:ind w:left="157" w:right="119" w:hanging="157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>Inventarios</w:t>
            </w:r>
            <w:r w:rsidR="00AC6FB9">
              <w:rPr>
                <w:rFonts w:ascii="Tahoma" w:hAnsi="Tahoma" w:cs="Tahoma"/>
                <w:sz w:val="18"/>
                <w:szCs w:val="20"/>
              </w:rPr>
              <w:t xml:space="preserve"> - Almacén </w:t>
            </w:r>
          </w:p>
          <w:p w:rsidR="00300940" w:rsidRPr="00801A09" w:rsidRDefault="00300940" w:rsidP="00300940">
            <w:pPr>
              <w:pStyle w:val="Sinespaciado"/>
              <w:numPr>
                <w:ilvl w:val="0"/>
                <w:numId w:val="31"/>
              </w:numPr>
              <w:spacing w:before="60" w:after="20"/>
              <w:ind w:left="157" w:right="119" w:hanging="157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>Compras</w:t>
            </w:r>
          </w:p>
          <w:p w:rsidR="00C743A3" w:rsidRPr="00801A09" w:rsidRDefault="00C743A3" w:rsidP="00300940">
            <w:pPr>
              <w:pStyle w:val="Sinespaciado"/>
              <w:numPr>
                <w:ilvl w:val="0"/>
                <w:numId w:val="31"/>
              </w:numPr>
              <w:spacing w:before="60" w:after="20"/>
              <w:ind w:left="157" w:right="119" w:hanging="157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>Compensaciones laborales y seguridad social</w:t>
            </w:r>
          </w:p>
          <w:p w:rsidR="001D70D3" w:rsidRPr="00801A09" w:rsidRDefault="00280932" w:rsidP="003E07BD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 xml:space="preserve">Identificar </w:t>
            </w:r>
            <w:r w:rsidR="00C743A3" w:rsidRPr="00801A09">
              <w:rPr>
                <w:rFonts w:ascii="Tahoma" w:hAnsi="Tahoma" w:cs="Tahoma"/>
                <w:sz w:val="18"/>
                <w:szCs w:val="20"/>
              </w:rPr>
              <w:t>para cada vigencia la</w:t>
            </w:r>
            <w:r w:rsidR="001D70D3" w:rsidRPr="00801A09">
              <w:rPr>
                <w:rFonts w:ascii="Tahoma" w:hAnsi="Tahoma" w:cs="Tahoma"/>
                <w:sz w:val="18"/>
                <w:szCs w:val="20"/>
              </w:rPr>
              <w:t>s</w:t>
            </w:r>
            <w:r w:rsidRPr="00801A09">
              <w:rPr>
                <w:rFonts w:ascii="Tahoma" w:hAnsi="Tahoma" w:cs="Tahoma"/>
                <w:sz w:val="18"/>
                <w:szCs w:val="20"/>
              </w:rPr>
              <w:t xml:space="preserve"> necesidades</w:t>
            </w:r>
            <w:r w:rsidR="00300940" w:rsidRPr="00801A0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1D70D3" w:rsidRPr="00801A09">
              <w:rPr>
                <w:rFonts w:ascii="Tahoma" w:hAnsi="Tahoma" w:cs="Tahoma"/>
                <w:sz w:val="18"/>
                <w:szCs w:val="20"/>
              </w:rPr>
              <w:t>para el funcionamiento</w:t>
            </w:r>
            <w:r w:rsidR="00801A09" w:rsidRPr="00801A09">
              <w:rPr>
                <w:rFonts w:ascii="Tahoma" w:hAnsi="Tahoma" w:cs="Tahoma"/>
                <w:sz w:val="18"/>
                <w:szCs w:val="20"/>
              </w:rPr>
              <w:t xml:space="preserve"> del </w:t>
            </w:r>
            <w:r w:rsidR="00300940" w:rsidRPr="00801A09">
              <w:rPr>
                <w:rFonts w:ascii="Tahoma" w:hAnsi="Tahoma" w:cs="Tahoma"/>
                <w:sz w:val="18"/>
                <w:szCs w:val="20"/>
              </w:rPr>
              <w:t>proceso</w:t>
            </w:r>
            <w:r w:rsidR="00801A09" w:rsidRPr="00801A0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300940" w:rsidRPr="00801A09">
              <w:rPr>
                <w:rFonts w:ascii="Tahoma" w:hAnsi="Tahoma" w:cs="Tahoma"/>
                <w:sz w:val="18"/>
                <w:szCs w:val="20"/>
              </w:rPr>
              <w:t xml:space="preserve">y de la entidad misma </w:t>
            </w:r>
            <w:r w:rsidRPr="00801A0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1D70D3" w:rsidRPr="00801A09">
              <w:rPr>
                <w:rFonts w:ascii="Tahoma" w:hAnsi="Tahoma" w:cs="Tahoma"/>
                <w:sz w:val="18"/>
                <w:szCs w:val="20"/>
              </w:rPr>
              <w:t>en cuanto a:</w:t>
            </w:r>
          </w:p>
          <w:p w:rsidR="001D70D3" w:rsidRPr="00801A09" w:rsidRDefault="001D70D3" w:rsidP="003E07BD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lastRenderedPageBreak/>
              <w:t>-</w:t>
            </w:r>
            <w:r w:rsidR="00280932" w:rsidRPr="00801A0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Pr="00801A09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280932" w:rsidRPr="00801A09">
              <w:rPr>
                <w:rFonts w:ascii="Tahoma" w:hAnsi="Tahoma" w:cs="Tahoma"/>
                <w:sz w:val="18"/>
                <w:szCs w:val="20"/>
              </w:rPr>
              <w:t xml:space="preserve">recursos económicos </w:t>
            </w:r>
          </w:p>
          <w:p w:rsidR="00300940" w:rsidRPr="00801A09" w:rsidRDefault="001D70D3" w:rsidP="003E07BD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 xml:space="preserve">- </w:t>
            </w:r>
            <w:r w:rsidR="0043388B" w:rsidRPr="00801A09">
              <w:rPr>
                <w:rFonts w:ascii="Tahoma" w:hAnsi="Tahoma" w:cs="Tahoma"/>
                <w:sz w:val="18"/>
                <w:szCs w:val="20"/>
              </w:rPr>
              <w:t xml:space="preserve"> recurso físicos y de servicios </w:t>
            </w:r>
          </w:p>
          <w:p w:rsidR="00801A09" w:rsidRPr="00801A09" w:rsidRDefault="00300940" w:rsidP="00AC6FB9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 xml:space="preserve">Identificar los riesgos </w:t>
            </w:r>
            <w:r w:rsidR="00801A09" w:rsidRPr="00801A09">
              <w:rPr>
                <w:rFonts w:ascii="Tahoma" w:hAnsi="Tahoma" w:cs="Tahoma"/>
                <w:sz w:val="18"/>
                <w:szCs w:val="20"/>
              </w:rPr>
              <w:t xml:space="preserve">relacionados con el proceso </w:t>
            </w:r>
            <w:r w:rsidRPr="00801A09">
              <w:rPr>
                <w:rFonts w:ascii="Tahoma" w:hAnsi="Tahoma" w:cs="Tahoma"/>
                <w:sz w:val="18"/>
                <w:szCs w:val="20"/>
              </w:rPr>
              <w:t xml:space="preserve">y las estrategias para su mitigación a nivel </w:t>
            </w:r>
            <w:r w:rsidR="00801A09" w:rsidRPr="00801A09">
              <w:rPr>
                <w:rFonts w:ascii="Tahoma" w:hAnsi="Tahoma" w:cs="Tahoma"/>
                <w:sz w:val="18"/>
                <w:szCs w:val="20"/>
              </w:rPr>
              <w:t xml:space="preserve"> institucional y </w:t>
            </w:r>
            <w:r w:rsidR="00AC6FB9">
              <w:rPr>
                <w:rFonts w:ascii="Tahoma" w:hAnsi="Tahoma" w:cs="Tahoma"/>
                <w:sz w:val="18"/>
                <w:szCs w:val="20"/>
              </w:rPr>
              <w:t xml:space="preserve">de </w:t>
            </w:r>
            <w:r w:rsidR="00801A09" w:rsidRPr="00801A09">
              <w:rPr>
                <w:rFonts w:ascii="Tahoma" w:hAnsi="Tahoma" w:cs="Tahoma"/>
                <w:sz w:val="18"/>
                <w:szCs w:val="20"/>
              </w:rPr>
              <w:t>icorrupción.</w:t>
            </w:r>
          </w:p>
        </w:tc>
        <w:tc>
          <w:tcPr>
            <w:tcW w:w="14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801A09" w:rsidRPr="00801A09" w:rsidRDefault="0043388B" w:rsidP="00801A09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lastRenderedPageBreak/>
              <w:t xml:space="preserve">Líder del proceso y </w:t>
            </w:r>
            <w:r w:rsidR="00801A09" w:rsidRPr="00801A09">
              <w:rPr>
                <w:rFonts w:ascii="Tahoma" w:hAnsi="Tahoma" w:cs="Tahoma"/>
                <w:sz w:val="18"/>
                <w:szCs w:val="20"/>
              </w:rPr>
              <w:t xml:space="preserve">los </w:t>
            </w:r>
            <w:r w:rsidR="009D1462" w:rsidRPr="00801A09">
              <w:rPr>
                <w:rFonts w:ascii="Tahoma" w:hAnsi="Tahoma" w:cs="Tahoma"/>
                <w:sz w:val="18"/>
                <w:szCs w:val="20"/>
              </w:rPr>
              <w:t xml:space="preserve">funcionarios </w:t>
            </w:r>
            <w:r w:rsidRPr="00801A09">
              <w:rPr>
                <w:rFonts w:ascii="Tahoma" w:hAnsi="Tahoma" w:cs="Tahoma"/>
                <w:sz w:val="18"/>
                <w:szCs w:val="20"/>
              </w:rPr>
              <w:t xml:space="preserve"> asignado</w:t>
            </w:r>
            <w:r w:rsidR="009D1462" w:rsidRPr="00801A09">
              <w:rPr>
                <w:rFonts w:ascii="Tahoma" w:hAnsi="Tahoma" w:cs="Tahoma"/>
                <w:sz w:val="18"/>
                <w:szCs w:val="20"/>
              </w:rPr>
              <w:t>s</w:t>
            </w:r>
          </w:p>
          <w:p w:rsidR="00801A09" w:rsidRPr="00801A09" w:rsidRDefault="00801A09" w:rsidP="00801A09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>Alta Dirección</w:t>
            </w:r>
          </w:p>
          <w:p w:rsidR="00801A09" w:rsidRPr="00801A09" w:rsidRDefault="00801A09" w:rsidP="00801A09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801A09">
              <w:rPr>
                <w:rFonts w:ascii="Tahoma" w:hAnsi="Tahoma" w:cs="Tahoma"/>
                <w:sz w:val="18"/>
                <w:szCs w:val="20"/>
              </w:rPr>
              <w:t>Líderes de todos los procesos</w:t>
            </w:r>
          </w:p>
          <w:p w:rsidR="00493E32" w:rsidRPr="00801A09" w:rsidRDefault="00493E32" w:rsidP="009D1462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3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DB12EA" w:rsidRDefault="00493E32" w:rsidP="0043388B">
            <w:pPr>
              <w:spacing w:before="60" w:after="20"/>
              <w:ind w:right="118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Plan de acción</w:t>
            </w:r>
          </w:p>
          <w:p w:rsidR="00801A09" w:rsidRPr="00DB12EA" w:rsidRDefault="00801A09" w:rsidP="00801A09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Presupuesto General de la entidad</w:t>
            </w:r>
          </w:p>
          <w:p w:rsidR="0043388B" w:rsidRPr="00DB12EA" w:rsidRDefault="00801A09" w:rsidP="0043388B">
            <w:pPr>
              <w:spacing w:before="60" w:after="20"/>
              <w:ind w:right="118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Plan Anual de Adquisiciones de Bienes y Servicios</w:t>
            </w:r>
          </w:p>
          <w:p w:rsidR="00801A09" w:rsidRDefault="003E07BD" w:rsidP="00801A09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Programación del Plan Anual de Caja (PAC)</w:t>
            </w:r>
            <w:r w:rsidR="00801A09" w:rsidRPr="00DB12EA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  <w:p w:rsidR="00801A09" w:rsidRPr="00DB12EA" w:rsidRDefault="00801A09" w:rsidP="00801A09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Mapa de riesgos</w:t>
            </w:r>
            <w:r>
              <w:rPr>
                <w:rFonts w:ascii="Tahoma" w:hAnsi="Tahoma" w:cs="Tahoma"/>
                <w:sz w:val="18"/>
                <w:szCs w:val="20"/>
              </w:rPr>
              <w:t xml:space="preserve"> Institucionales y de corrupción</w:t>
            </w:r>
          </w:p>
          <w:p w:rsidR="00493E32" w:rsidRPr="00DB12EA" w:rsidRDefault="00493E32" w:rsidP="003E07BD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09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DB12EA" w:rsidRDefault="00493E32" w:rsidP="00FF1BD1">
            <w:pPr>
              <w:spacing w:before="60" w:after="20"/>
              <w:ind w:right="118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Alta Dirección</w:t>
            </w:r>
          </w:p>
          <w:p w:rsidR="00493E32" w:rsidRDefault="00493E32" w:rsidP="00FF1BD1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Todos los procesos</w:t>
            </w:r>
          </w:p>
          <w:p w:rsidR="00801A09" w:rsidRPr="00DB12EA" w:rsidRDefault="00801A09" w:rsidP="00FF1BD1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Funcionarios</w:t>
            </w:r>
          </w:p>
          <w:p w:rsidR="0043388B" w:rsidRPr="00DB12EA" w:rsidRDefault="00451D43" w:rsidP="0043388B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 xml:space="preserve">Entidades de Control y Vigilancia </w:t>
            </w:r>
            <w:r w:rsidR="0043388B" w:rsidRPr="00DB12EA">
              <w:rPr>
                <w:rFonts w:ascii="Tahoma" w:hAnsi="Tahoma" w:cs="Tahoma"/>
                <w:sz w:val="18"/>
                <w:szCs w:val="20"/>
              </w:rPr>
              <w:t xml:space="preserve">Gobernación del Tolima </w:t>
            </w:r>
          </w:p>
          <w:p w:rsidR="0008279B" w:rsidRPr="00DB12EA" w:rsidRDefault="0008279B" w:rsidP="00FF1BD1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Estado</w:t>
            </w:r>
          </w:p>
          <w:p w:rsidR="001D1F1A" w:rsidRPr="00DB12EA" w:rsidRDefault="0008279B" w:rsidP="003E07BD">
            <w:pPr>
              <w:spacing w:before="60" w:after="20"/>
              <w:rPr>
                <w:rFonts w:ascii="Tahoma" w:hAnsi="Tahoma" w:cs="Tahoma"/>
                <w:sz w:val="18"/>
                <w:szCs w:val="20"/>
              </w:rPr>
            </w:pPr>
            <w:r w:rsidRPr="00DB12EA">
              <w:rPr>
                <w:rFonts w:ascii="Tahoma" w:hAnsi="Tahoma" w:cs="Tahoma"/>
                <w:sz w:val="18"/>
                <w:szCs w:val="20"/>
              </w:rPr>
              <w:t>Proveedores (</w:t>
            </w:r>
            <w:r w:rsidRPr="00DB12EA">
              <w:rPr>
                <w:rFonts w:ascii="Tahoma" w:hAnsi="Tahoma" w:cs="Tahoma"/>
                <w:i/>
                <w:sz w:val="18"/>
                <w:szCs w:val="20"/>
              </w:rPr>
              <w:t>mercado de bienes y servicios</w:t>
            </w:r>
            <w:r w:rsidRPr="00DB12EA">
              <w:rPr>
                <w:rFonts w:ascii="Tahoma" w:hAnsi="Tahoma" w:cs="Tahoma"/>
                <w:sz w:val="18"/>
                <w:szCs w:val="20"/>
              </w:rPr>
              <w:t xml:space="preserve">) </w:t>
            </w:r>
          </w:p>
        </w:tc>
      </w:tr>
      <w:tr w:rsidR="000B7CAF" w:rsidRPr="000713E7" w:rsidTr="00431501">
        <w:trPr>
          <w:jc w:val="center"/>
        </w:trPr>
        <w:tc>
          <w:tcPr>
            <w:tcW w:w="1272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D34CFC" w:rsidRPr="00583ADB" w:rsidRDefault="00D34CFC" w:rsidP="00D34CFC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D34CFC" w:rsidRPr="00583ADB" w:rsidRDefault="00D34CFC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A81308" w:rsidRPr="00583ADB" w:rsidRDefault="00A81308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Funcionarios</w:t>
            </w:r>
          </w:p>
          <w:p w:rsidR="00A81308" w:rsidRPr="00583ADB" w:rsidRDefault="00A81308" w:rsidP="00A81308">
            <w:pPr>
              <w:spacing w:before="60" w:after="20"/>
              <w:ind w:right="119"/>
              <w:rPr>
                <w:rFonts w:ascii="Tahoma" w:hAnsi="Tahoma" w:cs="Tahoma"/>
                <w:sz w:val="18"/>
                <w:szCs w:val="20"/>
              </w:rPr>
            </w:pPr>
            <w:r w:rsidRPr="00583ADB">
              <w:rPr>
                <w:rFonts w:ascii="Tahoma" w:hAnsi="Tahoma" w:cs="Tahoma"/>
                <w:sz w:val="18"/>
                <w:szCs w:val="20"/>
              </w:rPr>
              <w:t xml:space="preserve">Sujetos de Control responsables de cuotas de fiscalización </w:t>
            </w:r>
          </w:p>
          <w:p w:rsidR="00A81308" w:rsidRPr="00583ADB" w:rsidRDefault="00451D43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  <w:r w:rsidR="00D34CFC" w:rsidRPr="00583ADB">
              <w:rPr>
                <w:rFonts w:ascii="Tahoma" w:hAnsi="Tahoma" w:cs="Tahoma"/>
                <w:sz w:val="18"/>
                <w:szCs w:val="18"/>
              </w:rPr>
              <w:t xml:space="preserve">Gobernación del Tolima </w:t>
            </w:r>
          </w:p>
          <w:p w:rsidR="00D34CFC" w:rsidRPr="00583ADB" w:rsidRDefault="00D34CFC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E43F35" w:rsidRPr="00583ADB" w:rsidRDefault="00D34CFC" w:rsidP="003E07BD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 xml:space="preserve">Proveedores (ICONTEC y mercado de bienes y servicios) </w:t>
            </w:r>
          </w:p>
        </w:tc>
        <w:tc>
          <w:tcPr>
            <w:tcW w:w="265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3E07BD" w:rsidRPr="00583ADB" w:rsidRDefault="003E07BD" w:rsidP="003E07BD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6152B6" w:rsidRPr="00583ADB" w:rsidRDefault="006152B6" w:rsidP="006152B6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Directrices para operación</w:t>
            </w:r>
            <w:r w:rsidR="003E07BD" w:rsidRPr="00583ADB">
              <w:rPr>
                <w:rFonts w:ascii="Tahoma" w:hAnsi="Tahoma" w:cs="Tahoma"/>
                <w:sz w:val="18"/>
                <w:szCs w:val="18"/>
              </w:rPr>
              <w:t xml:space="preserve"> administrativa y financiera </w:t>
            </w:r>
            <w:r w:rsidRPr="00583ADB">
              <w:rPr>
                <w:rFonts w:ascii="Tahoma" w:hAnsi="Tahoma" w:cs="Tahoma"/>
                <w:sz w:val="18"/>
                <w:szCs w:val="18"/>
              </w:rPr>
              <w:t xml:space="preserve"> de la entidad </w:t>
            </w:r>
          </w:p>
          <w:p w:rsidR="00A81308" w:rsidRPr="00583ADB" w:rsidRDefault="00A81308" w:rsidP="00A81308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A81308" w:rsidRPr="00583ADB" w:rsidRDefault="00A81308" w:rsidP="00A81308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Presupuesto General de la entidad</w:t>
            </w:r>
          </w:p>
          <w:p w:rsidR="00A81308" w:rsidRPr="00583ADB" w:rsidRDefault="00A81308" w:rsidP="00A81308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Plan Anual de Adquisiciones de Bienes y Servicios</w:t>
            </w:r>
          </w:p>
          <w:p w:rsidR="00A81308" w:rsidRPr="00583ADB" w:rsidRDefault="00A81308" w:rsidP="00A81308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 xml:space="preserve">Programación del Plan Anual de Caja (PAC) </w:t>
            </w:r>
          </w:p>
          <w:p w:rsidR="00A81308" w:rsidRPr="00583ADB" w:rsidRDefault="00A81308" w:rsidP="00A81308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Mapa de riesgos Institucionales y de corrupción</w:t>
            </w:r>
          </w:p>
          <w:p w:rsidR="006152B6" w:rsidRPr="00583ADB" w:rsidRDefault="003E07BD" w:rsidP="0029371D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>D</w:t>
            </w:r>
            <w:r w:rsidR="00E43F35" w:rsidRPr="00583ADB">
              <w:rPr>
                <w:rFonts w:ascii="Tahoma" w:hAnsi="Tahoma" w:cs="Tahoma"/>
                <w:color w:val="auto"/>
                <w:sz w:val="18"/>
                <w:szCs w:val="18"/>
              </w:rPr>
              <w:t>ocumentos y registros del SGC</w:t>
            </w:r>
            <w:r w:rsidR="0029371D"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17864" w:rsidRPr="00583ADB" w:rsidRDefault="00717864" w:rsidP="00B84009">
            <w:pPr>
              <w:spacing w:before="6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45774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40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583ADB" w:rsidRPr="00583ADB" w:rsidRDefault="00583ADB" w:rsidP="00583AD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Gestionar los ingresos de la entidad (</w:t>
            </w:r>
            <w:r w:rsidRPr="00583ADB">
              <w:rPr>
                <w:rFonts w:ascii="Tahoma" w:hAnsi="Tahoma" w:cs="Tahoma"/>
                <w:i/>
                <w:sz w:val="18"/>
                <w:szCs w:val="18"/>
              </w:rPr>
              <w:t xml:space="preserve">cuotas de fiscalización, transferencias del </w:t>
            </w:r>
            <w:r w:rsidR="00D07207">
              <w:rPr>
                <w:rFonts w:ascii="Tahoma" w:hAnsi="Tahoma" w:cs="Tahoma"/>
                <w:i/>
                <w:sz w:val="18"/>
                <w:szCs w:val="18"/>
              </w:rPr>
              <w:t>sector central del departamento</w:t>
            </w:r>
            <w:r w:rsidRPr="00583ADB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782659" w:rsidRPr="00583ADB" w:rsidRDefault="00782659" w:rsidP="00782659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Recaudar cuotas de fiscalización</w:t>
            </w:r>
          </w:p>
          <w:p w:rsidR="00782659" w:rsidRPr="00583ADB" w:rsidRDefault="00782659" w:rsidP="00782659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Ejecutar el Plan Anual de Adquisiciones de Bienes y Servicios, para lo cual</w:t>
            </w:r>
            <w:r w:rsidR="005159E1" w:rsidRPr="00583ADB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5159E1" w:rsidRPr="00583ADB" w:rsidRDefault="00782659" w:rsidP="005159E1">
            <w:pPr>
              <w:pStyle w:val="Prrafodelista"/>
              <w:numPr>
                <w:ilvl w:val="0"/>
                <w:numId w:val="35"/>
              </w:numPr>
              <w:spacing w:before="60" w:after="20"/>
              <w:ind w:left="157" w:right="118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Elaborar requerimientos para la  adquisición de bienes y servicios según el  plan  que se haya definido y otras necesidades que se identifiquen</w:t>
            </w:r>
            <w:r w:rsidR="005159E1" w:rsidRPr="00583AD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159E1" w:rsidRPr="00583ADB" w:rsidRDefault="005159E1" w:rsidP="005159E1">
            <w:pPr>
              <w:pStyle w:val="Prrafodelista"/>
              <w:numPr>
                <w:ilvl w:val="0"/>
                <w:numId w:val="35"/>
              </w:numPr>
              <w:spacing w:before="60" w:after="20"/>
              <w:ind w:left="157" w:right="118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Presentar la necesidad para la Autorización del ordenador del gasto -Contralor(a)</w:t>
            </w:r>
          </w:p>
          <w:p w:rsidR="00782659" w:rsidRPr="00583ADB" w:rsidRDefault="00782659" w:rsidP="008C4BBE">
            <w:pPr>
              <w:pStyle w:val="Prrafodelista"/>
              <w:numPr>
                <w:ilvl w:val="0"/>
                <w:numId w:val="35"/>
              </w:numPr>
              <w:spacing w:before="60" w:after="20"/>
              <w:ind w:left="157" w:right="118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 xml:space="preserve">Coordinar y hacer seguimiento  al apoyo que en contratación realiza el proceso de gestión jurídica </w:t>
            </w:r>
            <w:r w:rsidR="008C4BBE" w:rsidRPr="00583ADB">
              <w:rPr>
                <w:rFonts w:ascii="Tahoma" w:hAnsi="Tahoma" w:cs="Tahoma"/>
                <w:sz w:val="18"/>
                <w:szCs w:val="18"/>
              </w:rPr>
              <w:t>en cuanto al marco legal aplicable</w:t>
            </w:r>
            <w:r w:rsidR="005159E1" w:rsidRPr="00583ADB">
              <w:rPr>
                <w:rFonts w:ascii="Tahoma" w:hAnsi="Tahoma" w:cs="Tahoma"/>
                <w:sz w:val="18"/>
                <w:szCs w:val="18"/>
              </w:rPr>
              <w:t>; y  a la participación de los procesos que en contratación se incluyan</w:t>
            </w:r>
          </w:p>
          <w:p w:rsidR="00782659" w:rsidRPr="00583ADB" w:rsidRDefault="008C4BBE" w:rsidP="008C4BBE">
            <w:pPr>
              <w:pStyle w:val="Prrafodelista"/>
              <w:numPr>
                <w:ilvl w:val="0"/>
                <w:numId w:val="35"/>
              </w:numPr>
              <w:spacing w:before="60" w:after="20"/>
              <w:ind w:left="157" w:right="118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Rendir informes relacionados con la contratación que realiza la entidad</w:t>
            </w:r>
            <w:r w:rsidR="00782659" w:rsidRPr="00583AD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83ADB" w:rsidRPr="00583ADB">
              <w:rPr>
                <w:rFonts w:ascii="Tahoma" w:hAnsi="Tahoma" w:cs="Tahoma"/>
                <w:sz w:val="18"/>
                <w:szCs w:val="18"/>
              </w:rPr>
              <w:t>(AGR)</w:t>
            </w:r>
          </w:p>
          <w:p w:rsidR="00A81308" w:rsidRPr="00583ADB" w:rsidRDefault="00317D77" w:rsidP="0096724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Realizar los registros correspondientes a la operación diaria y mensual de entidad</w:t>
            </w:r>
            <w:r w:rsidR="00A81308" w:rsidRPr="00583ADB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A81308" w:rsidRPr="00583ADB" w:rsidRDefault="00A81308" w:rsidP="00A81308">
            <w:pPr>
              <w:pStyle w:val="Sinespaciado"/>
              <w:numPr>
                <w:ilvl w:val="0"/>
                <w:numId w:val="34"/>
              </w:numPr>
              <w:spacing w:before="60" w:after="20"/>
              <w:ind w:left="157" w:right="119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Presupuesto:</w:t>
            </w:r>
          </w:p>
          <w:p w:rsidR="00A81308" w:rsidRPr="00583ADB" w:rsidRDefault="00A81308" w:rsidP="00A81308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i/>
                <w:sz w:val="18"/>
                <w:szCs w:val="16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 xml:space="preserve">Ingresos </w:t>
            </w:r>
            <w:r w:rsidRPr="00583ADB">
              <w:rPr>
                <w:rFonts w:ascii="Tahoma" w:hAnsi="Tahoma" w:cs="Tahoma"/>
                <w:i/>
                <w:sz w:val="18"/>
                <w:szCs w:val="16"/>
              </w:rPr>
              <w:t>(registro del recaudo)</w:t>
            </w:r>
          </w:p>
          <w:p w:rsidR="00A81308" w:rsidRPr="00583ADB" w:rsidRDefault="00A81308" w:rsidP="00A81308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 xml:space="preserve">Egresos </w:t>
            </w:r>
            <w:r w:rsidRPr="00583ADB">
              <w:rPr>
                <w:rFonts w:ascii="Tahoma" w:hAnsi="Tahoma" w:cs="Tahoma"/>
                <w:i/>
                <w:sz w:val="18"/>
                <w:szCs w:val="16"/>
              </w:rPr>
              <w:t xml:space="preserve">(Certificados de disponibilidad, </w:t>
            </w:r>
            <w:r w:rsidRPr="00583ADB">
              <w:rPr>
                <w:rFonts w:ascii="Tahoma" w:hAnsi="Tahoma" w:cs="Tahoma"/>
                <w:i/>
                <w:sz w:val="18"/>
                <w:szCs w:val="16"/>
              </w:rPr>
              <w:lastRenderedPageBreak/>
              <w:t>registro presupuestal, giro)</w:t>
            </w:r>
          </w:p>
          <w:p w:rsidR="00A81308" w:rsidRPr="00583ADB" w:rsidRDefault="00A81308" w:rsidP="00A81308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>Modificaciones</w:t>
            </w:r>
          </w:p>
          <w:p w:rsidR="00A81308" w:rsidRPr="00583ADB" w:rsidRDefault="00A81308" w:rsidP="00A81308">
            <w:pPr>
              <w:pStyle w:val="Sinespaciado"/>
              <w:numPr>
                <w:ilvl w:val="0"/>
                <w:numId w:val="34"/>
              </w:numPr>
              <w:spacing w:before="60" w:after="20"/>
              <w:ind w:left="157" w:right="119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Tesorería</w:t>
            </w:r>
          </w:p>
          <w:p w:rsidR="00A81308" w:rsidRPr="00583ADB" w:rsidRDefault="00A81308" w:rsidP="00A81308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>Recibos de Caja</w:t>
            </w:r>
          </w:p>
          <w:p w:rsidR="00A81308" w:rsidRPr="00583ADB" w:rsidRDefault="00A81308" w:rsidP="00A81308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>Comprobantes de egreso</w:t>
            </w:r>
          </w:p>
          <w:p w:rsidR="00A81308" w:rsidRPr="00583ADB" w:rsidRDefault="00DB2661" w:rsidP="00A81308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>Conciliaciones</w:t>
            </w:r>
          </w:p>
          <w:p w:rsidR="00DB2661" w:rsidRPr="00583ADB" w:rsidRDefault="00D07207" w:rsidP="00A81308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B</w:t>
            </w:r>
            <w:r w:rsidR="00DB2661" w:rsidRPr="00583ADB">
              <w:rPr>
                <w:rFonts w:ascii="Tahoma" w:hAnsi="Tahoma" w:cs="Tahoma"/>
                <w:sz w:val="18"/>
                <w:szCs w:val="16"/>
              </w:rPr>
              <w:t>oletines</w:t>
            </w:r>
          </w:p>
          <w:p w:rsidR="00DB2661" w:rsidRPr="00583ADB" w:rsidRDefault="00DB2661" w:rsidP="00A81308">
            <w:pPr>
              <w:pStyle w:val="Sinespaciado"/>
              <w:numPr>
                <w:ilvl w:val="0"/>
                <w:numId w:val="34"/>
              </w:numPr>
              <w:spacing w:before="60" w:after="20"/>
              <w:ind w:left="157" w:right="119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Contabilidad</w:t>
            </w:r>
          </w:p>
          <w:p w:rsidR="00DB2661" w:rsidRPr="00583ADB" w:rsidRDefault="00DB2661" w:rsidP="00DB2661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 xml:space="preserve">Codificaciones, Registros y Ajustes contables de recaudos y pagos </w:t>
            </w:r>
          </w:p>
          <w:p w:rsidR="00DB2661" w:rsidRPr="00583ADB" w:rsidRDefault="00DB2661" w:rsidP="00DB2661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 xml:space="preserve">Notas contables </w:t>
            </w:r>
          </w:p>
          <w:p w:rsidR="00DB2661" w:rsidRPr="00583ADB" w:rsidRDefault="00DB2661" w:rsidP="00DB2661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Generar y analizar los estados financieros correspondientes</w:t>
            </w:r>
            <w:r w:rsidR="00D07207">
              <w:rPr>
                <w:rFonts w:ascii="Tahoma" w:hAnsi="Tahoma" w:cs="Tahoma"/>
                <w:sz w:val="18"/>
                <w:szCs w:val="18"/>
              </w:rPr>
              <w:t xml:space="preserve"> y libros de contabilidad</w:t>
            </w:r>
          </w:p>
          <w:p w:rsidR="00DB2661" w:rsidRPr="00583ADB" w:rsidRDefault="00DB2661" w:rsidP="00DB2661">
            <w:pPr>
              <w:pStyle w:val="Sinespaciado"/>
              <w:numPr>
                <w:ilvl w:val="0"/>
                <w:numId w:val="34"/>
              </w:numPr>
              <w:spacing w:before="60" w:after="20"/>
              <w:ind w:left="157" w:right="119" w:hanging="142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>I</w:t>
            </w:r>
            <w:r w:rsidRPr="00583ADB">
              <w:rPr>
                <w:rFonts w:ascii="Tahoma" w:hAnsi="Tahoma" w:cs="Tahoma"/>
                <w:sz w:val="18"/>
                <w:szCs w:val="18"/>
              </w:rPr>
              <w:t>nventarios</w:t>
            </w:r>
          </w:p>
          <w:p w:rsidR="00DB2661" w:rsidRPr="00583ADB" w:rsidRDefault="00DB2661" w:rsidP="00DB2661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 xml:space="preserve">Entradas y  Salidas por </w:t>
            </w:r>
            <w:r w:rsidR="007968F7" w:rsidRPr="00583ADB">
              <w:rPr>
                <w:rFonts w:ascii="Tahoma" w:hAnsi="Tahoma" w:cs="Tahoma"/>
                <w:sz w:val="18"/>
                <w:szCs w:val="16"/>
              </w:rPr>
              <w:t>artículos de consumo y devolutivos</w:t>
            </w:r>
          </w:p>
          <w:p w:rsidR="00DB2661" w:rsidRDefault="00DB2661" w:rsidP="00DB2661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583ADB">
              <w:rPr>
                <w:rFonts w:ascii="Tahoma" w:hAnsi="Tahoma" w:cs="Tahoma"/>
                <w:sz w:val="18"/>
                <w:szCs w:val="16"/>
              </w:rPr>
              <w:t>Boletines de Almacén</w:t>
            </w:r>
          </w:p>
          <w:p w:rsidR="00AC6FB9" w:rsidRDefault="00AC6FB9" w:rsidP="00DB2661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Individualización de Responsabilidades de bienes devolutivos</w:t>
            </w:r>
          </w:p>
          <w:p w:rsidR="00AC6FB9" w:rsidRPr="00136096" w:rsidRDefault="00AC6FB9" w:rsidP="00DB2661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Tomas Físicas, Ajustes,</w:t>
            </w:r>
            <w:r w:rsidR="00F73F8A">
              <w:rPr>
                <w:rFonts w:ascii="Tahoma" w:hAnsi="Tahoma" w:cs="Tahoma"/>
                <w:sz w:val="18"/>
                <w:szCs w:val="16"/>
              </w:rPr>
              <w:t xml:space="preserve"> Altas o</w:t>
            </w:r>
            <w:r>
              <w:rPr>
                <w:rFonts w:ascii="Tahoma" w:hAnsi="Tahoma" w:cs="Tahoma"/>
                <w:sz w:val="18"/>
                <w:szCs w:val="16"/>
              </w:rPr>
              <w:t xml:space="preserve"> Bajas e </w:t>
            </w:r>
            <w:r w:rsidRPr="00136096">
              <w:rPr>
                <w:rFonts w:ascii="Tahoma" w:hAnsi="Tahoma" w:cs="Tahoma"/>
                <w:sz w:val="18"/>
                <w:szCs w:val="16"/>
              </w:rPr>
              <w:t>Informes Finales</w:t>
            </w:r>
          </w:p>
          <w:p w:rsidR="00AC6FB9" w:rsidRPr="00136096" w:rsidRDefault="00AC6FB9" w:rsidP="00AC6FB9">
            <w:pPr>
              <w:pStyle w:val="Sinespaciado"/>
              <w:numPr>
                <w:ilvl w:val="0"/>
                <w:numId w:val="34"/>
              </w:numPr>
              <w:spacing w:before="60" w:after="20"/>
              <w:ind w:left="157" w:right="119" w:hanging="142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136096">
              <w:rPr>
                <w:rFonts w:ascii="Tahoma" w:hAnsi="Tahoma" w:cs="Tahoma"/>
                <w:sz w:val="18"/>
                <w:szCs w:val="16"/>
              </w:rPr>
              <w:t>Pagos Laborales</w:t>
            </w:r>
          </w:p>
          <w:p w:rsidR="00AC6FB9" w:rsidRPr="00136096" w:rsidRDefault="00AC6FB9" w:rsidP="00AC6FB9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136096">
              <w:rPr>
                <w:rFonts w:ascii="Tahoma" w:hAnsi="Tahoma" w:cs="Tahoma"/>
                <w:sz w:val="18"/>
                <w:szCs w:val="16"/>
              </w:rPr>
              <w:t>Registros Novedades</w:t>
            </w:r>
          </w:p>
          <w:p w:rsidR="00AC6FB9" w:rsidRPr="00136096" w:rsidRDefault="00AC6FB9" w:rsidP="00AC6FB9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136096">
              <w:rPr>
                <w:rFonts w:ascii="Tahoma" w:hAnsi="Tahoma" w:cs="Tahoma"/>
                <w:sz w:val="18"/>
                <w:szCs w:val="16"/>
              </w:rPr>
              <w:t xml:space="preserve">Generación de nómina </w:t>
            </w:r>
          </w:p>
          <w:p w:rsidR="00AC6FB9" w:rsidRPr="00136096" w:rsidRDefault="00AC6FB9" w:rsidP="00AC6FB9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136096">
              <w:rPr>
                <w:rFonts w:ascii="Tahoma" w:hAnsi="Tahoma" w:cs="Tahoma"/>
                <w:sz w:val="18"/>
                <w:szCs w:val="16"/>
              </w:rPr>
              <w:t>Liquidación de prestaciones sociales</w:t>
            </w:r>
          </w:p>
          <w:p w:rsidR="00AC6FB9" w:rsidRPr="00136096" w:rsidRDefault="00AC6FB9" w:rsidP="00AC6FB9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136096">
              <w:rPr>
                <w:rFonts w:ascii="Tahoma" w:hAnsi="Tahoma" w:cs="Tahoma"/>
                <w:sz w:val="18"/>
                <w:szCs w:val="16"/>
              </w:rPr>
              <w:t>Reportes Seguridad Social</w:t>
            </w:r>
          </w:p>
          <w:p w:rsidR="00AC6FB9" w:rsidRPr="00136096" w:rsidRDefault="00AC6FB9" w:rsidP="00AC6FB9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136096">
              <w:rPr>
                <w:rFonts w:ascii="Tahoma" w:hAnsi="Tahoma" w:cs="Tahoma"/>
                <w:sz w:val="18"/>
                <w:szCs w:val="16"/>
              </w:rPr>
              <w:t>Codificación Contable</w:t>
            </w:r>
          </w:p>
          <w:p w:rsidR="00AC6FB9" w:rsidRPr="00136096" w:rsidRDefault="00AC6FB9" w:rsidP="00AC6FB9">
            <w:pPr>
              <w:pStyle w:val="Sinespaciado"/>
              <w:numPr>
                <w:ilvl w:val="1"/>
                <w:numId w:val="34"/>
              </w:numPr>
              <w:spacing w:before="60" w:after="20"/>
              <w:ind w:left="298" w:right="119" w:hanging="141"/>
              <w:jc w:val="both"/>
              <w:rPr>
                <w:rFonts w:ascii="Tahoma" w:hAnsi="Tahoma" w:cs="Tahoma"/>
                <w:sz w:val="18"/>
                <w:szCs w:val="16"/>
              </w:rPr>
            </w:pPr>
            <w:r w:rsidRPr="00136096">
              <w:rPr>
                <w:rFonts w:ascii="Tahoma" w:hAnsi="Tahoma" w:cs="Tahoma"/>
                <w:sz w:val="18"/>
                <w:szCs w:val="16"/>
              </w:rPr>
              <w:t>Consolidación de Prestaciones Sociales</w:t>
            </w:r>
          </w:p>
          <w:p w:rsidR="00317D77" w:rsidRPr="00583ADB" w:rsidRDefault="00317D77" w:rsidP="0096724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 xml:space="preserve">Hacer entrega y rendición de cuentas a los </w:t>
            </w:r>
            <w:r w:rsidRPr="00583ADB">
              <w:rPr>
                <w:rFonts w:ascii="Tahoma" w:hAnsi="Tahoma" w:cs="Tahoma"/>
                <w:sz w:val="18"/>
                <w:szCs w:val="18"/>
              </w:rPr>
              <w:lastRenderedPageBreak/>
              <w:t>entes de control y vigilancia</w:t>
            </w:r>
            <w:r w:rsidR="00583ADB">
              <w:rPr>
                <w:rFonts w:ascii="Tahoma" w:hAnsi="Tahoma" w:cs="Tahoma"/>
                <w:sz w:val="18"/>
                <w:szCs w:val="18"/>
              </w:rPr>
              <w:t>, y demás entidades del estado</w:t>
            </w:r>
          </w:p>
          <w:p w:rsidR="00D56584" w:rsidRPr="00583ADB" w:rsidRDefault="00431501" w:rsidP="00317D77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Cumplir con las obligaciones tributarias</w:t>
            </w:r>
            <w:r w:rsidR="00782659" w:rsidRPr="00583ADB">
              <w:rPr>
                <w:rFonts w:ascii="Tahoma" w:hAnsi="Tahoma" w:cs="Tahoma"/>
                <w:sz w:val="18"/>
                <w:szCs w:val="18"/>
              </w:rPr>
              <w:t xml:space="preserve"> y de</w:t>
            </w:r>
            <w:r w:rsidR="00583ADB" w:rsidRPr="00583ADB">
              <w:rPr>
                <w:rFonts w:ascii="Tahoma" w:hAnsi="Tahoma" w:cs="Tahoma"/>
                <w:sz w:val="18"/>
                <w:szCs w:val="18"/>
              </w:rPr>
              <w:t xml:space="preserve"> seguridad social</w:t>
            </w:r>
          </w:p>
          <w:p w:rsidR="00431501" w:rsidRPr="00583ADB" w:rsidRDefault="00D56584" w:rsidP="00317D77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 xml:space="preserve">Efectuar pagos de las obligaciones y compromisos de la entidad </w:t>
            </w:r>
          </w:p>
          <w:p w:rsidR="00D56584" w:rsidRDefault="00D56584" w:rsidP="00D56584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Realizar los informes requeridos y obligatorios a nivel administrativo y financiero</w:t>
            </w:r>
          </w:p>
          <w:p w:rsidR="00AC6FB9" w:rsidRPr="00583ADB" w:rsidRDefault="00AC6FB9" w:rsidP="00D56584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Realizar el control a los dispositivos de seguimiento y medición (</w:t>
            </w:r>
            <w:r w:rsidRPr="00AC6FB9">
              <w:rPr>
                <w:rFonts w:ascii="Tahoma" w:hAnsi="Tahoma" w:cs="Tahoma"/>
                <w:i/>
                <w:sz w:val="16"/>
                <w:szCs w:val="18"/>
              </w:rPr>
              <w:t>flexómetro)</w:t>
            </w:r>
          </w:p>
          <w:p w:rsidR="00D07207" w:rsidRPr="00583ADB" w:rsidRDefault="00583ADB" w:rsidP="00583AD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Gestionar las actividades necesarias para mitigar los riesgos institucionales y de corrupción</w:t>
            </w:r>
          </w:p>
        </w:tc>
        <w:tc>
          <w:tcPr>
            <w:tcW w:w="14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D929EB" w:rsidRDefault="009D1462" w:rsidP="009D1462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lastRenderedPageBreak/>
              <w:t>Líder del proceso y funcionarios  asignados</w:t>
            </w:r>
          </w:p>
          <w:p w:rsidR="00583ADB" w:rsidRDefault="00583ADB" w:rsidP="009D1462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583ADB" w:rsidRDefault="00583ADB" w:rsidP="009D1462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Líderes de Procesos y funcionarios </w:t>
            </w:r>
          </w:p>
          <w:p w:rsidR="00583ADB" w:rsidRPr="00583ADB" w:rsidRDefault="00583ADB" w:rsidP="009D1462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3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583ADB" w:rsidRDefault="00876369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>Informe de Gestión</w:t>
            </w:r>
          </w:p>
          <w:p w:rsidR="00717864" w:rsidRPr="00583ADB" w:rsidRDefault="00583ADB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Informe de Plan de Acción</w:t>
            </w:r>
            <w:r w:rsidR="002B04C5"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</w:p>
          <w:p w:rsidR="00D56584" w:rsidRPr="00583ADB" w:rsidRDefault="00431501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Ejecuciones </w:t>
            </w:r>
            <w:r w:rsidR="00D56584"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 Presupuestal</w:t>
            </w: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>es</w:t>
            </w:r>
          </w:p>
          <w:p w:rsidR="00D56584" w:rsidRPr="00583ADB" w:rsidRDefault="00D56584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>Estados Financieros</w:t>
            </w:r>
          </w:p>
          <w:p w:rsidR="00D56584" w:rsidRDefault="00431501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Declaraciones Tributarias </w:t>
            </w:r>
            <w:r w:rsidR="00D56584" w:rsidRPr="00583ADB">
              <w:rPr>
                <w:rFonts w:ascii="Tahoma" w:hAnsi="Tahoma" w:cs="Tahoma"/>
                <w:color w:val="auto"/>
                <w:sz w:val="18"/>
                <w:szCs w:val="18"/>
              </w:rPr>
              <w:t>Boletines de inventarios</w:t>
            </w:r>
          </w:p>
          <w:p w:rsidR="00945774" w:rsidRPr="00583ADB" w:rsidRDefault="00945774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Conciliaciones Bancarias</w:t>
            </w:r>
          </w:p>
          <w:p w:rsidR="00D56584" w:rsidRPr="00583ADB" w:rsidRDefault="00D56584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>Boletines de Tesorería</w:t>
            </w:r>
          </w:p>
          <w:p w:rsidR="00D56584" w:rsidRDefault="00D56584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Ejecución del PAC </w:t>
            </w:r>
          </w:p>
          <w:p w:rsidR="00583ADB" w:rsidRPr="00583ADB" w:rsidRDefault="00583ADB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Informe del CGN</w:t>
            </w:r>
          </w:p>
          <w:p w:rsidR="005A610E" w:rsidRPr="00583ADB" w:rsidRDefault="00D56584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Gestión de </w:t>
            </w:r>
            <w:r w:rsidR="005A610E"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 riesgos</w:t>
            </w:r>
          </w:p>
          <w:p w:rsidR="00A8664E" w:rsidRPr="00583ADB" w:rsidRDefault="00D56584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Ejecución de </w:t>
            </w:r>
            <w:r w:rsidR="00583ADB" w:rsidRPr="00583ADB">
              <w:rPr>
                <w:rFonts w:ascii="Tahoma" w:hAnsi="Tahoma" w:cs="Tahoma"/>
                <w:sz w:val="18"/>
                <w:szCs w:val="18"/>
              </w:rPr>
              <w:t>Plan Anual de Adquisiciones de Bienes y Servicios</w:t>
            </w:r>
          </w:p>
          <w:p w:rsidR="005A610E" w:rsidRPr="00583ADB" w:rsidRDefault="00431501" w:rsidP="00D56584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>R</w:t>
            </w:r>
            <w:r w:rsidR="0018627A"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endición de cuentas </w:t>
            </w:r>
            <w:r w:rsidR="00583ADB">
              <w:rPr>
                <w:rFonts w:ascii="Tahoma" w:hAnsi="Tahoma" w:cs="Tahoma"/>
                <w:color w:val="auto"/>
                <w:sz w:val="18"/>
                <w:szCs w:val="18"/>
              </w:rPr>
              <w:t>AGR</w:t>
            </w:r>
          </w:p>
          <w:p w:rsidR="00D56584" w:rsidRPr="00583ADB" w:rsidRDefault="00D56584" w:rsidP="00D56584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>Resoluciones de modificaciones presupuestales</w:t>
            </w:r>
          </w:p>
          <w:p w:rsidR="009D1462" w:rsidRPr="00583ADB" w:rsidRDefault="009D1462" w:rsidP="00D56584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>Reservas Presupuestales y/o Cuentas por Pagar</w:t>
            </w:r>
          </w:p>
          <w:p w:rsidR="009D1462" w:rsidRPr="00583ADB" w:rsidRDefault="009D1462" w:rsidP="00431501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Anteproyecto del Presupuesto </w:t>
            </w:r>
            <w:r w:rsidR="00431501" w:rsidRPr="00583ADB">
              <w:rPr>
                <w:rFonts w:ascii="Tahoma" w:hAnsi="Tahoma" w:cs="Tahoma"/>
                <w:color w:val="auto"/>
                <w:sz w:val="18"/>
                <w:szCs w:val="18"/>
              </w:rPr>
              <w:t xml:space="preserve">próxima </w:t>
            </w:r>
            <w:r w:rsidRPr="00583ADB">
              <w:rPr>
                <w:rFonts w:ascii="Tahoma" w:hAnsi="Tahoma" w:cs="Tahoma"/>
                <w:color w:val="auto"/>
                <w:sz w:val="18"/>
                <w:szCs w:val="18"/>
              </w:rPr>
              <w:t>vigencia</w:t>
            </w:r>
          </w:p>
        </w:tc>
        <w:tc>
          <w:tcPr>
            <w:tcW w:w="109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17864" w:rsidRPr="00583ADB" w:rsidRDefault="00876369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A8664E" w:rsidRPr="00583ADB" w:rsidRDefault="00876369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Líderes</w:t>
            </w:r>
            <w:r w:rsidR="00A8664E" w:rsidRPr="00583ADB">
              <w:rPr>
                <w:rFonts w:ascii="Tahoma" w:hAnsi="Tahoma" w:cs="Tahoma"/>
                <w:sz w:val="18"/>
                <w:szCs w:val="18"/>
              </w:rPr>
              <w:t xml:space="preserve"> de</w:t>
            </w:r>
            <w:r w:rsidRPr="00583ADB">
              <w:rPr>
                <w:rFonts w:ascii="Tahoma" w:hAnsi="Tahoma" w:cs="Tahoma"/>
                <w:sz w:val="18"/>
                <w:szCs w:val="18"/>
              </w:rPr>
              <w:t xml:space="preserve"> procesos</w:t>
            </w:r>
            <w:r w:rsidR="00A8664E" w:rsidRPr="00583ADB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9D1462" w:rsidRPr="00583ADB" w:rsidRDefault="009D1462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A8664E" w:rsidRPr="00583ADB" w:rsidRDefault="00451D43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A8664E" w:rsidRPr="00583ADB" w:rsidRDefault="00A8664E" w:rsidP="009D1462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 xml:space="preserve">Gobernación del Tolima </w:t>
            </w:r>
          </w:p>
          <w:p w:rsidR="00A8664E" w:rsidRPr="00583ADB" w:rsidRDefault="00A8664E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876369" w:rsidRPr="00583ADB" w:rsidRDefault="009D1462" w:rsidP="009D1462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583ADB">
              <w:rPr>
                <w:rFonts w:ascii="Tahoma" w:hAnsi="Tahoma" w:cs="Tahoma"/>
                <w:sz w:val="18"/>
                <w:szCs w:val="18"/>
              </w:rPr>
              <w:t>Proveedores (</w:t>
            </w:r>
            <w:r w:rsidR="00A8664E" w:rsidRPr="00583ADB">
              <w:rPr>
                <w:rFonts w:ascii="Tahoma" w:hAnsi="Tahoma" w:cs="Tahoma"/>
                <w:i/>
                <w:sz w:val="18"/>
                <w:szCs w:val="18"/>
              </w:rPr>
              <w:t>mercado de bienes y servicios</w:t>
            </w:r>
            <w:r w:rsidR="00A8664E" w:rsidRPr="00583ADB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</w:tc>
      </w:tr>
      <w:tr w:rsidR="000B7CAF" w:rsidRPr="000713E7" w:rsidTr="00431501">
        <w:trPr>
          <w:jc w:val="center"/>
        </w:trPr>
        <w:tc>
          <w:tcPr>
            <w:tcW w:w="1272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4117A" w:rsidRPr="000713E7" w:rsidRDefault="00FE5916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lastRenderedPageBreak/>
              <w:t>Todos los procesos</w:t>
            </w:r>
          </w:p>
          <w:p w:rsidR="00FE5916" w:rsidRPr="000713E7" w:rsidRDefault="00FE5916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Proveedores</w:t>
            </w:r>
          </w:p>
          <w:p w:rsidR="00FE5916" w:rsidRDefault="00FE5916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Clientes</w:t>
            </w:r>
          </w:p>
          <w:p w:rsidR="00451D43" w:rsidRPr="000713E7" w:rsidRDefault="007E6C6B" w:rsidP="009D1462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Entidades de Control y Vigilancia</w:t>
            </w:r>
          </w:p>
        </w:tc>
        <w:tc>
          <w:tcPr>
            <w:tcW w:w="265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22E59" w:rsidRPr="000713E7" w:rsidRDefault="00C22E59" w:rsidP="00B84009">
            <w:pPr>
              <w:spacing w:before="60" w:after="20"/>
              <w:ind w:right="118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Direccionamiento Estratégico</w:t>
            </w:r>
          </w:p>
          <w:p w:rsidR="00C22E59" w:rsidRDefault="009D1462" w:rsidP="00B84009">
            <w:pPr>
              <w:spacing w:before="60" w:after="20"/>
              <w:ind w:right="11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 de acción del proceso</w:t>
            </w:r>
          </w:p>
          <w:p w:rsidR="009D1462" w:rsidRPr="000713E7" w:rsidRDefault="009D1462" w:rsidP="00B84009">
            <w:pPr>
              <w:spacing w:before="60" w:after="20"/>
              <w:ind w:right="11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Informes del proceso a nivel de tesorería, presupuesto, inventarios y contabilidad</w:t>
            </w:r>
          </w:p>
          <w:p w:rsidR="00FE5916" w:rsidRPr="000713E7" w:rsidRDefault="00FE5916" w:rsidP="00B84009">
            <w:pPr>
              <w:spacing w:before="60" w:after="20"/>
              <w:ind w:right="118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 xml:space="preserve">Normas ISO </w:t>
            </w:r>
            <w:r w:rsidR="009D1462">
              <w:rPr>
                <w:rFonts w:ascii="Tahoma" w:hAnsi="Tahoma" w:cs="Tahoma"/>
                <w:sz w:val="20"/>
                <w:szCs w:val="20"/>
              </w:rPr>
              <w:t xml:space="preserve">y GP </w:t>
            </w:r>
            <w:r w:rsidRPr="000713E7">
              <w:rPr>
                <w:rFonts w:ascii="Tahoma" w:hAnsi="Tahoma" w:cs="Tahoma"/>
                <w:sz w:val="20"/>
                <w:szCs w:val="20"/>
              </w:rPr>
              <w:t>vigente</w:t>
            </w:r>
          </w:p>
          <w:p w:rsidR="00FE5916" w:rsidRPr="009D1462" w:rsidRDefault="00FE5916" w:rsidP="009D1462">
            <w:pPr>
              <w:pStyle w:val="Default"/>
              <w:spacing w:before="60" w:after="20"/>
              <w:ind w:right="118"/>
              <w:jc w:val="both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0713E7">
              <w:rPr>
                <w:rFonts w:ascii="Tahoma" w:hAnsi="Tahoma" w:cs="Tahoma"/>
                <w:color w:val="auto"/>
                <w:sz w:val="20"/>
                <w:szCs w:val="20"/>
              </w:rPr>
              <w:t>Informe</w:t>
            </w:r>
            <w:r w:rsidR="002B04C5">
              <w:rPr>
                <w:rFonts w:ascii="Tahoma" w:hAnsi="Tahoma" w:cs="Tahoma"/>
                <w:color w:val="auto"/>
                <w:sz w:val="20"/>
                <w:szCs w:val="20"/>
              </w:rPr>
              <w:t>s</w:t>
            </w:r>
            <w:r w:rsidRPr="000713E7">
              <w:rPr>
                <w:rFonts w:ascii="Tahoma" w:hAnsi="Tahoma" w:cs="Tahoma"/>
                <w:color w:val="auto"/>
                <w:sz w:val="20"/>
                <w:szCs w:val="20"/>
              </w:rPr>
              <w:t xml:space="preserve"> de Gestión del SGC</w:t>
            </w:r>
            <w:r w:rsidR="00511E5C" w:rsidRPr="000713E7">
              <w:rPr>
                <w:rFonts w:ascii="Tahoma" w:hAnsi="Tahoma" w:cs="Tahoma"/>
                <w:color w:val="auto"/>
                <w:sz w:val="20"/>
                <w:szCs w:val="20"/>
              </w:rPr>
              <w:t xml:space="preserve"> y de los procesos</w:t>
            </w:r>
            <w:r w:rsidR="002B04C5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4117A" w:rsidRPr="008828C8" w:rsidRDefault="0014117A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36"/>
                <w:szCs w:val="36"/>
              </w:rPr>
            </w:pPr>
            <w:r w:rsidRPr="008828C8">
              <w:rPr>
                <w:rFonts w:ascii="Tahoma" w:hAnsi="Tahoma" w:cs="Tahoma"/>
                <w:b/>
                <w:sz w:val="36"/>
                <w:szCs w:val="36"/>
              </w:rPr>
              <w:t>V</w:t>
            </w:r>
          </w:p>
        </w:tc>
        <w:tc>
          <w:tcPr>
            <w:tcW w:w="40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511E5C" w:rsidRPr="000713E7" w:rsidRDefault="009D1462" w:rsidP="00B84009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Revisar la gestión y resultados del proceso </w:t>
            </w:r>
          </w:p>
          <w:p w:rsidR="0014117A" w:rsidRPr="000713E7" w:rsidRDefault="008E4CED" w:rsidP="00B84009">
            <w:pPr>
              <w:spacing w:before="60" w:after="20"/>
              <w:ind w:right="119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Hacer s</w:t>
            </w:r>
            <w:r w:rsidR="00A36EAF" w:rsidRPr="000713E7">
              <w:rPr>
                <w:rFonts w:ascii="Tahoma" w:hAnsi="Tahoma" w:cs="Tahoma"/>
                <w:sz w:val="20"/>
                <w:szCs w:val="20"/>
              </w:rPr>
              <w:t>eguimiento  al cumpl</w:t>
            </w:r>
            <w:r w:rsidR="0014117A" w:rsidRPr="000713E7">
              <w:rPr>
                <w:rFonts w:ascii="Tahoma" w:hAnsi="Tahoma" w:cs="Tahoma"/>
                <w:sz w:val="20"/>
                <w:szCs w:val="20"/>
              </w:rPr>
              <w:t xml:space="preserve">imiento </w:t>
            </w:r>
            <w:r w:rsidR="00544ADB">
              <w:rPr>
                <w:rFonts w:ascii="Tahoma" w:hAnsi="Tahoma" w:cs="Tahoma"/>
                <w:sz w:val="20"/>
                <w:szCs w:val="20"/>
              </w:rPr>
              <w:t>de</w:t>
            </w:r>
            <w:r w:rsidR="009D1462">
              <w:rPr>
                <w:rFonts w:ascii="Tahoma" w:hAnsi="Tahoma" w:cs="Tahoma"/>
                <w:sz w:val="20"/>
                <w:szCs w:val="20"/>
              </w:rPr>
              <w:t xml:space="preserve"> las directrices y normatividad aplicable al proceso y del </w:t>
            </w:r>
            <w:r w:rsidR="00511E5C" w:rsidRPr="000713E7">
              <w:rPr>
                <w:rFonts w:ascii="Tahoma" w:hAnsi="Tahoma" w:cs="Tahoma"/>
                <w:sz w:val="20"/>
                <w:szCs w:val="20"/>
              </w:rPr>
              <w:t xml:space="preserve"> SGC</w:t>
            </w:r>
          </w:p>
          <w:p w:rsidR="00544ADB" w:rsidRDefault="002D7E15" w:rsidP="00544ADB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Analizar la Información</w:t>
            </w:r>
            <w:r w:rsidR="00FF1BD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929EB" w:rsidRPr="000713E7" w:rsidRDefault="00544ADB" w:rsidP="008828C8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Detectar oportunidades de mejoramiento institucional</w:t>
            </w:r>
          </w:p>
        </w:tc>
        <w:tc>
          <w:tcPr>
            <w:tcW w:w="14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511E5C" w:rsidRPr="000713E7" w:rsidRDefault="009D1462" w:rsidP="009D1462">
            <w:pPr>
              <w:spacing w:before="60" w:after="20"/>
              <w:ind w:right="119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Líder del proceso y funcionarios  asignados</w:t>
            </w:r>
          </w:p>
        </w:tc>
        <w:tc>
          <w:tcPr>
            <w:tcW w:w="173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0B31D4" w:rsidRPr="000713E7" w:rsidRDefault="000B31D4" w:rsidP="00FF1BD1">
            <w:pPr>
              <w:pStyle w:val="Default"/>
              <w:spacing w:before="60" w:after="2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0713E7">
              <w:rPr>
                <w:rFonts w:ascii="Tahoma" w:hAnsi="Tahoma" w:cs="Tahoma"/>
                <w:color w:val="auto"/>
                <w:sz w:val="20"/>
                <w:szCs w:val="20"/>
              </w:rPr>
              <w:t>Oportunidades de Mejora</w:t>
            </w:r>
          </w:p>
          <w:p w:rsidR="002B04C5" w:rsidRPr="000713E7" w:rsidRDefault="000B31D4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 de Mejora</w:t>
            </w:r>
          </w:p>
        </w:tc>
        <w:tc>
          <w:tcPr>
            <w:tcW w:w="109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511E5C" w:rsidRPr="000713E7" w:rsidRDefault="00511E5C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Alta Dirección</w:t>
            </w:r>
          </w:p>
          <w:p w:rsidR="00451D43" w:rsidRPr="000713E7" w:rsidRDefault="00451D43" w:rsidP="009D1462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Entidades de Control y Vigilancia</w:t>
            </w:r>
          </w:p>
        </w:tc>
      </w:tr>
      <w:tr w:rsidR="000B7CAF" w:rsidRPr="000713E7" w:rsidTr="00293902">
        <w:trPr>
          <w:trHeight w:val="1936"/>
          <w:jc w:val="center"/>
        </w:trPr>
        <w:tc>
          <w:tcPr>
            <w:tcW w:w="1272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E52FC" w:rsidRPr="000713E7" w:rsidRDefault="007E52FC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Alta Dirección</w:t>
            </w:r>
          </w:p>
          <w:p w:rsidR="007E52FC" w:rsidRPr="000713E7" w:rsidRDefault="007E52FC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Todos los procesos</w:t>
            </w:r>
          </w:p>
          <w:p w:rsidR="007E52FC" w:rsidRPr="000713E7" w:rsidRDefault="007E52FC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Proveedores</w:t>
            </w:r>
          </w:p>
          <w:p w:rsidR="007E52FC" w:rsidRPr="000713E7" w:rsidRDefault="00511E5C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Ente Certificador ISO</w:t>
            </w:r>
          </w:p>
        </w:tc>
        <w:tc>
          <w:tcPr>
            <w:tcW w:w="265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Default="00511E5C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Informe revisión Gerencial</w:t>
            </w:r>
          </w:p>
          <w:p w:rsidR="002B04C5" w:rsidRDefault="002B04C5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 de Mejora</w:t>
            </w:r>
          </w:p>
          <w:p w:rsidR="00D8364A" w:rsidRPr="000713E7" w:rsidRDefault="00D8364A" w:rsidP="00D8364A">
            <w:pPr>
              <w:pStyle w:val="Default"/>
              <w:spacing w:before="60" w:after="2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0713E7">
              <w:rPr>
                <w:rFonts w:ascii="Tahoma" w:hAnsi="Tahoma" w:cs="Tahoma"/>
                <w:color w:val="auto"/>
                <w:sz w:val="20"/>
                <w:szCs w:val="20"/>
              </w:rPr>
              <w:t>Oportunidades de Mejora</w:t>
            </w:r>
          </w:p>
          <w:p w:rsidR="00D8364A" w:rsidRPr="000713E7" w:rsidRDefault="00D8364A" w:rsidP="00D8364A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 de Mejora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Pr="000713E7" w:rsidRDefault="0015329C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52"/>
                <w:szCs w:val="52"/>
              </w:rPr>
            </w:pPr>
            <w:r w:rsidRPr="008828C8">
              <w:rPr>
                <w:rFonts w:ascii="Tahoma" w:hAnsi="Tahoma" w:cs="Tahoma"/>
                <w:b/>
                <w:sz w:val="36"/>
                <w:szCs w:val="36"/>
              </w:rPr>
              <w:t>A</w:t>
            </w:r>
          </w:p>
        </w:tc>
        <w:tc>
          <w:tcPr>
            <w:tcW w:w="40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Pr="000713E7" w:rsidRDefault="0015329C" w:rsidP="00B84009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Implementar correcciones,  acciones correctivas, preventivas y de mejora según los resultados obtenidos en  la verificación.</w:t>
            </w:r>
          </w:p>
          <w:p w:rsidR="0015329C" w:rsidRDefault="0015329C" w:rsidP="00B84009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0713E7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Recomendar mejoras sobre el desempeño de los procesos</w:t>
            </w:r>
          </w:p>
          <w:p w:rsidR="0015329C" w:rsidRPr="000713E7" w:rsidRDefault="008E4CED" w:rsidP="00FF1BD1">
            <w:pPr>
              <w:spacing w:before="60" w:after="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Realizar el </w:t>
            </w:r>
            <w:r w:rsidR="002B04C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Re-direccionamiento  de la gestión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según resultados y verificación</w:t>
            </w:r>
          </w:p>
        </w:tc>
        <w:tc>
          <w:tcPr>
            <w:tcW w:w="149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Pr="000713E7" w:rsidRDefault="009D1462" w:rsidP="009D1462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Líder del proceso y funcionarios  asignados </w:t>
            </w:r>
          </w:p>
        </w:tc>
        <w:tc>
          <w:tcPr>
            <w:tcW w:w="173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Pr="000713E7" w:rsidRDefault="007E52FC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 xml:space="preserve">Acciones de Mejora, Correcciones, Acciones Correctivas y preventivas </w:t>
            </w:r>
          </w:p>
        </w:tc>
        <w:tc>
          <w:tcPr>
            <w:tcW w:w="109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E52FC" w:rsidRPr="000713E7" w:rsidRDefault="007E52FC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Alta Dirección</w:t>
            </w:r>
          </w:p>
          <w:p w:rsidR="007E52FC" w:rsidRDefault="007E52FC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0713E7">
              <w:rPr>
                <w:rFonts w:ascii="Tahoma" w:hAnsi="Tahoma" w:cs="Tahoma"/>
                <w:sz w:val="20"/>
                <w:szCs w:val="20"/>
              </w:rPr>
              <w:t>Todos los procesos</w:t>
            </w:r>
          </w:p>
          <w:p w:rsidR="00D8364A" w:rsidRDefault="009D1462" w:rsidP="00D8364A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SGC</w:t>
            </w:r>
          </w:p>
          <w:p w:rsidR="00D8364A" w:rsidRPr="000713E7" w:rsidRDefault="00D8364A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</w:p>
          <w:p w:rsidR="0015329C" w:rsidRPr="000713E7" w:rsidRDefault="0015329C" w:rsidP="00FF1BD1">
            <w:pPr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45C88" w:rsidRPr="00544ADB" w:rsidRDefault="00F45C88" w:rsidP="00FF1BD1">
      <w:pPr>
        <w:spacing w:before="60" w:after="20"/>
        <w:rPr>
          <w:rFonts w:ascii="Tahoma" w:hAnsi="Tahoma" w:cs="Tahoma"/>
          <w:sz w:val="8"/>
          <w:szCs w:val="22"/>
        </w:rPr>
      </w:pPr>
    </w:p>
    <w:tbl>
      <w:tblPr>
        <w:tblStyle w:val="Tablaconcuadrcula"/>
        <w:tblW w:w="12709" w:type="dxa"/>
        <w:jc w:val="center"/>
        <w:tblLayout w:type="fixed"/>
        <w:tblLook w:val="04A0" w:firstRow="1" w:lastRow="0" w:firstColumn="1" w:lastColumn="0" w:noHBand="0" w:noVBand="1"/>
      </w:tblPr>
      <w:tblGrid>
        <w:gridCol w:w="1553"/>
        <w:gridCol w:w="6102"/>
        <w:gridCol w:w="5054"/>
      </w:tblGrid>
      <w:tr w:rsidR="004A2CE7" w:rsidRPr="002212B5" w:rsidTr="00D07207">
        <w:trPr>
          <w:trHeight w:val="328"/>
          <w:tblHeader/>
          <w:jc w:val="center"/>
        </w:trPr>
        <w:tc>
          <w:tcPr>
            <w:tcW w:w="12709" w:type="dxa"/>
            <w:gridSpan w:val="3"/>
            <w:tcBorders>
              <w:bottom w:val="single" w:sz="4" w:space="0" w:color="auto"/>
            </w:tcBorders>
          </w:tcPr>
          <w:p w:rsidR="004A2CE7" w:rsidRPr="002212B5" w:rsidRDefault="004A2CE7" w:rsidP="001B58D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Responsable: Secretaría Administrativa y Financiera</w:t>
            </w:r>
          </w:p>
        </w:tc>
      </w:tr>
      <w:tr w:rsidR="004A2CE7" w:rsidRPr="002212B5" w:rsidTr="00D07207">
        <w:trPr>
          <w:tblHeader/>
          <w:jc w:val="center"/>
        </w:trPr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2CE7" w:rsidRPr="002212B5" w:rsidRDefault="004A2CE7" w:rsidP="00544ADB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SEGUIMIENTO Y MEDICIÓN</w:t>
            </w:r>
          </w:p>
        </w:tc>
        <w:tc>
          <w:tcPr>
            <w:tcW w:w="6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CE7" w:rsidRPr="00D07207" w:rsidRDefault="00D07207" w:rsidP="00D07207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  <w:r w:rsidR="00132103" w:rsidRPr="00D07207">
              <w:rPr>
                <w:rFonts w:ascii="Tahoma" w:hAnsi="Tahoma" w:cs="Tahoma"/>
                <w:sz w:val="18"/>
                <w:szCs w:val="18"/>
              </w:rPr>
              <w:t>oletines de tesorería e  inventarios, ejecución presupuestal y estados financieros</w:t>
            </w:r>
            <w:r w:rsidR="00AC6FB9">
              <w:rPr>
                <w:rFonts w:ascii="Tahoma" w:hAnsi="Tahoma" w:cs="Tahoma"/>
                <w:sz w:val="18"/>
                <w:szCs w:val="18"/>
              </w:rPr>
              <w:t>,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E7" w:rsidRPr="002212B5" w:rsidRDefault="004A2CE7" w:rsidP="001B58D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</w:p>
        </w:tc>
      </w:tr>
      <w:tr w:rsidR="00AB7D31" w:rsidRPr="002212B5" w:rsidTr="000E1D36">
        <w:trPr>
          <w:trHeight w:val="277"/>
          <w:tblHeader/>
          <w:jc w:val="center"/>
        </w:trPr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B7D31" w:rsidRPr="002212B5" w:rsidRDefault="00AB7D31" w:rsidP="001B58D7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31" w:rsidRPr="00D07207" w:rsidRDefault="00AB7D31" w:rsidP="00132103">
            <w:pPr>
              <w:spacing w:before="40" w:after="2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B7D31" w:rsidRPr="00C65145" w:rsidRDefault="00AB7D31" w:rsidP="008828C8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</w:t>
            </w:r>
            <w:r w:rsidR="008828C8">
              <w:rPr>
                <w:rFonts w:ascii="Tahoma" w:hAnsi="Tahoma" w:cs="Tahoma"/>
                <w:sz w:val="18"/>
                <w:szCs w:val="18"/>
              </w:rPr>
              <w:t>ensados en la matriz de calidad.</w:t>
            </w:r>
          </w:p>
        </w:tc>
      </w:tr>
      <w:tr w:rsidR="00AC6FB9" w:rsidRPr="002212B5" w:rsidTr="00D07207">
        <w:trPr>
          <w:trHeight w:val="277"/>
          <w:tblHeader/>
          <w:jc w:val="center"/>
        </w:trPr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6FB9" w:rsidRPr="002212B5" w:rsidRDefault="00AC6FB9" w:rsidP="001B58D7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9" w:rsidRPr="00D07207" w:rsidRDefault="00AC6FB9" w:rsidP="003978D7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7207">
              <w:rPr>
                <w:rFonts w:ascii="Tahoma" w:hAnsi="Tahoma" w:cs="Tahoma"/>
                <w:sz w:val="18"/>
                <w:szCs w:val="18"/>
              </w:rPr>
              <w:t>Cumplimiento en entrega de estados financieros</w:t>
            </w:r>
          </w:p>
        </w:tc>
        <w:tc>
          <w:tcPr>
            <w:tcW w:w="5054" w:type="dxa"/>
            <w:vMerge/>
            <w:tcBorders>
              <w:left w:val="single" w:sz="4" w:space="0" w:color="auto"/>
            </w:tcBorders>
          </w:tcPr>
          <w:p w:rsidR="00AC6FB9" w:rsidRPr="00C65145" w:rsidRDefault="00AC6FB9" w:rsidP="001B58D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7D31" w:rsidRPr="002212B5" w:rsidTr="00D07207">
        <w:trPr>
          <w:trHeight w:val="277"/>
          <w:tblHeader/>
          <w:jc w:val="center"/>
        </w:trPr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B7D31" w:rsidRPr="002212B5" w:rsidRDefault="00AB7D31" w:rsidP="001B58D7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31" w:rsidRPr="00D07207" w:rsidRDefault="00AC6FB9" w:rsidP="003978D7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7207">
              <w:rPr>
                <w:rFonts w:ascii="Tahoma" w:hAnsi="Tahoma" w:cs="Tahoma"/>
                <w:sz w:val="18"/>
                <w:szCs w:val="18"/>
              </w:rPr>
              <w:t>Cumplimiento de ejecución presupuestal</w:t>
            </w:r>
          </w:p>
        </w:tc>
        <w:tc>
          <w:tcPr>
            <w:tcW w:w="5054" w:type="dxa"/>
            <w:vMerge/>
            <w:tcBorders>
              <w:left w:val="single" w:sz="4" w:space="0" w:color="auto"/>
            </w:tcBorders>
          </w:tcPr>
          <w:p w:rsidR="00AB7D31" w:rsidRPr="00C65145" w:rsidRDefault="00AB7D31" w:rsidP="001B58D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7D31" w:rsidRPr="002212B5" w:rsidTr="00D07207">
        <w:trPr>
          <w:cantSplit/>
          <w:trHeight w:val="254"/>
          <w:jc w:val="center"/>
        </w:trPr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B7D31" w:rsidRPr="002212B5" w:rsidRDefault="00AB7D31" w:rsidP="001B58D7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31" w:rsidRPr="00D07207" w:rsidRDefault="00AC6FB9" w:rsidP="00D07207">
            <w:pPr>
              <w:spacing w:before="4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Inspección y verificación de Equipos de Medición</w:t>
            </w:r>
          </w:p>
        </w:tc>
        <w:tc>
          <w:tcPr>
            <w:tcW w:w="505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7D31" w:rsidRDefault="00AB7D31" w:rsidP="001B58D7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5C88" w:rsidRDefault="00F45C88" w:rsidP="00671244">
      <w:pPr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758" w:type="dxa"/>
        <w:tblInd w:w="-114" w:type="dxa"/>
        <w:tblLayout w:type="fixed"/>
        <w:tblLook w:val="01E0" w:firstRow="1" w:lastRow="1" w:firstColumn="1" w:lastColumn="1" w:noHBand="0" w:noVBand="0"/>
      </w:tblPr>
      <w:tblGrid>
        <w:gridCol w:w="5245"/>
        <w:gridCol w:w="7513"/>
      </w:tblGrid>
      <w:tr w:rsidR="004A2CE7" w:rsidRPr="00151E6A" w:rsidTr="000E1D36">
        <w:trPr>
          <w:tblHeader/>
        </w:trPr>
        <w:tc>
          <w:tcPr>
            <w:tcW w:w="52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2CE7" w:rsidRPr="00151E6A" w:rsidRDefault="004A2CE7" w:rsidP="0067124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DOC</w:t>
            </w:r>
            <w:r w:rsidRPr="00151E6A">
              <w:rPr>
                <w:rFonts w:ascii="Tahoma" w:hAnsi="Tahoma" w:cs="Tahoma"/>
                <w:b/>
                <w:sz w:val="20"/>
                <w:szCs w:val="20"/>
              </w:rPr>
              <w:t>UMENTOS SOPORTE</w:t>
            </w:r>
          </w:p>
        </w:tc>
        <w:tc>
          <w:tcPr>
            <w:tcW w:w="7513" w:type="dxa"/>
            <w:vAlign w:val="center"/>
          </w:tcPr>
          <w:p w:rsidR="004A2CE7" w:rsidRPr="00151E6A" w:rsidRDefault="004A2CE7" w:rsidP="0067124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1E6A">
              <w:rPr>
                <w:rFonts w:ascii="Tahoma" w:hAnsi="Tahoma" w:cs="Tahoma"/>
                <w:b/>
                <w:sz w:val="20"/>
                <w:szCs w:val="20"/>
              </w:rPr>
              <w:t>REGISTROS</w:t>
            </w:r>
          </w:p>
        </w:tc>
      </w:tr>
      <w:tr w:rsidR="00A040B7" w:rsidRPr="00151E6A" w:rsidTr="000E1D36">
        <w:tc>
          <w:tcPr>
            <w:tcW w:w="524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40B7" w:rsidRPr="00151E6A" w:rsidRDefault="00A040B7" w:rsidP="0067124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1E6A">
              <w:rPr>
                <w:rFonts w:ascii="Tahoma" w:hAnsi="Tahoma" w:cs="Tahoma"/>
                <w:b/>
                <w:sz w:val="20"/>
                <w:szCs w:val="20"/>
              </w:rPr>
              <w:t>INTERNA</w:t>
            </w:r>
          </w:p>
        </w:tc>
        <w:tc>
          <w:tcPr>
            <w:tcW w:w="751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E3C41" w:rsidRDefault="007E3C41" w:rsidP="007E3C4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E620A" w:rsidRDefault="007E3C41" w:rsidP="007E3C41">
            <w:pPr>
              <w:ind w:left="11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040B7">
              <w:rPr>
                <w:rFonts w:ascii="Tahoma" w:hAnsi="Tahoma" w:cs="Tahoma"/>
                <w:sz w:val="20"/>
                <w:szCs w:val="20"/>
              </w:rPr>
              <w:t>Registros generados por los aplicativos de presupuesto, c</w:t>
            </w:r>
            <w:r w:rsidR="008D15A0">
              <w:rPr>
                <w:rFonts w:ascii="Tahoma" w:hAnsi="Tahoma" w:cs="Tahoma"/>
                <w:sz w:val="20"/>
                <w:szCs w:val="20"/>
              </w:rPr>
              <w:t xml:space="preserve">ontabilidad, tesorería, </w:t>
            </w:r>
            <w:r w:rsidRPr="00A040B7">
              <w:rPr>
                <w:rFonts w:ascii="Tahoma" w:hAnsi="Tahoma" w:cs="Tahoma"/>
                <w:sz w:val="20"/>
                <w:szCs w:val="20"/>
              </w:rPr>
              <w:t xml:space="preserve"> inventarios</w:t>
            </w:r>
            <w:r w:rsidR="00AE620A">
              <w:rPr>
                <w:rFonts w:ascii="Tahoma" w:hAnsi="Tahoma" w:cs="Tahoma"/>
                <w:sz w:val="20"/>
                <w:szCs w:val="20"/>
              </w:rPr>
              <w:t xml:space="preserve"> y </w:t>
            </w:r>
            <w:r w:rsidR="008D15A0">
              <w:rPr>
                <w:rFonts w:ascii="Tahoma" w:hAnsi="Tahoma" w:cs="Tahoma"/>
                <w:sz w:val="20"/>
                <w:szCs w:val="20"/>
              </w:rPr>
              <w:t xml:space="preserve"> nómina</w:t>
            </w:r>
            <w:r w:rsidR="00AE620A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44997" w:rsidRDefault="00AE620A" w:rsidP="007E3C41">
            <w:pPr>
              <w:ind w:left="115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 Contratación las resoluciones, manual de contratación y demás documentos necesarios para dar cumplimiento al ordenamiento legal de la Adquisición de bienes y servicios</w:t>
            </w:r>
          </w:p>
          <w:p w:rsidR="00A040B7" w:rsidRPr="00A040B7" w:rsidRDefault="00A040B7" w:rsidP="00671244">
            <w:pPr>
              <w:ind w:left="115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40B7" w:rsidRPr="00151E6A" w:rsidTr="000E1D36">
        <w:trPr>
          <w:trHeight w:val="245"/>
        </w:trPr>
        <w:tc>
          <w:tcPr>
            <w:tcW w:w="524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40B7" w:rsidRDefault="00A040B7" w:rsidP="0067124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Documentos  </w:t>
            </w:r>
          </w:p>
          <w:p w:rsidR="00A040B7" w:rsidRPr="00060700" w:rsidRDefault="00A040B7" w:rsidP="00671244">
            <w:pPr>
              <w:pStyle w:val="Prrafodelista"/>
              <w:numPr>
                <w:ilvl w:val="0"/>
                <w:numId w:val="5"/>
              </w:numPr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60700">
              <w:rPr>
                <w:rFonts w:ascii="Tahoma" w:hAnsi="Tahoma" w:cs="Tahoma"/>
                <w:sz w:val="18"/>
                <w:szCs w:val="18"/>
              </w:rPr>
              <w:t>MC-01 Manual de calidad</w:t>
            </w:r>
          </w:p>
          <w:p w:rsidR="00A040B7" w:rsidRPr="00060700" w:rsidRDefault="00A040B7" w:rsidP="00671244">
            <w:pPr>
              <w:pStyle w:val="Prrafodelista"/>
              <w:numPr>
                <w:ilvl w:val="0"/>
                <w:numId w:val="5"/>
              </w:numPr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60700">
              <w:rPr>
                <w:rFonts w:ascii="Tahoma" w:hAnsi="Tahoma" w:cs="Tahoma"/>
                <w:sz w:val="18"/>
                <w:szCs w:val="18"/>
              </w:rPr>
              <w:t>MP-02 Manual de Procesos</w:t>
            </w:r>
          </w:p>
          <w:p w:rsidR="00A040B7" w:rsidRPr="00973C66" w:rsidRDefault="00A040B7" w:rsidP="00671244">
            <w:pPr>
              <w:rPr>
                <w:rFonts w:ascii="Tahoma" w:hAnsi="Tahoma" w:cs="Tahoma"/>
                <w:sz w:val="2"/>
                <w:szCs w:val="18"/>
              </w:rPr>
            </w:pPr>
          </w:p>
          <w:p w:rsidR="00293902" w:rsidRPr="00293902" w:rsidRDefault="00293902" w:rsidP="00671244">
            <w:pPr>
              <w:rPr>
                <w:rFonts w:ascii="Tahoma" w:hAnsi="Tahoma" w:cs="Tahoma"/>
                <w:sz w:val="6"/>
                <w:szCs w:val="18"/>
              </w:rPr>
            </w:pPr>
          </w:p>
          <w:p w:rsidR="00A040B7" w:rsidRDefault="00A040B7" w:rsidP="00671244">
            <w:pPr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8D15A0" w:rsidRPr="000E1D36" w:rsidRDefault="00A040B7" w:rsidP="00671244">
            <w:pPr>
              <w:pStyle w:val="Prrafodelista"/>
              <w:numPr>
                <w:ilvl w:val="0"/>
                <w:numId w:val="5"/>
              </w:numPr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PGR-01 Gestión de presupuesto</w:t>
            </w:r>
            <w:r w:rsidR="00DD54E2" w:rsidRPr="000E1D36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A040B7" w:rsidRPr="000E1D36" w:rsidRDefault="00A040B7" w:rsidP="00671244">
            <w:pPr>
              <w:pStyle w:val="Prrafodelista"/>
              <w:numPr>
                <w:ilvl w:val="0"/>
                <w:numId w:val="5"/>
              </w:numPr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PGR-02 Gestión contable</w:t>
            </w:r>
          </w:p>
          <w:p w:rsidR="00AE620A" w:rsidRPr="000E1D36" w:rsidRDefault="00A040B7" w:rsidP="00671244">
            <w:pPr>
              <w:pStyle w:val="Prrafodelista"/>
              <w:numPr>
                <w:ilvl w:val="0"/>
                <w:numId w:val="5"/>
              </w:numPr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PGR-0</w:t>
            </w:r>
            <w:r w:rsidR="00284B37" w:rsidRPr="000E1D36">
              <w:rPr>
                <w:rFonts w:ascii="Tahoma" w:hAnsi="Tahoma" w:cs="Tahoma"/>
                <w:sz w:val="18"/>
                <w:szCs w:val="18"/>
              </w:rPr>
              <w:t>3</w:t>
            </w:r>
            <w:r w:rsidRPr="000E1D36">
              <w:rPr>
                <w:rFonts w:ascii="Tahoma" w:hAnsi="Tahoma" w:cs="Tahoma"/>
                <w:sz w:val="18"/>
                <w:szCs w:val="18"/>
              </w:rPr>
              <w:t xml:space="preserve"> Gestión de inventarios</w:t>
            </w:r>
          </w:p>
          <w:p w:rsidR="00AE620A" w:rsidRDefault="00AE620A" w:rsidP="00671244">
            <w:pPr>
              <w:pStyle w:val="Prrafodelista"/>
              <w:numPr>
                <w:ilvl w:val="0"/>
                <w:numId w:val="5"/>
              </w:numPr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PGR-04 Gestión de Tesorería</w:t>
            </w:r>
          </w:p>
          <w:p w:rsidR="00AE620A" w:rsidRDefault="00AE620A" w:rsidP="00671244">
            <w:pPr>
              <w:pStyle w:val="Prrafodelista"/>
              <w:numPr>
                <w:ilvl w:val="0"/>
                <w:numId w:val="5"/>
              </w:numPr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PGR-05 Adquisición de Bienes y Servicios</w:t>
            </w:r>
          </w:p>
          <w:p w:rsidR="00AE620A" w:rsidRPr="00AE620A" w:rsidRDefault="00AE620A" w:rsidP="00671244">
            <w:pPr>
              <w:pStyle w:val="Prrafodelista"/>
              <w:numPr>
                <w:ilvl w:val="0"/>
                <w:numId w:val="5"/>
              </w:numPr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PGR-06 Gestión Salarios, Prestaciones y Aportes</w:t>
            </w:r>
          </w:p>
          <w:p w:rsidR="00293902" w:rsidRPr="00293902" w:rsidRDefault="00293902" w:rsidP="000E1D36">
            <w:pPr>
              <w:rPr>
                <w:rFonts w:ascii="Tahoma" w:hAnsi="Tahoma" w:cs="Tahoma"/>
                <w:sz w:val="6"/>
                <w:szCs w:val="18"/>
              </w:rPr>
            </w:pPr>
          </w:p>
          <w:p w:rsidR="00A040B7" w:rsidRPr="000E1D36" w:rsidRDefault="00A040B7" w:rsidP="000E1D36">
            <w:pPr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Instructivos:</w:t>
            </w:r>
          </w:p>
          <w:p w:rsidR="00A040B7" w:rsidRPr="000E1D36" w:rsidRDefault="00A040B7" w:rsidP="000E1D36">
            <w:pPr>
              <w:pStyle w:val="Prrafodelista"/>
              <w:numPr>
                <w:ilvl w:val="0"/>
                <w:numId w:val="5"/>
              </w:numPr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IGR –0</w:t>
            </w:r>
            <w:r w:rsidR="00534424" w:rsidRPr="000E1D36">
              <w:rPr>
                <w:rFonts w:ascii="Tahoma" w:hAnsi="Tahoma" w:cs="Tahoma"/>
                <w:sz w:val="18"/>
                <w:szCs w:val="18"/>
              </w:rPr>
              <w:t>2</w:t>
            </w:r>
            <w:r w:rsidRPr="000E1D36">
              <w:rPr>
                <w:rFonts w:ascii="Tahoma" w:hAnsi="Tahoma" w:cs="Tahoma"/>
                <w:sz w:val="18"/>
                <w:szCs w:val="18"/>
              </w:rPr>
              <w:t xml:space="preserve"> Seguimiento y control de equipos de medición</w:t>
            </w:r>
          </w:p>
          <w:p w:rsidR="00293902" w:rsidRPr="00293902" w:rsidRDefault="00293902" w:rsidP="00671244">
            <w:pPr>
              <w:rPr>
                <w:rFonts w:ascii="Tahoma" w:hAnsi="Tahoma" w:cs="Tahoma"/>
                <w:sz w:val="8"/>
                <w:szCs w:val="18"/>
              </w:rPr>
            </w:pPr>
          </w:p>
          <w:p w:rsidR="00A040B7" w:rsidRDefault="00A040B7" w:rsidP="00671244">
            <w:pPr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Guías</w:t>
            </w:r>
            <w:r>
              <w:rPr>
                <w:rFonts w:ascii="Tahoma" w:hAnsi="Tahoma" w:cs="Tahoma"/>
                <w:sz w:val="18"/>
                <w:szCs w:val="18"/>
              </w:rPr>
              <w:t xml:space="preserve">  y Especificaciones:</w:t>
            </w:r>
            <w:r w:rsidRPr="00BF4B0C">
              <w:rPr>
                <w:rFonts w:ascii="Tahoma" w:hAnsi="Tahoma" w:cs="Tahoma"/>
                <w:sz w:val="18"/>
                <w:szCs w:val="18"/>
              </w:rPr>
              <w:t xml:space="preserve"> N/A</w:t>
            </w:r>
          </w:p>
          <w:p w:rsidR="00A040B7" w:rsidRPr="007F6D98" w:rsidRDefault="00A040B7" w:rsidP="00671244">
            <w:pPr>
              <w:rPr>
                <w:rFonts w:ascii="Tahoma" w:hAnsi="Tahoma" w:cs="Tahoma"/>
                <w:sz w:val="2"/>
                <w:szCs w:val="18"/>
              </w:rPr>
            </w:pPr>
          </w:p>
          <w:p w:rsidR="00293902" w:rsidRPr="00293902" w:rsidRDefault="00293902" w:rsidP="00671244">
            <w:pPr>
              <w:rPr>
                <w:rFonts w:ascii="Tahoma" w:hAnsi="Tahoma" w:cs="Tahoma"/>
                <w:sz w:val="8"/>
                <w:szCs w:val="18"/>
              </w:rPr>
            </w:pPr>
          </w:p>
          <w:p w:rsidR="00A040B7" w:rsidRDefault="00A040B7" w:rsidP="0067124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Manuales de usuarios de los software</w:t>
            </w:r>
          </w:p>
          <w:p w:rsidR="007C543A" w:rsidRPr="00151E6A" w:rsidRDefault="007C543A" w:rsidP="0067124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Manual de Contratación</w:t>
            </w:r>
          </w:p>
        </w:tc>
        <w:tc>
          <w:tcPr>
            <w:tcW w:w="751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40B7" w:rsidRPr="00151E6A" w:rsidRDefault="00A040B7" w:rsidP="00671244">
            <w:pPr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40B7" w:rsidRPr="00151E6A" w:rsidTr="000E1D36">
        <w:trPr>
          <w:trHeight w:val="268"/>
        </w:trPr>
        <w:tc>
          <w:tcPr>
            <w:tcW w:w="524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40B7" w:rsidRPr="00A77642" w:rsidRDefault="00A040B7" w:rsidP="00671244">
            <w:pPr>
              <w:ind w:left="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77642">
              <w:rPr>
                <w:rFonts w:ascii="Tahoma" w:hAnsi="Tahoma" w:cs="Tahoma"/>
                <w:b/>
                <w:sz w:val="20"/>
                <w:szCs w:val="20"/>
              </w:rPr>
              <w:t>EXTERNA</w:t>
            </w:r>
          </w:p>
        </w:tc>
        <w:tc>
          <w:tcPr>
            <w:tcW w:w="751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40B7" w:rsidRPr="00151E6A" w:rsidRDefault="00A040B7" w:rsidP="00671244">
            <w:pPr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40B7" w:rsidRPr="00151E6A" w:rsidTr="000E1D36">
        <w:trPr>
          <w:trHeight w:val="451"/>
        </w:trPr>
        <w:tc>
          <w:tcPr>
            <w:tcW w:w="524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40B7" w:rsidRPr="00151E6A" w:rsidRDefault="00A040B7" w:rsidP="00671244">
            <w:pPr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1E6A">
              <w:rPr>
                <w:rFonts w:ascii="Tahoma" w:hAnsi="Tahoma" w:cs="Tahoma"/>
                <w:sz w:val="20"/>
                <w:szCs w:val="20"/>
              </w:rPr>
              <w:t>NTC GP 1000:2009</w:t>
            </w:r>
          </w:p>
          <w:p w:rsidR="00A040B7" w:rsidRPr="00151E6A" w:rsidRDefault="00A040B7" w:rsidP="00F62946">
            <w:pPr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1E6A">
              <w:rPr>
                <w:rFonts w:ascii="Tahoma" w:hAnsi="Tahoma" w:cs="Tahoma"/>
                <w:sz w:val="20"/>
                <w:szCs w:val="20"/>
              </w:rPr>
              <w:t>NTC ISO 9001:2008</w:t>
            </w:r>
          </w:p>
        </w:tc>
        <w:tc>
          <w:tcPr>
            <w:tcW w:w="751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40B7" w:rsidRPr="00151E6A" w:rsidRDefault="00A040B7" w:rsidP="00671244">
            <w:pPr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40B7" w:rsidRPr="00151E6A" w:rsidTr="000E1D36">
        <w:trPr>
          <w:trHeight w:val="279"/>
        </w:trPr>
        <w:tc>
          <w:tcPr>
            <w:tcW w:w="524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40B7" w:rsidRPr="00A77642" w:rsidRDefault="00A040B7" w:rsidP="00671244">
            <w:pPr>
              <w:ind w:left="8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7642">
              <w:rPr>
                <w:rFonts w:ascii="Tahoma" w:hAnsi="Tahoma" w:cs="Tahoma"/>
                <w:b/>
                <w:sz w:val="20"/>
                <w:szCs w:val="20"/>
              </w:rPr>
              <w:t>GESTION DEL RIESGO</w:t>
            </w:r>
          </w:p>
        </w:tc>
        <w:tc>
          <w:tcPr>
            <w:tcW w:w="751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40B7" w:rsidRPr="00151E6A" w:rsidRDefault="00A040B7" w:rsidP="00671244">
            <w:pPr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40B7" w:rsidRPr="00151E6A" w:rsidTr="000E1D36">
        <w:trPr>
          <w:trHeight w:val="352"/>
        </w:trPr>
        <w:tc>
          <w:tcPr>
            <w:tcW w:w="52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40B7" w:rsidRPr="0092610A" w:rsidRDefault="00A040B7" w:rsidP="00671244">
            <w:pPr>
              <w:rPr>
                <w:rFonts w:ascii="Tahoma" w:hAnsi="Tahoma" w:cs="Tahoma"/>
                <w:sz w:val="18"/>
                <w:szCs w:val="18"/>
              </w:rPr>
            </w:pPr>
            <w:r w:rsidRPr="0092610A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A040B7" w:rsidRPr="00151E6A" w:rsidRDefault="00A040B7" w:rsidP="0067124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2610A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751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040B7" w:rsidRPr="00151E6A" w:rsidRDefault="00A040B7" w:rsidP="00671244">
            <w:pPr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F6D98" w:rsidRDefault="007F6D98" w:rsidP="00671244">
      <w:pPr>
        <w:rPr>
          <w:rFonts w:ascii="Tahoma" w:hAnsi="Tahoma" w:cs="Tahoma"/>
          <w:sz w:val="10"/>
          <w:szCs w:val="22"/>
        </w:rPr>
      </w:pPr>
    </w:p>
    <w:p w:rsidR="00293902" w:rsidRDefault="00293902" w:rsidP="00671244">
      <w:pPr>
        <w:rPr>
          <w:rFonts w:ascii="Tahoma" w:hAnsi="Tahoma" w:cs="Tahoma"/>
          <w:sz w:val="10"/>
          <w:szCs w:val="22"/>
        </w:rPr>
      </w:pPr>
    </w:p>
    <w:p w:rsidR="00293902" w:rsidRDefault="00293902" w:rsidP="00671244">
      <w:pPr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758" w:type="dxa"/>
        <w:tblInd w:w="-114" w:type="dxa"/>
        <w:tblLayout w:type="fixed"/>
        <w:tblLook w:val="01E0" w:firstRow="1" w:lastRow="1" w:firstColumn="1" w:lastColumn="1" w:noHBand="0" w:noVBand="0"/>
      </w:tblPr>
      <w:tblGrid>
        <w:gridCol w:w="4281"/>
        <w:gridCol w:w="4167"/>
        <w:gridCol w:w="4310"/>
      </w:tblGrid>
      <w:tr w:rsidR="004A2CE7" w:rsidRPr="008828C8" w:rsidTr="000E1D36">
        <w:trPr>
          <w:tblHeader/>
        </w:trPr>
        <w:tc>
          <w:tcPr>
            <w:tcW w:w="1275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2CE7" w:rsidRPr="008828C8" w:rsidRDefault="004A2CE7" w:rsidP="0067124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828C8">
              <w:rPr>
                <w:rFonts w:ascii="Tahoma" w:hAnsi="Tahoma" w:cs="Tahoma"/>
                <w:b/>
                <w:sz w:val="20"/>
                <w:szCs w:val="20"/>
              </w:rPr>
              <w:lastRenderedPageBreak/>
              <w:t>REQUISITOS A CUMPLIR</w:t>
            </w:r>
          </w:p>
        </w:tc>
      </w:tr>
      <w:tr w:rsidR="004A2CE7" w:rsidRPr="008828C8" w:rsidTr="000E1D36">
        <w:trPr>
          <w:tblHeader/>
        </w:trPr>
        <w:tc>
          <w:tcPr>
            <w:tcW w:w="1275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2CE7" w:rsidRPr="008828C8" w:rsidRDefault="004A2CE7" w:rsidP="0067124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828C8">
              <w:rPr>
                <w:rFonts w:ascii="Tahoma" w:hAnsi="Tahoma" w:cs="Tahoma"/>
                <w:b/>
                <w:sz w:val="20"/>
                <w:szCs w:val="20"/>
              </w:rPr>
              <w:t xml:space="preserve">LEGALES: </w:t>
            </w:r>
            <w:r w:rsidR="008828C8">
              <w:rPr>
                <w:rFonts w:ascii="Tahoma" w:hAnsi="Tahoma" w:cs="Tahoma"/>
                <w:sz w:val="20"/>
                <w:szCs w:val="20"/>
              </w:rPr>
              <w:t>Remítase al Normograma (RGJ-04</w:t>
            </w:r>
            <w:r w:rsidRPr="008828C8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A2CE7" w:rsidRPr="008828C8" w:rsidTr="000E1D36">
        <w:trPr>
          <w:tblHeader/>
        </w:trPr>
        <w:tc>
          <w:tcPr>
            <w:tcW w:w="1275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2CE7" w:rsidRPr="008828C8" w:rsidRDefault="004A2CE7" w:rsidP="0067124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828C8">
              <w:rPr>
                <w:rFonts w:ascii="Tahoma" w:hAnsi="Tahoma" w:cs="Tahoma"/>
                <w:b/>
                <w:sz w:val="20"/>
                <w:szCs w:val="20"/>
              </w:rPr>
              <w:t xml:space="preserve">NORMA NTC ISO 9001:2008 Y NTC GP 1000:2009 </w:t>
            </w:r>
          </w:p>
        </w:tc>
      </w:tr>
      <w:tr w:rsidR="004A2CE7" w:rsidRPr="003A0B17" w:rsidTr="000E1D36">
        <w:trPr>
          <w:trHeight w:val="280"/>
        </w:trPr>
        <w:tc>
          <w:tcPr>
            <w:tcW w:w="428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A2CE7" w:rsidRPr="000E1D36" w:rsidRDefault="004A2CE7" w:rsidP="00671244">
            <w:pPr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4A2CE7" w:rsidRPr="000E1D36" w:rsidRDefault="004A2CE7" w:rsidP="00671244">
            <w:pPr>
              <w:autoSpaceDE w:val="0"/>
              <w:autoSpaceDN w:val="0"/>
              <w:adjustRightInd w:val="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4.4 Requisitos Generales</w:t>
            </w:r>
          </w:p>
          <w:p w:rsidR="00A040B7" w:rsidRPr="000E1D36" w:rsidRDefault="00A040B7" w:rsidP="0067124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6 Gestión de los recursos</w:t>
            </w:r>
          </w:p>
          <w:p w:rsidR="00A040B7" w:rsidRPr="000E1D36" w:rsidRDefault="00A040B7" w:rsidP="0067124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 xml:space="preserve">6.1 </w:t>
            </w:r>
            <w:r w:rsidR="008828C8" w:rsidRPr="000E1D36">
              <w:rPr>
                <w:rFonts w:ascii="Tahoma" w:hAnsi="Tahoma" w:cs="Tahoma"/>
                <w:sz w:val="18"/>
                <w:szCs w:val="18"/>
              </w:rPr>
              <w:t>Provisión de recursos</w:t>
            </w:r>
          </w:p>
          <w:p w:rsidR="004A2CE7" w:rsidRPr="000E1D36" w:rsidRDefault="00ED1238" w:rsidP="0067124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 xml:space="preserve">6.3 Infraestructura  </w:t>
            </w:r>
          </w:p>
          <w:p w:rsidR="00CA6123" w:rsidRPr="000E1D36" w:rsidRDefault="008828C8" w:rsidP="0067124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6.4 Ambiente de trabajo</w:t>
            </w:r>
          </w:p>
          <w:p w:rsidR="008828C8" w:rsidRPr="000E1D36" w:rsidRDefault="008828C8" w:rsidP="00671244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67" w:type="dxa"/>
          </w:tcPr>
          <w:p w:rsidR="000E1D36" w:rsidRPr="000E1D36" w:rsidRDefault="000E1D36" w:rsidP="00671244">
            <w:pPr>
              <w:autoSpaceDE w:val="0"/>
              <w:autoSpaceDN w:val="0"/>
              <w:adjustRightInd w:val="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 xml:space="preserve">7. Realización del Producto o prestación del servicio </w:t>
            </w:r>
          </w:p>
          <w:p w:rsidR="004A2CE7" w:rsidRPr="000E1D36" w:rsidRDefault="00A040B7" w:rsidP="00671244">
            <w:pPr>
              <w:autoSpaceDE w:val="0"/>
              <w:autoSpaceDN w:val="0"/>
              <w:adjustRightInd w:val="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 xml:space="preserve">7.4 </w:t>
            </w:r>
            <w:r w:rsidR="008828C8" w:rsidRPr="000E1D36">
              <w:rPr>
                <w:rFonts w:ascii="Tahoma" w:hAnsi="Tahoma" w:cs="Tahoma"/>
                <w:sz w:val="18"/>
                <w:szCs w:val="18"/>
              </w:rPr>
              <w:t>Adquisición de bienes y servicios</w:t>
            </w:r>
          </w:p>
          <w:p w:rsidR="00CA6123" w:rsidRPr="000E1D36" w:rsidRDefault="008828C8" w:rsidP="00CA6123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7.6 Control de los equipos de seguimiento y de medición</w:t>
            </w:r>
          </w:p>
          <w:p w:rsidR="008828C8" w:rsidRPr="000E1D36" w:rsidRDefault="008828C8" w:rsidP="000E1D36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10" w:type="dxa"/>
          </w:tcPr>
          <w:p w:rsidR="00CA6123" w:rsidRPr="000E1D36" w:rsidRDefault="00CA6123" w:rsidP="00CA6123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CA6123" w:rsidRPr="000E1D36" w:rsidRDefault="00CA6123" w:rsidP="00CA6123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CA6123" w:rsidRPr="000E1D36" w:rsidRDefault="00CA6123" w:rsidP="00CA6123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8.2 Seguimiento y Medición</w:t>
            </w:r>
          </w:p>
          <w:p w:rsidR="00CA6123" w:rsidRPr="000E1D36" w:rsidRDefault="00CA6123" w:rsidP="00CA6123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CA6123" w:rsidRPr="000E1D36" w:rsidRDefault="00CA6123" w:rsidP="00CA6123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>8.2.4 Seguimiento y Medición del producto y/o 8.4 Análisis de datos</w:t>
            </w:r>
          </w:p>
          <w:p w:rsidR="004A2CE7" w:rsidRPr="000E1D36" w:rsidRDefault="00CA6123" w:rsidP="00CA6123">
            <w:pPr>
              <w:autoSpaceDE w:val="0"/>
              <w:autoSpaceDN w:val="0"/>
              <w:adjustRightInd w:val="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0E1D36">
              <w:rPr>
                <w:rFonts w:ascii="Tahoma" w:hAnsi="Tahoma" w:cs="Tahoma"/>
                <w:sz w:val="18"/>
                <w:szCs w:val="18"/>
              </w:rPr>
              <w:t xml:space="preserve">8.5 Mejora </w:t>
            </w:r>
            <w:r w:rsidR="004A2CE7" w:rsidRPr="000E1D36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</w:tc>
      </w:tr>
    </w:tbl>
    <w:p w:rsidR="00710B39" w:rsidRPr="00F62946" w:rsidRDefault="00710B39" w:rsidP="00F62946">
      <w:pPr>
        <w:rPr>
          <w:rFonts w:ascii="Tahoma" w:hAnsi="Tahoma" w:cs="Tahoma"/>
          <w:sz w:val="16"/>
          <w:szCs w:val="22"/>
        </w:rPr>
      </w:pPr>
    </w:p>
    <w:sectPr w:rsidR="00710B39" w:rsidRPr="00F62946" w:rsidSect="00AD2EF5">
      <w:headerReference w:type="default" r:id="rId8"/>
      <w:footerReference w:type="default" r:id="rId9"/>
      <w:pgSz w:w="15842" w:h="12242" w:orient="landscape" w:code="1"/>
      <w:pgMar w:top="1701" w:right="1701" w:bottom="1701" w:left="1701" w:header="426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891" w:rsidRDefault="00D87891" w:rsidP="00710B39">
      <w:r>
        <w:separator/>
      </w:r>
    </w:p>
  </w:endnote>
  <w:endnote w:type="continuationSeparator" w:id="0">
    <w:p w:rsidR="00D87891" w:rsidRDefault="00D87891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F52" w:rsidRDefault="00C61F52" w:rsidP="00C61F52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4FC983" wp14:editId="76F25EA2">
              <wp:simplePos x="0" y="0"/>
              <wp:positionH relativeFrom="column">
                <wp:posOffset>7053300</wp:posOffset>
              </wp:positionH>
              <wp:positionV relativeFrom="paragraph">
                <wp:posOffset>58865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F52" w:rsidRDefault="00C61F52" w:rsidP="00C61F5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544FD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544FD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6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61F52" w:rsidRDefault="00C61F52" w:rsidP="00C61F5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55.4pt;margin-top:4.6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">
              <v:textbox>
                <w:txbxContent>
                  <w:p w:rsidR="00C61F52" w:rsidRDefault="00C61F52" w:rsidP="00C61F5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544FD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544FD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6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61F52" w:rsidRDefault="00C61F52" w:rsidP="00C61F5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61F52" w:rsidRDefault="00C61F52" w:rsidP="00C61F52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 xml:space="preserve">Aprobado </w:t>
    </w:r>
    <w:r w:rsidR="00AF47B1" w:rsidRPr="00AF47B1">
      <w:rPr>
        <w:rFonts w:ascii="Tahoma" w:hAnsi="Tahoma" w:cs="Tahoma"/>
        <w:sz w:val="18"/>
        <w:szCs w:val="18"/>
        <w:lang w:val="es-MX"/>
      </w:rPr>
      <w:t>10</w:t>
    </w:r>
    <w:r w:rsidR="00A92210" w:rsidRPr="00AF47B1">
      <w:rPr>
        <w:rFonts w:ascii="Tahoma" w:hAnsi="Tahoma" w:cs="Tahoma"/>
        <w:sz w:val="18"/>
        <w:szCs w:val="18"/>
        <w:lang w:val="es-MX"/>
      </w:rPr>
      <w:t xml:space="preserve"> de </w:t>
    </w:r>
    <w:r w:rsidR="00AF47B1" w:rsidRPr="00AF47B1">
      <w:rPr>
        <w:rFonts w:ascii="Tahoma" w:hAnsi="Tahoma" w:cs="Tahoma"/>
        <w:sz w:val="18"/>
        <w:szCs w:val="18"/>
        <w:lang w:val="es-MX"/>
      </w:rPr>
      <w:t>noviembre de 2014</w:t>
    </w:r>
    <w:r w:rsidR="00A92210" w:rsidRPr="00AF47B1">
      <w:rPr>
        <w:rFonts w:ascii="Tahoma" w:hAnsi="Tahoma" w:cs="Tahoma"/>
        <w:sz w:val="18"/>
        <w:szCs w:val="18"/>
        <w:lang w:val="es-MX"/>
      </w:rPr>
      <w:t xml:space="preserve"> </w:t>
    </w:r>
    <w:r w:rsidRPr="00AF47B1">
      <w:rPr>
        <w:rFonts w:ascii="Tahoma" w:hAnsi="Tahoma" w:cs="Tahoma"/>
        <w:sz w:val="18"/>
        <w:szCs w:val="18"/>
        <w:lang w:val="es-MX"/>
      </w:rPr>
      <w:t xml:space="preserve">  </w:t>
    </w:r>
    <w:r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61F52" w:rsidRDefault="00C61F52" w:rsidP="00C61F52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 SGC.</w:t>
    </w:r>
  </w:p>
  <w:p w:rsidR="000010A3" w:rsidRPr="000010A3" w:rsidRDefault="000010A3" w:rsidP="000010A3">
    <w:pPr>
      <w:rPr>
        <w:rFonts w:ascii="Tahoma" w:hAnsi="Tahoma" w:cs="Tahoma"/>
        <w:b/>
        <w:color w:val="008000"/>
        <w:sz w:val="8"/>
        <w:szCs w:val="18"/>
        <w:lang w:val="es-MX"/>
      </w:rPr>
    </w:pPr>
  </w:p>
  <w:p w:rsidR="000B31D4" w:rsidRDefault="000B31D4" w:rsidP="005C702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891" w:rsidRDefault="00D87891" w:rsidP="00710B39">
      <w:r>
        <w:separator/>
      </w:r>
    </w:p>
  </w:footnote>
  <w:footnote w:type="continuationSeparator" w:id="0">
    <w:p w:rsidR="00D87891" w:rsidRDefault="00D87891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5E16A1" w:rsidRPr="004E34E0" w:rsidTr="005E16A1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E16A1" w:rsidRPr="004E34E0" w:rsidRDefault="00C61F52" w:rsidP="004E0F0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5985C55" wp14:editId="511AFC59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F3608" w:rsidRDefault="00DF3608" w:rsidP="0095726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PROCESOS</w:t>
          </w:r>
        </w:p>
        <w:p w:rsidR="005E16A1" w:rsidRPr="008A3318" w:rsidRDefault="005E16A1" w:rsidP="00DF3608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>CARACTERIZACION</w:t>
          </w:r>
        </w:p>
      </w:tc>
    </w:tr>
    <w:tr w:rsidR="00957260" w:rsidRPr="004E34E0" w:rsidTr="005E16A1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4E34E0" w:rsidRDefault="00957260" w:rsidP="005E16A1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A92210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 w:rsidR="00A92210">
            <w:rPr>
              <w:rFonts w:ascii="Tahoma" w:hAnsi="Tahoma" w:cs="Tahoma"/>
              <w:b/>
              <w:sz w:val="20"/>
              <w:szCs w:val="22"/>
            </w:rPr>
            <w:t xml:space="preserve">GR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– </w:t>
          </w:r>
          <w:r w:rsidR="00A92210">
            <w:rPr>
              <w:rFonts w:ascii="Tahoma" w:hAnsi="Tahoma" w:cs="Tahoma"/>
              <w:b/>
              <w:sz w:val="20"/>
              <w:szCs w:val="22"/>
            </w:rPr>
            <w:t xml:space="preserve">Gestión de Recursos 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A92210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Código: MP</w:t>
          </w:r>
          <w:r w:rsidR="00671AD6">
            <w:rPr>
              <w:rFonts w:ascii="Tahoma" w:hAnsi="Tahoma" w:cs="Tahoma"/>
              <w:b/>
              <w:sz w:val="20"/>
              <w:szCs w:val="22"/>
            </w:rPr>
            <w:t>-02</w:t>
          </w:r>
          <w:r w:rsidR="00B037D0">
            <w:rPr>
              <w:rFonts w:ascii="Tahoma" w:hAnsi="Tahoma" w:cs="Tahoma"/>
              <w:b/>
              <w:sz w:val="20"/>
              <w:szCs w:val="22"/>
            </w:rPr>
            <w:t>-</w:t>
          </w:r>
          <w:r w:rsidR="00A92210">
            <w:rPr>
              <w:rFonts w:ascii="Tahoma" w:hAnsi="Tahoma" w:cs="Tahoma"/>
              <w:b/>
              <w:sz w:val="20"/>
              <w:szCs w:val="22"/>
            </w:rPr>
            <w:t>GR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AF47B1" w:rsidP="005E16A1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02</w:t>
          </w:r>
        </w:p>
      </w:tc>
    </w:tr>
  </w:tbl>
  <w:p w:rsidR="000B31D4" w:rsidRPr="00EB1E8E" w:rsidRDefault="000B31D4" w:rsidP="005E16A1">
    <w:pPr>
      <w:pStyle w:val="Encabezado"/>
      <w:jc w:val="center"/>
      <w:rPr>
        <w:rFonts w:ascii="Tahoma" w:hAnsi="Tahoma" w:cs="Tahoma"/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8FE14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DD2"/>
    <w:multiLevelType w:val="multilevel"/>
    <w:tmpl w:val="2AE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11E90"/>
    <w:multiLevelType w:val="hybridMultilevel"/>
    <w:tmpl w:val="45265226"/>
    <w:lvl w:ilvl="0" w:tplc="6F14D93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5D7672"/>
    <w:multiLevelType w:val="multilevel"/>
    <w:tmpl w:val="761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DE4CB4"/>
    <w:multiLevelType w:val="hybridMultilevel"/>
    <w:tmpl w:val="6422FBF4"/>
    <w:lvl w:ilvl="0" w:tplc="6F14D936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4C2BC3"/>
    <w:multiLevelType w:val="multilevel"/>
    <w:tmpl w:val="21B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B815D3"/>
    <w:multiLevelType w:val="hybridMultilevel"/>
    <w:tmpl w:val="CD6C21DE"/>
    <w:lvl w:ilvl="0" w:tplc="5680F930">
      <w:start w:val="1"/>
      <w:numFmt w:val="bullet"/>
      <w:lvlText w:val="-"/>
      <w:lvlJc w:val="left"/>
      <w:pPr>
        <w:ind w:left="76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2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15429A"/>
    <w:multiLevelType w:val="multilevel"/>
    <w:tmpl w:val="A84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30EA1"/>
    <w:multiLevelType w:val="multilevel"/>
    <w:tmpl w:val="BB9A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A863A4"/>
    <w:multiLevelType w:val="hybridMultilevel"/>
    <w:tmpl w:val="A11E9C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B793E"/>
    <w:multiLevelType w:val="multilevel"/>
    <w:tmpl w:val="3F7A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664439"/>
    <w:multiLevelType w:val="multilevel"/>
    <w:tmpl w:val="ED76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522262"/>
    <w:multiLevelType w:val="multilevel"/>
    <w:tmpl w:val="910C2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2A23B4"/>
    <w:multiLevelType w:val="hybridMultilevel"/>
    <w:tmpl w:val="BBB0FF0C"/>
    <w:lvl w:ilvl="0" w:tplc="6F14D936">
      <w:numFmt w:val="bullet"/>
      <w:lvlText w:val="-"/>
      <w:lvlJc w:val="left"/>
      <w:pPr>
        <w:ind w:left="781" w:hanging="360"/>
      </w:pPr>
      <w:rPr>
        <w:rFonts w:ascii="Tahoma" w:eastAsia="Times New Roman" w:hAnsi="Tahoma" w:cs="Tahoma" w:hint="default"/>
      </w:rPr>
    </w:lvl>
    <w:lvl w:ilvl="1" w:tplc="240A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5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FD4891"/>
    <w:multiLevelType w:val="hybridMultilevel"/>
    <w:tmpl w:val="45BE1B9C"/>
    <w:lvl w:ilvl="0" w:tplc="6F14D93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0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AC652C"/>
    <w:multiLevelType w:val="multilevel"/>
    <w:tmpl w:val="411E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EB24D5"/>
    <w:multiLevelType w:val="hybridMultilevel"/>
    <w:tmpl w:val="53881FC8"/>
    <w:lvl w:ilvl="0" w:tplc="6F14D93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18"/>
  </w:num>
  <w:num w:numId="4">
    <w:abstractNumId w:val="21"/>
  </w:num>
  <w:num w:numId="5">
    <w:abstractNumId w:val="30"/>
  </w:num>
  <w:num w:numId="6">
    <w:abstractNumId w:val="31"/>
  </w:num>
  <w:num w:numId="7">
    <w:abstractNumId w:val="26"/>
  </w:num>
  <w:num w:numId="8">
    <w:abstractNumId w:val="19"/>
  </w:num>
  <w:num w:numId="9">
    <w:abstractNumId w:val="20"/>
  </w:num>
  <w:num w:numId="10">
    <w:abstractNumId w:val="0"/>
  </w:num>
  <w:num w:numId="11">
    <w:abstractNumId w:val="27"/>
  </w:num>
  <w:num w:numId="12">
    <w:abstractNumId w:val="25"/>
  </w:num>
  <w:num w:numId="13">
    <w:abstractNumId w:val="14"/>
  </w:num>
  <w:num w:numId="14">
    <w:abstractNumId w:val="29"/>
  </w:num>
  <w:num w:numId="15">
    <w:abstractNumId w:val="4"/>
  </w:num>
  <w:num w:numId="16">
    <w:abstractNumId w:val="6"/>
  </w:num>
  <w:num w:numId="17">
    <w:abstractNumId w:val="12"/>
  </w:num>
  <w:num w:numId="18">
    <w:abstractNumId w:val="1"/>
  </w:num>
  <w:num w:numId="19">
    <w:abstractNumId w:val="3"/>
  </w:num>
  <w:num w:numId="20">
    <w:abstractNumId w:val="32"/>
  </w:num>
  <w:num w:numId="21">
    <w:abstractNumId w:val="7"/>
  </w:num>
  <w:num w:numId="22">
    <w:abstractNumId w:val="17"/>
  </w:num>
  <w:num w:numId="23">
    <w:abstractNumId w:val="23"/>
  </w:num>
  <w:num w:numId="24">
    <w:abstractNumId w:val="10"/>
  </w:num>
  <w:num w:numId="25">
    <w:abstractNumId w:val="16"/>
  </w:num>
  <w:num w:numId="26">
    <w:abstractNumId w:val="2"/>
  </w:num>
  <w:num w:numId="27">
    <w:abstractNumId w:val="22"/>
  </w:num>
  <w:num w:numId="28">
    <w:abstractNumId w:val="15"/>
  </w:num>
  <w:num w:numId="29">
    <w:abstractNumId w:val="13"/>
  </w:num>
  <w:num w:numId="30">
    <w:abstractNumId w:val="11"/>
  </w:num>
  <w:num w:numId="31">
    <w:abstractNumId w:val="9"/>
  </w:num>
  <w:num w:numId="32">
    <w:abstractNumId w:val="28"/>
  </w:num>
  <w:num w:numId="33">
    <w:abstractNumId w:val="5"/>
  </w:num>
  <w:num w:numId="34">
    <w:abstractNumId w:val="24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0A3"/>
    <w:rsid w:val="000044C8"/>
    <w:rsid w:val="00010482"/>
    <w:rsid w:val="00013461"/>
    <w:rsid w:val="00022DE0"/>
    <w:rsid w:val="00023B50"/>
    <w:rsid w:val="00024CC7"/>
    <w:rsid w:val="000302B3"/>
    <w:rsid w:val="00040C32"/>
    <w:rsid w:val="000422DF"/>
    <w:rsid w:val="00044F17"/>
    <w:rsid w:val="00045665"/>
    <w:rsid w:val="00045938"/>
    <w:rsid w:val="000507B6"/>
    <w:rsid w:val="00060F36"/>
    <w:rsid w:val="00062F7D"/>
    <w:rsid w:val="0006757F"/>
    <w:rsid w:val="000713E7"/>
    <w:rsid w:val="00077D67"/>
    <w:rsid w:val="00080437"/>
    <w:rsid w:val="0008279B"/>
    <w:rsid w:val="00084C17"/>
    <w:rsid w:val="000A160A"/>
    <w:rsid w:val="000A52C9"/>
    <w:rsid w:val="000B31D4"/>
    <w:rsid w:val="000B60CA"/>
    <w:rsid w:val="000B7CAF"/>
    <w:rsid w:val="000C18A3"/>
    <w:rsid w:val="000C2124"/>
    <w:rsid w:val="000C5D8A"/>
    <w:rsid w:val="000C7001"/>
    <w:rsid w:val="000D14B3"/>
    <w:rsid w:val="000D569B"/>
    <w:rsid w:val="000D7FDF"/>
    <w:rsid w:val="000E1D36"/>
    <w:rsid w:val="000E2B18"/>
    <w:rsid w:val="000F0FAD"/>
    <w:rsid w:val="000F7722"/>
    <w:rsid w:val="001056A7"/>
    <w:rsid w:val="00106C67"/>
    <w:rsid w:val="001073EC"/>
    <w:rsid w:val="00111948"/>
    <w:rsid w:val="00116C16"/>
    <w:rsid w:val="001175EC"/>
    <w:rsid w:val="00124B6D"/>
    <w:rsid w:val="00125E35"/>
    <w:rsid w:val="00127932"/>
    <w:rsid w:val="00131B95"/>
    <w:rsid w:val="00132103"/>
    <w:rsid w:val="00136096"/>
    <w:rsid w:val="0014117A"/>
    <w:rsid w:val="00144E43"/>
    <w:rsid w:val="0015329C"/>
    <w:rsid w:val="001536EF"/>
    <w:rsid w:val="0016195C"/>
    <w:rsid w:val="001631F9"/>
    <w:rsid w:val="00167D37"/>
    <w:rsid w:val="0017041B"/>
    <w:rsid w:val="00171E02"/>
    <w:rsid w:val="0017220C"/>
    <w:rsid w:val="00173272"/>
    <w:rsid w:val="00173F4C"/>
    <w:rsid w:val="001821CB"/>
    <w:rsid w:val="0018627A"/>
    <w:rsid w:val="00195741"/>
    <w:rsid w:val="001B5E6C"/>
    <w:rsid w:val="001B69DD"/>
    <w:rsid w:val="001C2C3F"/>
    <w:rsid w:val="001D1F1A"/>
    <w:rsid w:val="001D4417"/>
    <w:rsid w:val="001D70D3"/>
    <w:rsid w:val="001E544A"/>
    <w:rsid w:val="001F422A"/>
    <w:rsid w:val="001F463F"/>
    <w:rsid w:val="00206BBC"/>
    <w:rsid w:val="00216AE7"/>
    <w:rsid w:val="00217ACD"/>
    <w:rsid w:val="0022749B"/>
    <w:rsid w:val="00235E8A"/>
    <w:rsid w:val="002459D3"/>
    <w:rsid w:val="002563DE"/>
    <w:rsid w:val="00257F8C"/>
    <w:rsid w:val="002713C7"/>
    <w:rsid w:val="00276FAD"/>
    <w:rsid w:val="00280932"/>
    <w:rsid w:val="00284B37"/>
    <w:rsid w:val="00285EC5"/>
    <w:rsid w:val="002878A0"/>
    <w:rsid w:val="0029371D"/>
    <w:rsid w:val="00293902"/>
    <w:rsid w:val="002A00EF"/>
    <w:rsid w:val="002A254E"/>
    <w:rsid w:val="002A768A"/>
    <w:rsid w:val="002B04C5"/>
    <w:rsid w:val="002B4F3F"/>
    <w:rsid w:val="002D720F"/>
    <w:rsid w:val="002D7E15"/>
    <w:rsid w:val="002E527D"/>
    <w:rsid w:val="002F24EC"/>
    <w:rsid w:val="00300940"/>
    <w:rsid w:val="003016BF"/>
    <w:rsid w:val="00301BAB"/>
    <w:rsid w:val="003032C3"/>
    <w:rsid w:val="00317691"/>
    <w:rsid w:val="00317D77"/>
    <w:rsid w:val="0032591C"/>
    <w:rsid w:val="00331122"/>
    <w:rsid w:val="00347868"/>
    <w:rsid w:val="0035010B"/>
    <w:rsid w:val="0035088E"/>
    <w:rsid w:val="00350B27"/>
    <w:rsid w:val="00353C57"/>
    <w:rsid w:val="003540B8"/>
    <w:rsid w:val="003635E6"/>
    <w:rsid w:val="00373F42"/>
    <w:rsid w:val="00381CAA"/>
    <w:rsid w:val="00387BB0"/>
    <w:rsid w:val="0039673E"/>
    <w:rsid w:val="003A0115"/>
    <w:rsid w:val="003A02EF"/>
    <w:rsid w:val="003A069B"/>
    <w:rsid w:val="003A0B17"/>
    <w:rsid w:val="003A34D4"/>
    <w:rsid w:val="003B093B"/>
    <w:rsid w:val="003B773F"/>
    <w:rsid w:val="003C0CC2"/>
    <w:rsid w:val="003C4B9C"/>
    <w:rsid w:val="003D595F"/>
    <w:rsid w:val="003E07BD"/>
    <w:rsid w:val="003E204D"/>
    <w:rsid w:val="003E59A4"/>
    <w:rsid w:val="003F6F81"/>
    <w:rsid w:val="004006B0"/>
    <w:rsid w:val="004034AE"/>
    <w:rsid w:val="0040694A"/>
    <w:rsid w:val="00414987"/>
    <w:rsid w:val="0041546A"/>
    <w:rsid w:val="00430CFF"/>
    <w:rsid w:val="0043149A"/>
    <w:rsid w:val="00431501"/>
    <w:rsid w:val="0043388B"/>
    <w:rsid w:val="00433AA1"/>
    <w:rsid w:val="004352AB"/>
    <w:rsid w:val="004453AF"/>
    <w:rsid w:val="00451D43"/>
    <w:rsid w:val="00454860"/>
    <w:rsid w:val="004571ED"/>
    <w:rsid w:val="004619E6"/>
    <w:rsid w:val="00462ED4"/>
    <w:rsid w:val="00470E64"/>
    <w:rsid w:val="0047602E"/>
    <w:rsid w:val="00476B7F"/>
    <w:rsid w:val="00477BEE"/>
    <w:rsid w:val="00493E32"/>
    <w:rsid w:val="004A2CE7"/>
    <w:rsid w:val="004A394A"/>
    <w:rsid w:val="004B7DAA"/>
    <w:rsid w:val="004D0E31"/>
    <w:rsid w:val="004D4C2E"/>
    <w:rsid w:val="004E0F03"/>
    <w:rsid w:val="004E50E7"/>
    <w:rsid w:val="004E5A3A"/>
    <w:rsid w:val="00511E5C"/>
    <w:rsid w:val="00511F2B"/>
    <w:rsid w:val="005159E1"/>
    <w:rsid w:val="005169A8"/>
    <w:rsid w:val="00517AF3"/>
    <w:rsid w:val="00521283"/>
    <w:rsid w:val="00530CEE"/>
    <w:rsid w:val="00534424"/>
    <w:rsid w:val="00534C40"/>
    <w:rsid w:val="00544ADB"/>
    <w:rsid w:val="00544FD8"/>
    <w:rsid w:val="00552506"/>
    <w:rsid w:val="00557C54"/>
    <w:rsid w:val="00561B72"/>
    <w:rsid w:val="00562D95"/>
    <w:rsid w:val="005668DA"/>
    <w:rsid w:val="0057206A"/>
    <w:rsid w:val="00581C73"/>
    <w:rsid w:val="00583ADB"/>
    <w:rsid w:val="0058785C"/>
    <w:rsid w:val="0059445E"/>
    <w:rsid w:val="005A1282"/>
    <w:rsid w:val="005A3DE3"/>
    <w:rsid w:val="005A49B1"/>
    <w:rsid w:val="005A519C"/>
    <w:rsid w:val="005A610E"/>
    <w:rsid w:val="005A6BD4"/>
    <w:rsid w:val="005C0FF3"/>
    <w:rsid w:val="005C23C4"/>
    <w:rsid w:val="005C495F"/>
    <w:rsid w:val="005C50F7"/>
    <w:rsid w:val="005C7023"/>
    <w:rsid w:val="005E16A1"/>
    <w:rsid w:val="005E23BD"/>
    <w:rsid w:val="005F057C"/>
    <w:rsid w:val="005F44C3"/>
    <w:rsid w:val="005F5112"/>
    <w:rsid w:val="0060326E"/>
    <w:rsid w:val="006152B6"/>
    <w:rsid w:val="006217E0"/>
    <w:rsid w:val="006404C5"/>
    <w:rsid w:val="006405D1"/>
    <w:rsid w:val="006503CB"/>
    <w:rsid w:val="0065102A"/>
    <w:rsid w:val="00654D4D"/>
    <w:rsid w:val="00671244"/>
    <w:rsid w:val="00671AD6"/>
    <w:rsid w:val="00677C79"/>
    <w:rsid w:val="006819BD"/>
    <w:rsid w:val="00681D46"/>
    <w:rsid w:val="0069233E"/>
    <w:rsid w:val="006A2378"/>
    <w:rsid w:val="006A6885"/>
    <w:rsid w:val="006A778C"/>
    <w:rsid w:val="006C0409"/>
    <w:rsid w:val="006C083F"/>
    <w:rsid w:val="006D4A75"/>
    <w:rsid w:val="006E7C6A"/>
    <w:rsid w:val="006F3056"/>
    <w:rsid w:val="006F358A"/>
    <w:rsid w:val="00702B28"/>
    <w:rsid w:val="00710B39"/>
    <w:rsid w:val="00717864"/>
    <w:rsid w:val="007202A5"/>
    <w:rsid w:val="007269C6"/>
    <w:rsid w:val="00734C57"/>
    <w:rsid w:val="00735132"/>
    <w:rsid w:val="00747244"/>
    <w:rsid w:val="0074757D"/>
    <w:rsid w:val="007734E7"/>
    <w:rsid w:val="00781082"/>
    <w:rsid w:val="0078214E"/>
    <w:rsid w:val="00782659"/>
    <w:rsid w:val="00791E16"/>
    <w:rsid w:val="007920B5"/>
    <w:rsid w:val="007962A8"/>
    <w:rsid w:val="007968F7"/>
    <w:rsid w:val="007B3DC4"/>
    <w:rsid w:val="007C1C60"/>
    <w:rsid w:val="007C4C7D"/>
    <w:rsid w:val="007C543A"/>
    <w:rsid w:val="007C63CF"/>
    <w:rsid w:val="007D0E65"/>
    <w:rsid w:val="007D5133"/>
    <w:rsid w:val="007E13DF"/>
    <w:rsid w:val="007E1625"/>
    <w:rsid w:val="007E25EA"/>
    <w:rsid w:val="007E2789"/>
    <w:rsid w:val="007E3C41"/>
    <w:rsid w:val="007E52FC"/>
    <w:rsid w:val="007E6C6B"/>
    <w:rsid w:val="007E7954"/>
    <w:rsid w:val="007F6939"/>
    <w:rsid w:val="007F6D98"/>
    <w:rsid w:val="00801A09"/>
    <w:rsid w:val="008102C8"/>
    <w:rsid w:val="00811F31"/>
    <w:rsid w:val="00815C23"/>
    <w:rsid w:val="00821A94"/>
    <w:rsid w:val="00822B48"/>
    <w:rsid w:val="00825B0D"/>
    <w:rsid w:val="00826622"/>
    <w:rsid w:val="0082678F"/>
    <w:rsid w:val="00831238"/>
    <w:rsid w:val="00835CE7"/>
    <w:rsid w:val="008361A7"/>
    <w:rsid w:val="008447EE"/>
    <w:rsid w:val="0084783F"/>
    <w:rsid w:val="00856B2C"/>
    <w:rsid w:val="00870076"/>
    <w:rsid w:val="00871641"/>
    <w:rsid w:val="00873B43"/>
    <w:rsid w:val="00876369"/>
    <w:rsid w:val="008772CE"/>
    <w:rsid w:val="008828C8"/>
    <w:rsid w:val="008928BB"/>
    <w:rsid w:val="00896A9B"/>
    <w:rsid w:val="008A2C45"/>
    <w:rsid w:val="008A3318"/>
    <w:rsid w:val="008A7775"/>
    <w:rsid w:val="008C4BBE"/>
    <w:rsid w:val="008D06FE"/>
    <w:rsid w:val="008D15A0"/>
    <w:rsid w:val="008D462A"/>
    <w:rsid w:val="008D5DB1"/>
    <w:rsid w:val="008D79FE"/>
    <w:rsid w:val="008E36E0"/>
    <w:rsid w:val="008E4CED"/>
    <w:rsid w:val="009053E5"/>
    <w:rsid w:val="009102DF"/>
    <w:rsid w:val="0091037C"/>
    <w:rsid w:val="00912851"/>
    <w:rsid w:val="009253B2"/>
    <w:rsid w:val="00931E50"/>
    <w:rsid w:val="00935555"/>
    <w:rsid w:val="00945774"/>
    <w:rsid w:val="00954714"/>
    <w:rsid w:val="00957260"/>
    <w:rsid w:val="00963DB0"/>
    <w:rsid w:val="00966AF6"/>
    <w:rsid w:val="0096724B"/>
    <w:rsid w:val="009673BD"/>
    <w:rsid w:val="00967F6D"/>
    <w:rsid w:val="0097144A"/>
    <w:rsid w:val="00971918"/>
    <w:rsid w:val="00973F86"/>
    <w:rsid w:val="00976490"/>
    <w:rsid w:val="00985F34"/>
    <w:rsid w:val="0099420B"/>
    <w:rsid w:val="009A2894"/>
    <w:rsid w:val="009C27B2"/>
    <w:rsid w:val="009C2926"/>
    <w:rsid w:val="009C5AD7"/>
    <w:rsid w:val="009C6055"/>
    <w:rsid w:val="009D0E7A"/>
    <w:rsid w:val="009D1462"/>
    <w:rsid w:val="009D20BF"/>
    <w:rsid w:val="009E5906"/>
    <w:rsid w:val="00A040B7"/>
    <w:rsid w:val="00A06972"/>
    <w:rsid w:val="00A1210B"/>
    <w:rsid w:val="00A165B2"/>
    <w:rsid w:val="00A16DDB"/>
    <w:rsid w:val="00A207C2"/>
    <w:rsid w:val="00A34C00"/>
    <w:rsid w:val="00A36EAF"/>
    <w:rsid w:val="00A43277"/>
    <w:rsid w:val="00A434B2"/>
    <w:rsid w:val="00A45293"/>
    <w:rsid w:val="00A7213B"/>
    <w:rsid w:val="00A761A7"/>
    <w:rsid w:val="00A7727F"/>
    <w:rsid w:val="00A772D6"/>
    <w:rsid w:val="00A81202"/>
    <w:rsid w:val="00A81308"/>
    <w:rsid w:val="00A83A8B"/>
    <w:rsid w:val="00A84835"/>
    <w:rsid w:val="00A8664E"/>
    <w:rsid w:val="00A86843"/>
    <w:rsid w:val="00A92210"/>
    <w:rsid w:val="00A95227"/>
    <w:rsid w:val="00A968D2"/>
    <w:rsid w:val="00AA00F7"/>
    <w:rsid w:val="00AA013F"/>
    <w:rsid w:val="00AB7D31"/>
    <w:rsid w:val="00AC6C85"/>
    <w:rsid w:val="00AC6FB9"/>
    <w:rsid w:val="00AD0E92"/>
    <w:rsid w:val="00AD2EF5"/>
    <w:rsid w:val="00AE02D3"/>
    <w:rsid w:val="00AE0FAE"/>
    <w:rsid w:val="00AE4AA4"/>
    <w:rsid w:val="00AE620A"/>
    <w:rsid w:val="00AE785A"/>
    <w:rsid w:val="00AF057A"/>
    <w:rsid w:val="00AF06BC"/>
    <w:rsid w:val="00AF4558"/>
    <w:rsid w:val="00AF47B1"/>
    <w:rsid w:val="00AF52A8"/>
    <w:rsid w:val="00B037D0"/>
    <w:rsid w:val="00B0456D"/>
    <w:rsid w:val="00B20509"/>
    <w:rsid w:val="00B22C48"/>
    <w:rsid w:val="00B245F9"/>
    <w:rsid w:val="00B41782"/>
    <w:rsid w:val="00B508A8"/>
    <w:rsid w:val="00B528A2"/>
    <w:rsid w:val="00B53900"/>
    <w:rsid w:val="00B620D1"/>
    <w:rsid w:val="00B6798F"/>
    <w:rsid w:val="00B80FED"/>
    <w:rsid w:val="00B81747"/>
    <w:rsid w:val="00B84009"/>
    <w:rsid w:val="00B934A5"/>
    <w:rsid w:val="00BB095B"/>
    <w:rsid w:val="00BB312C"/>
    <w:rsid w:val="00BB3F63"/>
    <w:rsid w:val="00BB638A"/>
    <w:rsid w:val="00BC393E"/>
    <w:rsid w:val="00BD2DE7"/>
    <w:rsid w:val="00BD68BA"/>
    <w:rsid w:val="00BE0BFC"/>
    <w:rsid w:val="00BE2422"/>
    <w:rsid w:val="00BE6F30"/>
    <w:rsid w:val="00BF2351"/>
    <w:rsid w:val="00C02B50"/>
    <w:rsid w:val="00C03A60"/>
    <w:rsid w:val="00C0622F"/>
    <w:rsid w:val="00C155CA"/>
    <w:rsid w:val="00C22E59"/>
    <w:rsid w:val="00C23C31"/>
    <w:rsid w:val="00C23D66"/>
    <w:rsid w:val="00C24B05"/>
    <w:rsid w:val="00C27991"/>
    <w:rsid w:val="00C34655"/>
    <w:rsid w:val="00C3663E"/>
    <w:rsid w:val="00C37D0B"/>
    <w:rsid w:val="00C44997"/>
    <w:rsid w:val="00C44A1E"/>
    <w:rsid w:val="00C4705D"/>
    <w:rsid w:val="00C50377"/>
    <w:rsid w:val="00C55B09"/>
    <w:rsid w:val="00C567CD"/>
    <w:rsid w:val="00C61CC7"/>
    <w:rsid w:val="00C61F52"/>
    <w:rsid w:val="00C64FAB"/>
    <w:rsid w:val="00C66795"/>
    <w:rsid w:val="00C7116D"/>
    <w:rsid w:val="00C71AE0"/>
    <w:rsid w:val="00C722E2"/>
    <w:rsid w:val="00C743A3"/>
    <w:rsid w:val="00C850E0"/>
    <w:rsid w:val="00C86D9D"/>
    <w:rsid w:val="00C91699"/>
    <w:rsid w:val="00C92385"/>
    <w:rsid w:val="00C92A59"/>
    <w:rsid w:val="00C9479B"/>
    <w:rsid w:val="00CA6123"/>
    <w:rsid w:val="00CB2F23"/>
    <w:rsid w:val="00CC4372"/>
    <w:rsid w:val="00CD2925"/>
    <w:rsid w:val="00CE06A6"/>
    <w:rsid w:val="00CE0874"/>
    <w:rsid w:val="00CE0B8B"/>
    <w:rsid w:val="00CE444E"/>
    <w:rsid w:val="00CE7ED6"/>
    <w:rsid w:val="00CF13ED"/>
    <w:rsid w:val="00CF6190"/>
    <w:rsid w:val="00CF63E2"/>
    <w:rsid w:val="00CF70C2"/>
    <w:rsid w:val="00CF7281"/>
    <w:rsid w:val="00D01DC0"/>
    <w:rsid w:val="00D0702E"/>
    <w:rsid w:val="00D07207"/>
    <w:rsid w:val="00D07DD5"/>
    <w:rsid w:val="00D22B9E"/>
    <w:rsid w:val="00D25FC4"/>
    <w:rsid w:val="00D27A01"/>
    <w:rsid w:val="00D3185A"/>
    <w:rsid w:val="00D31D98"/>
    <w:rsid w:val="00D34CFC"/>
    <w:rsid w:val="00D377E0"/>
    <w:rsid w:val="00D416C5"/>
    <w:rsid w:val="00D43B45"/>
    <w:rsid w:val="00D46C71"/>
    <w:rsid w:val="00D52401"/>
    <w:rsid w:val="00D55FE3"/>
    <w:rsid w:val="00D56584"/>
    <w:rsid w:val="00D62F79"/>
    <w:rsid w:val="00D64335"/>
    <w:rsid w:val="00D8364A"/>
    <w:rsid w:val="00D84DFC"/>
    <w:rsid w:val="00D87891"/>
    <w:rsid w:val="00D922D2"/>
    <w:rsid w:val="00D925EA"/>
    <w:rsid w:val="00D929EB"/>
    <w:rsid w:val="00D92A9F"/>
    <w:rsid w:val="00D93473"/>
    <w:rsid w:val="00DA7739"/>
    <w:rsid w:val="00DB12EA"/>
    <w:rsid w:val="00DB1676"/>
    <w:rsid w:val="00DB2661"/>
    <w:rsid w:val="00DB4A50"/>
    <w:rsid w:val="00DB70A8"/>
    <w:rsid w:val="00DC0B48"/>
    <w:rsid w:val="00DC4C0B"/>
    <w:rsid w:val="00DC6114"/>
    <w:rsid w:val="00DD54E2"/>
    <w:rsid w:val="00DF1D49"/>
    <w:rsid w:val="00DF3198"/>
    <w:rsid w:val="00DF3608"/>
    <w:rsid w:val="00DF4F71"/>
    <w:rsid w:val="00E137F5"/>
    <w:rsid w:val="00E15385"/>
    <w:rsid w:val="00E161E0"/>
    <w:rsid w:val="00E2090F"/>
    <w:rsid w:val="00E3032F"/>
    <w:rsid w:val="00E336E2"/>
    <w:rsid w:val="00E35C99"/>
    <w:rsid w:val="00E407A0"/>
    <w:rsid w:val="00E40BEF"/>
    <w:rsid w:val="00E40FD4"/>
    <w:rsid w:val="00E41535"/>
    <w:rsid w:val="00E43F35"/>
    <w:rsid w:val="00E451CC"/>
    <w:rsid w:val="00E46EDA"/>
    <w:rsid w:val="00E57D07"/>
    <w:rsid w:val="00E60102"/>
    <w:rsid w:val="00E6120A"/>
    <w:rsid w:val="00E7367F"/>
    <w:rsid w:val="00E87B95"/>
    <w:rsid w:val="00E90B4C"/>
    <w:rsid w:val="00E927A6"/>
    <w:rsid w:val="00EA3054"/>
    <w:rsid w:val="00EB1167"/>
    <w:rsid w:val="00EB1E8E"/>
    <w:rsid w:val="00EB33A5"/>
    <w:rsid w:val="00EC18EE"/>
    <w:rsid w:val="00ED1238"/>
    <w:rsid w:val="00ED1EE5"/>
    <w:rsid w:val="00ED56D5"/>
    <w:rsid w:val="00ED6CB0"/>
    <w:rsid w:val="00EE4E4B"/>
    <w:rsid w:val="00F104BB"/>
    <w:rsid w:val="00F16252"/>
    <w:rsid w:val="00F16329"/>
    <w:rsid w:val="00F212A7"/>
    <w:rsid w:val="00F22753"/>
    <w:rsid w:val="00F236D8"/>
    <w:rsid w:val="00F276CD"/>
    <w:rsid w:val="00F278A7"/>
    <w:rsid w:val="00F3351B"/>
    <w:rsid w:val="00F3564E"/>
    <w:rsid w:val="00F3771C"/>
    <w:rsid w:val="00F45C88"/>
    <w:rsid w:val="00F47C1F"/>
    <w:rsid w:val="00F519C1"/>
    <w:rsid w:val="00F529D2"/>
    <w:rsid w:val="00F609F8"/>
    <w:rsid w:val="00F62946"/>
    <w:rsid w:val="00F64D0D"/>
    <w:rsid w:val="00F64F10"/>
    <w:rsid w:val="00F705AA"/>
    <w:rsid w:val="00F73F8A"/>
    <w:rsid w:val="00F8417E"/>
    <w:rsid w:val="00F9374D"/>
    <w:rsid w:val="00FA211A"/>
    <w:rsid w:val="00FA36FC"/>
    <w:rsid w:val="00FA5C86"/>
    <w:rsid w:val="00FA65BE"/>
    <w:rsid w:val="00FC4501"/>
    <w:rsid w:val="00FD0ADB"/>
    <w:rsid w:val="00FE3DED"/>
    <w:rsid w:val="00FE3FE9"/>
    <w:rsid w:val="00FE5916"/>
    <w:rsid w:val="00FF1BD1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08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48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494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67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3751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113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96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1613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3</cp:revision>
  <cp:lastPrinted>2014-12-03T21:21:00Z</cp:lastPrinted>
  <dcterms:created xsi:type="dcterms:W3CDTF">2014-11-10T20:20:00Z</dcterms:created>
  <dcterms:modified xsi:type="dcterms:W3CDTF">2014-12-03T21:21:00Z</dcterms:modified>
</cp:coreProperties>
</file>